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B03" w:rsidRPr="00A513C6" w:rsidRDefault="000C7B03" w:rsidP="0039572F">
      <w:pPr>
        <w:jc w:val="center"/>
        <w:rPr>
          <w:rFonts w:ascii="Arial" w:hAnsi="Arial" w:cs="Arial"/>
          <w:b/>
          <w:i/>
          <w:sz w:val="22"/>
          <w:szCs w:val="22"/>
        </w:rPr>
      </w:pPr>
      <w:bookmarkStart w:id="0" w:name="_GoBack"/>
      <w:bookmarkEnd w:id="0"/>
    </w:p>
    <w:p w:rsidR="005B058F" w:rsidRPr="00DE3834" w:rsidRDefault="0039572F" w:rsidP="0039572F">
      <w:pPr>
        <w:jc w:val="center"/>
        <w:rPr>
          <w:rFonts w:ascii="Arial" w:hAnsi="Arial" w:cs="Arial"/>
          <w:b/>
          <w:sz w:val="22"/>
          <w:szCs w:val="22"/>
        </w:rPr>
      </w:pPr>
      <w:r w:rsidRPr="00DE3834">
        <w:rPr>
          <w:rFonts w:ascii="Arial" w:hAnsi="Arial" w:cs="Arial"/>
          <w:b/>
          <w:sz w:val="22"/>
          <w:szCs w:val="22"/>
        </w:rPr>
        <w:t xml:space="preserve">ANNEXE </w:t>
      </w:r>
      <w:r w:rsidR="00B97876">
        <w:rPr>
          <w:rFonts w:ascii="Arial" w:hAnsi="Arial" w:cs="Arial"/>
          <w:b/>
          <w:sz w:val="22"/>
          <w:szCs w:val="22"/>
        </w:rPr>
        <w:t>II</w:t>
      </w:r>
      <w:r w:rsidR="000C7B03" w:rsidRPr="00DE3834">
        <w:rPr>
          <w:rFonts w:ascii="Arial" w:hAnsi="Arial" w:cs="Arial"/>
          <w:b/>
          <w:sz w:val="22"/>
          <w:szCs w:val="22"/>
        </w:rPr>
        <w:t xml:space="preserve"> – CAHIER DES CHARGES</w:t>
      </w:r>
    </w:p>
    <w:p w:rsidR="0039572F" w:rsidRPr="00DE3834" w:rsidRDefault="0039572F" w:rsidP="005B058F">
      <w:pPr>
        <w:rPr>
          <w:rFonts w:ascii="Arial" w:hAnsi="Arial" w:cs="Arial"/>
          <w:sz w:val="22"/>
          <w:szCs w:val="22"/>
        </w:rPr>
      </w:pPr>
    </w:p>
    <w:p w:rsidR="0039572F" w:rsidRPr="00DE3834" w:rsidRDefault="0039572F" w:rsidP="005B058F">
      <w:pPr>
        <w:rPr>
          <w:rFonts w:ascii="Arial" w:hAnsi="Arial" w:cs="Arial"/>
          <w:sz w:val="22"/>
          <w:szCs w:val="22"/>
        </w:rPr>
      </w:pPr>
    </w:p>
    <w:p w:rsidR="0039572F" w:rsidRPr="00DE3834" w:rsidRDefault="0039572F" w:rsidP="0018098C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="Arial" w:eastAsia="Arial Unicode MS" w:hAnsi="Arial" w:cs="Arial"/>
          <w:sz w:val="22"/>
          <w:szCs w:val="22"/>
        </w:rPr>
      </w:pPr>
    </w:p>
    <w:p w:rsidR="005B058F" w:rsidRPr="00DE3834" w:rsidRDefault="005B058F" w:rsidP="0018098C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="Arial" w:eastAsia="Arial Unicode MS" w:hAnsi="Arial" w:cs="Arial"/>
          <w:b/>
          <w:sz w:val="22"/>
          <w:szCs w:val="22"/>
        </w:rPr>
      </w:pPr>
      <w:r w:rsidRPr="00DE3834">
        <w:rPr>
          <w:rFonts w:ascii="Arial" w:eastAsia="Arial Unicode MS" w:hAnsi="Arial" w:cs="Arial"/>
          <w:b/>
          <w:sz w:val="22"/>
          <w:szCs w:val="22"/>
        </w:rPr>
        <w:t>APPEL A PROJETS TERRITORIAL AIDE ALIMENTAIRE 2018</w:t>
      </w:r>
    </w:p>
    <w:p w:rsidR="0039572F" w:rsidRPr="00DE3834" w:rsidRDefault="0039572F" w:rsidP="0018098C">
      <w:pPr>
        <w:pBdr>
          <w:top w:val="single" w:sz="4" w:space="1" w:color="auto" w:shadow="1"/>
          <w:left w:val="single" w:sz="4" w:space="0" w:color="auto" w:shadow="1"/>
          <w:bottom w:val="single" w:sz="4" w:space="1" w:color="auto" w:shadow="1"/>
          <w:right w:val="single" w:sz="4" w:space="4" w:color="auto" w:shadow="1"/>
        </w:pBdr>
        <w:jc w:val="center"/>
        <w:rPr>
          <w:rFonts w:ascii="Arial" w:eastAsia="Arial Unicode MS" w:hAnsi="Arial" w:cs="Arial"/>
          <w:sz w:val="22"/>
          <w:szCs w:val="22"/>
        </w:rPr>
      </w:pPr>
    </w:p>
    <w:p w:rsidR="005B058F" w:rsidRPr="00DE3834" w:rsidRDefault="005B058F" w:rsidP="005B058F">
      <w:pPr>
        <w:jc w:val="both"/>
        <w:rPr>
          <w:rFonts w:ascii="Arial" w:eastAsia="Arial Unicode MS" w:hAnsi="Arial" w:cs="Arial"/>
          <w:sz w:val="22"/>
          <w:szCs w:val="22"/>
        </w:rPr>
      </w:pPr>
    </w:p>
    <w:p w:rsidR="005B058F" w:rsidRPr="00DE3834" w:rsidRDefault="005B058F" w:rsidP="005B058F">
      <w:pPr>
        <w:jc w:val="both"/>
        <w:rPr>
          <w:rFonts w:ascii="Arial" w:eastAsia="Arial Unicode MS" w:hAnsi="Arial" w:cs="Arial"/>
          <w:b/>
          <w:sz w:val="22"/>
          <w:szCs w:val="22"/>
        </w:rPr>
      </w:pPr>
      <w:r w:rsidRPr="00DE3834">
        <w:rPr>
          <w:rFonts w:ascii="Arial" w:eastAsia="Arial Unicode MS" w:hAnsi="Arial" w:cs="Arial"/>
          <w:b/>
          <w:sz w:val="22"/>
          <w:szCs w:val="22"/>
        </w:rPr>
        <w:t xml:space="preserve">Objectif recherché : </w:t>
      </w:r>
    </w:p>
    <w:p w:rsidR="005B058F" w:rsidRPr="00DE3834" w:rsidRDefault="005B058F" w:rsidP="005B058F">
      <w:pPr>
        <w:numPr>
          <w:ilvl w:val="0"/>
          <w:numId w:val="1"/>
        </w:numPr>
        <w:jc w:val="both"/>
        <w:rPr>
          <w:rFonts w:ascii="Arial" w:eastAsia="Arial Unicode MS" w:hAnsi="Arial" w:cs="Arial"/>
          <w:sz w:val="22"/>
          <w:szCs w:val="22"/>
        </w:rPr>
      </w:pPr>
      <w:r w:rsidRPr="00DE3834">
        <w:rPr>
          <w:rFonts w:ascii="Arial" w:eastAsia="Arial Unicode MS" w:hAnsi="Arial" w:cs="Arial"/>
          <w:sz w:val="22"/>
          <w:szCs w:val="22"/>
        </w:rPr>
        <w:t>Soutenir la distribution de denrées alimentaires et des produits diversifiés correspondants aux besoins de l’ensemble des personnes en grande difficulté sociale, y compris les nourrissons. Et développement d’initiatives du type épicerie sociale et éducative et restauration sociale.</w:t>
      </w:r>
    </w:p>
    <w:p w:rsidR="005B058F" w:rsidRPr="00DE3834" w:rsidRDefault="005B058F" w:rsidP="005B058F">
      <w:pPr>
        <w:jc w:val="both"/>
        <w:rPr>
          <w:rFonts w:ascii="Arial" w:eastAsia="Arial Unicode MS" w:hAnsi="Arial" w:cs="Arial"/>
          <w:sz w:val="22"/>
          <w:szCs w:val="22"/>
        </w:rPr>
      </w:pPr>
    </w:p>
    <w:p w:rsidR="005B058F" w:rsidRPr="00DE3834" w:rsidRDefault="005B058F" w:rsidP="005B058F">
      <w:pPr>
        <w:jc w:val="both"/>
        <w:rPr>
          <w:rFonts w:ascii="Arial" w:eastAsia="Arial Unicode MS" w:hAnsi="Arial" w:cs="Arial"/>
          <w:b/>
          <w:sz w:val="22"/>
          <w:szCs w:val="22"/>
        </w:rPr>
      </w:pPr>
      <w:r w:rsidRPr="00DE3834">
        <w:rPr>
          <w:rFonts w:ascii="Arial" w:eastAsia="Arial Unicode MS" w:hAnsi="Arial" w:cs="Arial"/>
          <w:b/>
          <w:sz w:val="22"/>
          <w:szCs w:val="22"/>
        </w:rPr>
        <w:t>Bénéficiaires :</w:t>
      </w:r>
    </w:p>
    <w:p w:rsidR="005B058F" w:rsidRPr="00DE3834" w:rsidRDefault="005B058F" w:rsidP="005B058F">
      <w:pPr>
        <w:numPr>
          <w:ilvl w:val="0"/>
          <w:numId w:val="1"/>
        </w:numPr>
        <w:jc w:val="both"/>
        <w:rPr>
          <w:rFonts w:ascii="Arial" w:eastAsia="Arial Unicode MS" w:hAnsi="Arial" w:cs="Arial"/>
          <w:sz w:val="22"/>
          <w:szCs w:val="22"/>
        </w:rPr>
      </w:pPr>
      <w:r w:rsidRPr="00DE3834">
        <w:rPr>
          <w:rFonts w:ascii="Arial" w:eastAsia="Arial Unicode MS" w:hAnsi="Arial" w:cs="Arial"/>
          <w:sz w:val="22"/>
          <w:szCs w:val="22"/>
        </w:rPr>
        <w:t>Organismes publics ou privés à but non lucratif ayant statutairement pour objet la prévention et la lutte contre les exclusions. Les organismes devront avoir plus d’un an d’existence.</w:t>
      </w:r>
    </w:p>
    <w:p w:rsidR="005B058F" w:rsidRPr="00DE3834" w:rsidRDefault="005B058F" w:rsidP="005B058F">
      <w:pPr>
        <w:ind w:left="1440"/>
        <w:jc w:val="both"/>
        <w:rPr>
          <w:rFonts w:ascii="Arial" w:eastAsia="Arial Unicode MS" w:hAnsi="Arial" w:cs="Arial"/>
          <w:sz w:val="22"/>
          <w:szCs w:val="22"/>
        </w:rPr>
      </w:pPr>
    </w:p>
    <w:p w:rsidR="005B058F" w:rsidRPr="00DE3834" w:rsidRDefault="005B058F" w:rsidP="005B058F">
      <w:pPr>
        <w:jc w:val="both"/>
        <w:rPr>
          <w:rFonts w:ascii="Arial" w:eastAsia="Arial Unicode MS" w:hAnsi="Arial" w:cs="Arial"/>
          <w:b/>
          <w:sz w:val="22"/>
          <w:szCs w:val="22"/>
        </w:rPr>
      </w:pPr>
      <w:r w:rsidRPr="00DE3834">
        <w:rPr>
          <w:rFonts w:ascii="Arial" w:eastAsia="Arial Unicode MS" w:hAnsi="Arial" w:cs="Arial"/>
          <w:b/>
          <w:sz w:val="22"/>
          <w:szCs w:val="22"/>
        </w:rPr>
        <w:t>Critères de sélection :</w:t>
      </w:r>
    </w:p>
    <w:p w:rsidR="005B058F" w:rsidRPr="00DE3834" w:rsidRDefault="005B058F" w:rsidP="005B058F">
      <w:pPr>
        <w:numPr>
          <w:ilvl w:val="0"/>
          <w:numId w:val="1"/>
        </w:numPr>
        <w:jc w:val="both"/>
        <w:rPr>
          <w:rFonts w:ascii="Arial" w:eastAsia="Arial Unicode MS" w:hAnsi="Arial" w:cs="Arial"/>
          <w:sz w:val="22"/>
          <w:szCs w:val="22"/>
        </w:rPr>
      </w:pPr>
      <w:r w:rsidRPr="00DE3834">
        <w:rPr>
          <w:rFonts w:ascii="Arial" w:eastAsia="Arial Unicode MS" w:hAnsi="Arial" w:cs="Arial"/>
          <w:sz w:val="22"/>
          <w:szCs w:val="22"/>
        </w:rPr>
        <w:t>Habilitation de l’association à recevoir des aides publiques destinées à la mise en œuvre de l’aide alimentaire conformément à l’arrêté n° 2014 265001 en date du 22 septembre 2014, en application du décret n°2012-63 relatif à la loi n° 2010874 du 27 juillet 2010</w:t>
      </w:r>
    </w:p>
    <w:p w:rsidR="005B058F" w:rsidRPr="00DE3834" w:rsidRDefault="005B058F" w:rsidP="005B058F">
      <w:pPr>
        <w:ind w:left="1440"/>
        <w:jc w:val="both"/>
        <w:rPr>
          <w:rFonts w:ascii="Arial" w:eastAsia="Arial Unicode MS" w:hAnsi="Arial" w:cs="Arial"/>
          <w:sz w:val="22"/>
          <w:szCs w:val="22"/>
        </w:rPr>
      </w:pPr>
    </w:p>
    <w:p w:rsidR="005B058F" w:rsidRPr="00DE3834" w:rsidRDefault="005B058F" w:rsidP="005B058F">
      <w:pPr>
        <w:numPr>
          <w:ilvl w:val="0"/>
          <w:numId w:val="1"/>
        </w:numPr>
        <w:jc w:val="both"/>
        <w:rPr>
          <w:rFonts w:ascii="Arial" w:eastAsia="Arial Unicode MS" w:hAnsi="Arial" w:cs="Arial"/>
          <w:sz w:val="22"/>
          <w:szCs w:val="22"/>
        </w:rPr>
      </w:pPr>
      <w:r w:rsidRPr="00DE3834">
        <w:rPr>
          <w:rFonts w:ascii="Arial" w:eastAsia="Arial Unicode MS" w:hAnsi="Arial" w:cs="Arial"/>
          <w:sz w:val="22"/>
          <w:szCs w:val="22"/>
        </w:rPr>
        <w:t>Garanties professionnelles et financières</w:t>
      </w:r>
    </w:p>
    <w:p w:rsidR="005B058F" w:rsidRPr="00DE3834" w:rsidRDefault="005B058F" w:rsidP="005B058F">
      <w:pPr>
        <w:numPr>
          <w:ilvl w:val="0"/>
          <w:numId w:val="2"/>
        </w:numPr>
        <w:jc w:val="both"/>
        <w:rPr>
          <w:rFonts w:ascii="Arial" w:eastAsia="Arial Unicode MS" w:hAnsi="Arial" w:cs="Arial"/>
          <w:sz w:val="22"/>
          <w:szCs w:val="22"/>
        </w:rPr>
      </w:pPr>
      <w:r w:rsidRPr="00DE3834">
        <w:rPr>
          <w:rFonts w:ascii="Arial" w:eastAsia="Arial Unicode MS" w:hAnsi="Arial" w:cs="Arial"/>
          <w:sz w:val="22"/>
          <w:szCs w:val="22"/>
        </w:rPr>
        <w:t xml:space="preserve">Moyens humains disponibles </w:t>
      </w:r>
    </w:p>
    <w:p w:rsidR="005B058F" w:rsidRPr="00DE3834" w:rsidRDefault="005B058F" w:rsidP="005B058F">
      <w:pPr>
        <w:numPr>
          <w:ilvl w:val="0"/>
          <w:numId w:val="2"/>
        </w:numPr>
        <w:jc w:val="both"/>
        <w:rPr>
          <w:rFonts w:ascii="Arial" w:eastAsia="Arial Unicode MS" w:hAnsi="Arial" w:cs="Arial"/>
          <w:sz w:val="22"/>
          <w:szCs w:val="22"/>
        </w:rPr>
      </w:pPr>
      <w:r w:rsidRPr="00DE3834">
        <w:rPr>
          <w:rFonts w:ascii="Arial" w:eastAsia="Arial Unicode MS" w:hAnsi="Arial" w:cs="Arial"/>
          <w:sz w:val="22"/>
          <w:szCs w:val="22"/>
        </w:rPr>
        <w:t>Locaux adaptés à l’activité</w:t>
      </w:r>
    </w:p>
    <w:p w:rsidR="005B058F" w:rsidRPr="00DE3834" w:rsidRDefault="005B058F" w:rsidP="005B058F">
      <w:pPr>
        <w:numPr>
          <w:ilvl w:val="0"/>
          <w:numId w:val="2"/>
        </w:numPr>
        <w:jc w:val="both"/>
        <w:rPr>
          <w:rFonts w:ascii="Arial" w:eastAsia="Arial Unicode MS" w:hAnsi="Arial" w:cs="Arial"/>
          <w:sz w:val="22"/>
          <w:szCs w:val="22"/>
        </w:rPr>
      </w:pPr>
      <w:r w:rsidRPr="00DE3834">
        <w:rPr>
          <w:rFonts w:ascii="Arial" w:eastAsia="Arial Unicode MS" w:hAnsi="Arial" w:cs="Arial"/>
          <w:sz w:val="22"/>
          <w:szCs w:val="22"/>
        </w:rPr>
        <w:t>Capacité de stockage des produits frais</w:t>
      </w:r>
    </w:p>
    <w:p w:rsidR="005B058F" w:rsidRPr="00DE3834" w:rsidRDefault="005B058F" w:rsidP="005B058F">
      <w:pPr>
        <w:numPr>
          <w:ilvl w:val="0"/>
          <w:numId w:val="2"/>
        </w:numPr>
        <w:jc w:val="both"/>
        <w:rPr>
          <w:rFonts w:ascii="Arial" w:eastAsia="Arial Unicode MS" w:hAnsi="Arial" w:cs="Arial"/>
          <w:sz w:val="22"/>
          <w:szCs w:val="22"/>
        </w:rPr>
      </w:pPr>
      <w:r w:rsidRPr="00DE3834">
        <w:rPr>
          <w:rFonts w:ascii="Arial" w:eastAsia="Arial Unicode MS" w:hAnsi="Arial" w:cs="Arial"/>
          <w:sz w:val="22"/>
          <w:szCs w:val="22"/>
        </w:rPr>
        <w:t>Périodes d’ouverture de la structure (nombre de mois par an, nombre de jours par mois et amplitude horaire quotidienne), modalités d’organisation et de distribution de l’offre.</w:t>
      </w:r>
    </w:p>
    <w:p w:rsidR="005B058F" w:rsidRPr="00DE3834" w:rsidRDefault="005B058F" w:rsidP="005B058F">
      <w:pPr>
        <w:jc w:val="both"/>
        <w:rPr>
          <w:rFonts w:ascii="Arial" w:eastAsia="Arial Unicode MS" w:hAnsi="Arial" w:cs="Arial"/>
          <w:sz w:val="22"/>
          <w:szCs w:val="22"/>
        </w:rPr>
      </w:pPr>
    </w:p>
    <w:p w:rsidR="005B058F" w:rsidRPr="00DE3834" w:rsidRDefault="005B058F" w:rsidP="005B058F">
      <w:pPr>
        <w:numPr>
          <w:ilvl w:val="0"/>
          <w:numId w:val="1"/>
        </w:numPr>
        <w:jc w:val="both"/>
        <w:rPr>
          <w:rFonts w:ascii="Arial" w:eastAsia="Arial Unicode MS" w:hAnsi="Arial" w:cs="Arial"/>
          <w:sz w:val="22"/>
          <w:szCs w:val="22"/>
        </w:rPr>
      </w:pPr>
      <w:r w:rsidRPr="00DE3834">
        <w:rPr>
          <w:rFonts w:ascii="Arial" w:eastAsia="Arial Unicode MS" w:hAnsi="Arial" w:cs="Arial"/>
          <w:sz w:val="22"/>
          <w:szCs w:val="22"/>
        </w:rPr>
        <w:t>Capacité à mobiliser les co-financements.</w:t>
      </w:r>
    </w:p>
    <w:p w:rsidR="005B058F" w:rsidRPr="00DE3834" w:rsidRDefault="005B058F" w:rsidP="005B058F">
      <w:pPr>
        <w:ind w:left="1440"/>
        <w:jc w:val="both"/>
        <w:rPr>
          <w:rFonts w:ascii="Arial" w:eastAsia="Arial Unicode MS" w:hAnsi="Arial" w:cs="Arial"/>
          <w:sz w:val="22"/>
          <w:szCs w:val="22"/>
        </w:rPr>
      </w:pPr>
    </w:p>
    <w:p w:rsidR="005B058F" w:rsidRPr="00DE3834" w:rsidRDefault="005B058F" w:rsidP="005B058F">
      <w:pPr>
        <w:numPr>
          <w:ilvl w:val="0"/>
          <w:numId w:val="1"/>
        </w:numPr>
        <w:jc w:val="both"/>
        <w:rPr>
          <w:rFonts w:ascii="Arial" w:eastAsia="Arial Unicode MS" w:hAnsi="Arial" w:cs="Arial"/>
          <w:sz w:val="22"/>
          <w:szCs w:val="22"/>
        </w:rPr>
      </w:pPr>
      <w:r w:rsidRPr="00DE3834">
        <w:rPr>
          <w:rFonts w:ascii="Arial" w:eastAsia="Arial Unicode MS" w:hAnsi="Arial" w:cs="Arial"/>
          <w:sz w:val="22"/>
          <w:szCs w:val="22"/>
        </w:rPr>
        <w:t xml:space="preserve">Ancrage territorial et couverture des territoires urbains, péri-urbains, ruraux et difficilement accessibles en précisant les modalités d’intervention. </w:t>
      </w:r>
    </w:p>
    <w:p w:rsidR="005B058F" w:rsidRPr="00DE3834" w:rsidRDefault="005B058F" w:rsidP="005B058F">
      <w:pPr>
        <w:jc w:val="both"/>
        <w:rPr>
          <w:rFonts w:ascii="Arial" w:eastAsia="Arial Unicode MS" w:hAnsi="Arial" w:cs="Arial"/>
          <w:sz w:val="22"/>
          <w:szCs w:val="22"/>
        </w:rPr>
      </w:pPr>
    </w:p>
    <w:p w:rsidR="005B058F" w:rsidRPr="00DE3834" w:rsidRDefault="005B058F" w:rsidP="005B058F">
      <w:pPr>
        <w:numPr>
          <w:ilvl w:val="0"/>
          <w:numId w:val="1"/>
        </w:numPr>
        <w:jc w:val="both"/>
        <w:rPr>
          <w:rFonts w:ascii="Arial" w:eastAsia="Arial Unicode MS" w:hAnsi="Arial" w:cs="Arial"/>
          <w:sz w:val="22"/>
          <w:szCs w:val="22"/>
        </w:rPr>
      </w:pPr>
      <w:r w:rsidRPr="00DE3834">
        <w:rPr>
          <w:rFonts w:ascii="Arial" w:eastAsia="Arial Unicode MS" w:hAnsi="Arial" w:cs="Arial"/>
          <w:sz w:val="22"/>
          <w:szCs w:val="22"/>
        </w:rPr>
        <w:t>Mutualisation d’actions et partage d’informations avec les structures œuvrant dans le même domaine sur le territoire.</w:t>
      </w:r>
    </w:p>
    <w:p w:rsidR="005B058F" w:rsidRPr="00DE3834" w:rsidRDefault="005B058F" w:rsidP="005B058F">
      <w:pPr>
        <w:jc w:val="both"/>
        <w:rPr>
          <w:rFonts w:ascii="Arial" w:eastAsia="Arial Unicode MS" w:hAnsi="Arial" w:cs="Arial"/>
          <w:sz w:val="22"/>
          <w:szCs w:val="22"/>
        </w:rPr>
      </w:pPr>
    </w:p>
    <w:p w:rsidR="005B058F" w:rsidRPr="00DE3834" w:rsidRDefault="005B058F" w:rsidP="005B058F">
      <w:pPr>
        <w:numPr>
          <w:ilvl w:val="0"/>
          <w:numId w:val="1"/>
        </w:numPr>
        <w:jc w:val="both"/>
        <w:rPr>
          <w:rFonts w:ascii="Arial" w:eastAsia="Arial Unicode MS" w:hAnsi="Arial" w:cs="Arial"/>
          <w:sz w:val="22"/>
          <w:szCs w:val="22"/>
        </w:rPr>
      </w:pPr>
      <w:r w:rsidRPr="00DE3834">
        <w:rPr>
          <w:rFonts w:ascii="Arial" w:eastAsia="Arial Unicode MS" w:hAnsi="Arial" w:cs="Arial"/>
          <w:sz w:val="22"/>
          <w:szCs w:val="22"/>
        </w:rPr>
        <w:t>Capacité d’accueil et d’orientation vers les services pouvant répondre aux difficultés des publics</w:t>
      </w:r>
    </w:p>
    <w:p w:rsidR="005B058F" w:rsidRPr="00DE3834" w:rsidRDefault="005B058F" w:rsidP="005B058F">
      <w:pPr>
        <w:ind w:left="1440"/>
        <w:jc w:val="both"/>
        <w:rPr>
          <w:rFonts w:ascii="Arial" w:eastAsia="Arial Unicode MS" w:hAnsi="Arial" w:cs="Arial"/>
          <w:sz w:val="22"/>
          <w:szCs w:val="22"/>
        </w:rPr>
      </w:pPr>
    </w:p>
    <w:p w:rsidR="005B058F" w:rsidRPr="00DE3834" w:rsidRDefault="005B058F" w:rsidP="005B058F">
      <w:pPr>
        <w:numPr>
          <w:ilvl w:val="0"/>
          <w:numId w:val="1"/>
        </w:numPr>
        <w:jc w:val="both"/>
        <w:rPr>
          <w:rFonts w:ascii="Arial" w:eastAsia="Arial Unicode MS" w:hAnsi="Arial" w:cs="Arial"/>
          <w:sz w:val="22"/>
          <w:szCs w:val="22"/>
        </w:rPr>
      </w:pPr>
      <w:r w:rsidRPr="00DE3834">
        <w:rPr>
          <w:rFonts w:ascii="Arial" w:eastAsia="Arial Unicode MS" w:hAnsi="Arial" w:cs="Arial"/>
          <w:sz w:val="22"/>
          <w:szCs w:val="22"/>
        </w:rPr>
        <w:t>Composition des colis : variété des produits proposés et valeur moyenne du colis.</w:t>
      </w:r>
    </w:p>
    <w:p w:rsidR="005B058F" w:rsidRPr="00DE3834" w:rsidRDefault="005B058F" w:rsidP="005B058F">
      <w:pPr>
        <w:ind w:left="1440"/>
        <w:jc w:val="both"/>
        <w:rPr>
          <w:rFonts w:ascii="Arial" w:eastAsia="Arial Unicode MS" w:hAnsi="Arial" w:cs="Arial"/>
          <w:sz w:val="22"/>
          <w:szCs w:val="22"/>
        </w:rPr>
      </w:pPr>
    </w:p>
    <w:p w:rsidR="005B058F" w:rsidRPr="00DE3834" w:rsidRDefault="005B058F" w:rsidP="005B058F">
      <w:pPr>
        <w:jc w:val="both"/>
        <w:rPr>
          <w:rFonts w:ascii="Arial" w:eastAsia="Arial Unicode MS" w:hAnsi="Arial" w:cs="Arial"/>
          <w:b/>
          <w:sz w:val="22"/>
          <w:szCs w:val="22"/>
        </w:rPr>
      </w:pPr>
      <w:r w:rsidRPr="00DE3834">
        <w:rPr>
          <w:rFonts w:ascii="Arial" w:eastAsia="Arial Unicode MS" w:hAnsi="Arial" w:cs="Arial"/>
          <w:b/>
          <w:sz w:val="22"/>
          <w:szCs w:val="22"/>
        </w:rPr>
        <w:t>Dépenses éligibles :</w:t>
      </w:r>
    </w:p>
    <w:p w:rsidR="005B058F" w:rsidRPr="00DE3834" w:rsidRDefault="005B058F" w:rsidP="005B058F">
      <w:pPr>
        <w:numPr>
          <w:ilvl w:val="0"/>
          <w:numId w:val="1"/>
        </w:numPr>
        <w:jc w:val="both"/>
        <w:rPr>
          <w:rFonts w:ascii="Arial" w:eastAsia="Arial Unicode MS" w:hAnsi="Arial" w:cs="Arial"/>
          <w:sz w:val="22"/>
          <w:szCs w:val="22"/>
        </w:rPr>
      </w:pPr>
      <w:r w:rsidRPr="00DE3834">
        <w:rPr>
          <w:rFonts w:ascii="Arial" w:eastAsia="Arial Unicode MS" w:hAnsi="Arial" w:cs="Arial"/>
          <w:sz w:val="22"/>
          <w:szCs w:val="22"/>
        </w:rPr>
        <w:t>Toutes dépenses exclusivement liées à l’action hors poste budgétaire relevant du fonctionnement général de la structure.</w:t>
      </w:r>
    </w:p>
    <w:p w:rsidR="005B058F" w:rsidRPr="00DE3834" w:rsidRDefault="005B058F" w:rsidP="005B058F">
      <w:pPr>
        <w:ind w:left="1440"/>
        <w:jc w:val="both"/>
        <w:rPr>
          <w:rFonts w:ascii="Arial" w:eastAsia="Arial Unicode MS" w:hAnsi="Arial" w:cs="Arial"/>
          <w:sz w:val="22"/>
          <w:szCs w:val="22"/>
        </w:rPr>
      </w:pPr>
    </w:p>
    <w:p w:rsidR="005B058F" w:rsidRPr="00DE3834" w:rsidRDefault="005B058F" w:rsidP="005B058F">
      <w:pPr>
        <w:jc w:val="both"/>
        <w:rPr>
          <w:rFonts w:ascii="Arial" w:eastAsia="Arial Unicode MS" w:hAnsi="Arial" w:cs="Arial"/>
          <w:b/>
          <w:sz w:val="22"/>
          <w:szCs w:val="22"/>
        </w:rPr>
      </w:pPr>
      <w:r w:rsidRPr="00DE3834">
        <w:rPr>
          <w:rFonts w:ascii="Arial" w:eastAsia="Arial Unicode MS" w:hAnsi="Arial" w:cs="Arial"/>
          <w:b/>
          <w:sz w:val="22"/>
          <w:szCs w:val="22"/>
        </w:rPr>
        <w:t>Taux d’intervention :</w:t>
      </w:r>
    </w:p>
    <w:p w:rsidR="005B058F" w:rsidRPr="00DE3834" w:rsidRDefault="005B058F" w:rsidP="005B058F">
      <w:pPr>
        <w:numPr>
          <w:ilvl w:val="0"/>
          <w:numId w:val="1"/>
        </w:numPr>
        <w:jc w:val="both"/>
        <w:rPr>
          <w:rFonts w:ascii="Arial" w:eastAsia="Arial Unicode MS" w:hAnsi="Arial" w:cs="Arial"/>
          <w:sz w:val="22"/>
          <w:szCs w:val="22"/>
        </w:rPr>
      </w:pPr>
      <w:r w:rsidRPr="00DE3834">
        <w:rPr>
          <w:rFonts w:ascii="Arial" w:eastAsia="Arial Unicode MS" w:hAnsi="Arial" w:cs="Arial"/>
          <w:sz w:val="22"/>
          <w:szCs w:val="22"/>
        </w:rPr>
        <w:t>20 à 50 % du coût de l’action au regard des critères et dans la limite de l’enveloppe financière affectée.</w:t>
      </w:r>
    </w:p>
    <w:p w:rsidR="005B058F" w:rsidRPr="00DE3834" w:rsidRDefault="005B058F" w:rsidP="005B058F">
      <w:pPr>
        <w:ind w:left="1440"/>
        <w:jc w:val="both"/>
        <w:rPr>
          <w:rFonts w:ascii="Arial" w:eastAsia="Arial Unicode MS" w:hAnsi="Arial" w:cs="Arial"/>
          <w:sz w:val="22"/>
          <w:szCs w:val="22"/>
        </w:rPr>
      </w:pPr>
    </w:p>
    <w:p w:rsidR="005B058F" w:rsidRPr="00DE3834" w:rsidRDefault="005B058F" w:rsidP="005B058F">
      <w:pPr>
        <w:ind w:left="720"/>
        <w:jc w:val="both"/>
        <w:rPr>
          <w:rFonts w:ascii="Arial" w:eastAsia="Arial Unicode MS" w:hAnsi="Arial" w:cs="Arial"/>
          <w:sz w:val="22"/>
          <w:szCs w:val="22"/>
        </w:rPr>
      </w:pPr>
    </w:p>
    <w:p w:rsidR="005B058F" w:rsidRPr="00DE3834" w:rsidRDefault="005B058F" w:rsidP="005B058F">
      <w:pPr>
        <w:jc w:val="both"/>
        <w:rPr>
          <w:rFonts w:ascii="Arial" w:eastAsia="Arial Unicode MS" w:hAnsi="Arial" w:cs="Arial"/>
          <w:b/>
          <w:sz w:val="22"/>
          <w:szCs w:val="22"/>
        </w:rPr>
      </w:pPr>
      <w:r w:rsidRPr="00DE3834">
        <w:rPr>
          <w:rFonts w:ascii="Arial" w:eastAsia="Arial Unicode MS" w:hAnsi="Arial" w:cs="Arial"/>
          <w:b/>
          <w:sz w:val="22"/>
          <w:szCs w:val="22"/>
        </w:rPr>
        <w:lastRenderedPageBreak/>
        <w:t>Pièces constitutives du dossier :</w:t>
      </w:r>
    </w:p>
    <w:p w:rsidR="005B058F" w:rsidRPr="00DE3834" w:rsidRDefault="005B058F" w:rsidP="005B058F">
      <w:pPr>
        <w:numPr>
          <w:ilvl w:val="0"/>
          <w:numId w:val="1"/>
        </w:numPr>
        <w:jc w:val="both"/>
        <w:rPr>
          <w:rFonts w:ascii="Arial" w:eastAsia="Arial Unicode MS" w:hAnsi="Arial" w:cs="Arial"/>
          <w:sz w:val="22"/>
          <w:szCs w:val="22"/>
        </w:rPr>
      </w:pPr>
      <w:r w:rsidRPr="00DE3834">
        <w:rPr>
          <w:rFonts w:ascii="Arial" w:eastAsia="Arial Unicode MS" w:hAnsi="Arial" w:cs="Arial"/>
          <w:sz w:val="22"/>
          <w:szCs w:val="22"/>
        </w:rPr>
        <w:t>Habilitation pour l’année 2018 de l’association à recevoir des aides publiques destinées à la mise en œuvre de l’aide alimentaire conformément à l’arrêté n° 2014 265001 en date du 22 septembre 2014, en application du décret n°2012-63 relatif à la loi n° 2010874 du 27 juillet 2010</w:t>
      </w:r>
    </w:p>
    <w:p w:rsidR="005B058F" w:rsidRPr="00DE3834" w:rsidRDefault="005B058F" w:rsidP="005B058F">
      <w:pPr>
        <w:numPr>
          <w:ilvl w:val="0"/>
          <w:numId w:val="1"/>
        </w:numPr>
        <w:jc w:val="both"/>
        <w:rPr>
          <w:rFonts w:ascii="Arial" w:eastAsia="Arial Unicode MS" w:hAnsi="Arial" w:cs="Arial"/>
          <w:sz w:val="22"/>
          <w:szCs w:val="22"/>
        </w:rPr>
      </w:pPr>
      <w:r w:rsidRPr="00DE3834">
        <w:rPr>
          <w:rFonts w:ascii="Arial" w:eastAsia="Arial Unicode MS" w:hAnsi="Arial" w:cs="Arial"/>
          <w:sz w:val="22"/>
          <w:szCs w:val="22"/>
        </w:rPr>
        <w:t xml:space="preserve">Lettre de demande adressée au </w:t>
      </w:r>
      <w:r w:rsidR="001818C1">
        <w:rPr>
          <w:rFonts w:ascii="Arial" w:eastAsia="Arial Unicode MS" w:hAnsi="Arial" w:cs="Arial"/>
          <w:sz w:val="22"/>
          <w:szCs w:val="22"/>
        </w:rPr>
        <w:t>Président du Conseil exécutif – Collectivité de Corse</w:t>
      </w:r>
    </w:p>
    <w:p w:rsidR="005B058F" w:rsidRPr="00DE3834" w:rsidRDefault="005B058F" w:rsidP="005B058F">
      <w:pPr>
        <w:numPr>
          <w:ilvl w:val="0"/>
          <w:numId w:val="1"/>
        </w:numPr>
        <w:jc w:val="both"/>
        <w:rPr>
          <w:rFonts w:ascii="Arial" w:eastAsia="Arial Unicode MS" w:hAnsi="Arial" w:cs="Arial"/>
          <w:sz w:val="22"/>
          <w:szCs w:val="22"/>
        </w:rPr>
      </w:pPr>
      <w:r w:rsidRPr="00DE3834">
        <w:rPr>
          <w:rFonts w:ascii="Arial" w:eastAsia="Arial Unicode MS" w:hAnsi="Arial" w:cs="Arial"/>
          <w:sz w:val="22"/>
          <w:szCs w:val="22"/>
        </w:rPr>
        <w:t>Récépissé de déclaration de création de l’association en Préfecture</w:t>
      </w:r>
    </w:p>
    <w:p w:rsidR="005B058F" w:rsidRPr="00DE3834" w:rsidRDefault="005B058F" w:rsidP="005B058F">
      <w:pPr>
        <w:numPr>
          <w:ilvl w:val="0"/>
          <w:numId w:val="1"/>
        </w:numPr>
        <w:jc w:val="both"/>
        <w:rPr>
          <w:rFonts w:ascii="Arial" w:eastAsia="Arial Unicode MS" w:hAnsi="Arial" w:cs="Arial"/>
          <w:sz w:val="22"/>
          <w:szCs w:val="22"/>
        </w:rPr>
      </w:pPr>
      <w:r w:rsidRPr="00DE3834">
        <w:rPr>
          <w:rFonts w:ascii="Arial" w:eastAsia="Arial Unicode MS" w:hAnsi="Arial" w:cs="Arial"/>
          <w:sz w:val="22"/>
          <w:szCs w:val="22"/>
        </w:rPr>
        <w:t>Statuts de la structure porteuse du projet</w:t>
      </w:r>
    </w:p>
    <w:p w:rsidR="005B058F" w:rsidRPr="00DE3834" w:rsidRDefault="005B058F" w:rsidP="005B058F">
      <w:pPr>
        <w:numPr>
          <w:ilvl w:val="0"/>
          <w:numId w:val="1"/>
        </w:numPr>
        <w:jc w:val="both"/>
        <w:rPr>
          <w:rFonts w:ascii="Arial" w:eastAsia="Arial Unicode MS" w:hAnsi="Arial" w:cs="Arial"/>
          <w:sz w:val="22"/>
          <w:szCs w:val="22"/>
        </w:rPr>
      </w:pPr>
      <w:r w:rsidRPr="00DE3834">
        <w:rPr>
          <w:rFonts w:ascii="Arial" w:eastAsia="Arial Unicode MS" w:hAnsi="Arial" w:cs="Arial"/>
          <w:sz w:val="22"/>
          <w:szCs w:val="22"/>
        </w:rPr>
        <w:t>RIB</w:t>
      </w:r>
    </w:p>
    <w:p w:rsidR="005B058F" w:rsidRPr="00DE3834" w:rsidRDefault="005B058F" w:rsidP="005B058F">
      <w:pPr>
        <w:numPr>
          <w:ilvl w:val="0"/>
          <w:numId w:val="1"/>
        </w:numPr>
        <w:jc w:val="both"/>
        <w:rPr>
          <w:rFonts w:ascii="Arial" w:eastAsia="Arial Unicode MS" w:hAnsi="Arial" w:cs="Arial"/>
          <w:sz w:val="22"/>
          <w:szCs w:val="22"/>
        </w:rPr>
      </w:pPr>
      <w:r w:rsidRPr="00DE3834">
        <w:rPr>
          <w:rFonts w:ascii="Arial" w:eastAsia="Arial Unicode MS" w:hAnsi="Arial" w:cs="Arial"/>
          <w:sz w:val="22"/>
          <w:szCs w:val="22"/>
        </w:rPr>
        <w:t>n° SIRET</w:t>
      </w:r>
    </w:p>
    <w:p w:rsidR="005B058F" w:rsidRPr="00DE3834" w:rsidRDefault="005B058F" w:rsidP="005B058F">
      <w:pPr>
        <w:numPr>
          <w:ilvl w:val="0"/>
          <w:numId w:val="1"/>
        </w:numPr>
        <w:jc w:val="both"/>
        <w:rPr>
          <w:rFonts w:ascii="Arial" w:eastAsia="Arial Unicode MS" w:hAnsi="Arial" w:cs="Arial"/>
          <w:sz w:val="22"/>
          <w:szCs w:val="22"/>
        </w:rPr>
      </w:pPr>
      <w:r w:rsidRPr="00DE3834">
        <w:rPr>
          <w:rFonts w:ascii="Arial" w:eastAsia="Arial Unicode MS" w:hAnsi="Arial" w:cs="Arial"/>
          <w:sz w:val="22"/>
          <w:szCs w:val="22"/>
        </w:rPr>
        <w:t>Budget prévisionnel de l’action</w:t>
      </w:r>
    </w:p>
    <w:p w:rsidR="005B058F" w:rsidRPr="00DE3834" w:rsidRDefault="005B058F" w:rsidP="005B058F">
      <w:pPr>
        <w:numPr>
          <w:ilvl w:val="0"/>
          <w:numId w:val="1"/>
        </w:numPr>
        <w:jc w:val="both"/>
        <w:rPr>
          <w:rFonts w:ascii="Arial" w:eastAsia="Arial Unicode MS" w:hAnsi="Arial" w:cs="Arial"/>
          <w:sz w:val="22"/>
          <w:szCs w:val="22"/>
        </w:rPr>
      </w:pPr>
      <w:r w:rsidRPr="00DE3834">
        <w:rPr>
          <w:rFonts w:ascii="Arial" w:eastAsia="Arial Unicode MS" w:hAnsi="Arial" w:cs="Arial"/>
          <w:sz w:val="22"/>
          <w:szCs w:val="22"/>
        </w:rPr>
        <w:t>Délibération de l’organe statutaire compétent sollicitant l’aide de la collectivité et approuvant le plan de financement</w:t>
      </w:r>
    </w:p>
    <w:p w:rsidR="005B058F" w:rsidRPr="00DE3834" w:rsidRDefault="005B058F" w:rsidP="005B058F">
      <w:pPr>
        <w:numPr>
          <w:ilvl w:val="0"/>
          <w:numId w:val="1"/>
        </w:numPr>
        <w:jc w:val="both"/>
        <w:rPr>
          <w:rFonts w:ascii="Arial" w:eastAsia="Arial Unicode MS" w:hAnsi="Arial" w:cs="Arial"/>
          <w:sz w:val="22"/>
          <w:szCs w:val="22"/>
        </w:rPr>
      </w:pPr>
      <w:r w:rsidRPr="00DE3834">
        <w:rPr>
          <w:rFonts w:ascii="Arial" w:eastAsia="Arial Unicode MS" w:hAnsi="Arial" w:cs="Arial"/>
          <w:sz w:val="22"/>
          <w:szCs w:val="22"/>
        </w:rPr>
        <w:t>Accord de financement des autres partenaires</w:t>
      </w:r>
    </w:p>
    <w:p w:rsidR="005B058F" w:rsidRPr="00DE3834" w:rsidRDefault="005B058F" w:rsidP="005B058F">
      <w:pPr>
        <w:numPr>
          <w:ilvl w:val="0"/>
          <w:numId w:val="1"/>
        </w:numPr>
        <w:jc w:val="both"/>
        <w:rPr>
          <w:rFonts w:ascii="Arial" w:eastAsia="Arial Unicode MS" w:hAnsi="Arial" w:cs="Arial"/>
          <w:sz w:val="22"/>
          <w:szCs w:val="22"/>
        </w:rPr>
      </w:pPr>
      <w:r w:rsidRPr="00DE3834">
        <w:rPr>
          <w:rFonts w:ascii="Arial" w:eastAsia="Arial Unicode MS" w:hAnsi="Arial" w:cs="Arial"/>
          <w:sz w:val="22"/>
          <w:szCs w:val="22"/>
        </w:rPr>
        <w:t>Procès-verbal de la dernière assemblée générale</w:t>
      </w:r>
    </w:p>
    <w:p w:rsidR="005B058F" w:rsidRPr="00DE3834" w:rsidRDefault="005B058F" w:rsidP="005B058F">
      <w:pPr>
        <w:numPr>
          <w:ilvl w:val="0"/>
          <w:numId w:val="1"/>
        </w:numPr>
        <w:jc w:val="both"/>
        <w:rPr>
          <w:rFonts w:ascii="Arial" w:eastAsia="Arial Unicode MS" w:hAnsi="Arial" w:cs="Arial"/>
          <w:sz w:val="22"/>
          <w:szCs w:val="22"/>
        </w:rPr>
      </w:pPr>
      <w:r w:rsidRPr="00DE3834">
        <w:rPr>
          <w:rFonts w:ascii="Arial" w:eastAsia="Arial Unicode MS" w:hAnsi="Arial" w:cs="Arial"/>
          <w:sz w:val="22"/>
          <w:szCs w:val="22"/>
        </w:rPr>
        <w:t>Programme d’activité pour l’année en cours</w:t>
      </w:r>
    </w:p>
    <w:p w:rsidR="005B058F" w:rsidRPr="00DE3834" w:rsidRDefault="005B058F" w:rsidP="005B058F">
      <w:pPr>
        <w:numPr>
          <w:ilvl w:val="0"/>
          <w:numId w:val="1"/>
        </w:numPr>
        <w:jc w:val="both"/>
        <w:rPr>
          <w:rFonts w:ascii="Arial" w:eastAsia="Arial Unicode MS" w:hAnsi="Arial" w:cs="Arial"/>
          <w:sz w:val="22"/>
          <w:szCs w:val="22"/>
        </w:rPr>
      </w:pPr>
      <w:r w:rsidRPr="00DE3834">
        <w:rPr>
          <w:rFonts w:ascii="Arial" w:eastAsia="Arial Unicode MS" w:hAnsi="Arial" w:cs="Arial"/>
          <w:sz w:val="22"/>
          <w:szCs w:val="22"/>
        </w:rPr>
        <w:t>Rapport annuel de l’exercice écoulé</w:t>
      </w:r>
    </w:p>
    <w:p w:rsidR="005B058F" w:rsidRPr="00DE3834" w:rsidRDefault="005B058F" w:rsidP="005B058F">
      <w:pPr>
        <w:numPr>
          <w:ilvl w:val="0"/>
          <w:numId w:val="1"/>
        </w:numPr>
        <w:jc w:val="both"/>
        <w:rPr>
          <w:rFonts w:ascii="Arial" w:eastAsia="Arial Unicode MS" w:hAnsi="Arial" w:cs="Arial"/>
          <w:sz w:val="22"/>
          <w:szCs w:val="22"/>
        </w:rPr>
      </w:pPr>
      <w:r w:rsidRPr="00DE3834">
        <w:rPr>
          <w:rFonts w:ascii="Arial" w:eastAsia="Arial Unicode MS" w:hAnsi="Arial" w:cs="Arial"/>
          <w:sz w:val="22"/>
          <w:szCs w:val="22"/>
        </w:rPr>
        <w:t>Calendrier des mois à venir</w:t>
      </w:r>
    </w:p>
    <w:p w:rsidR="005B058F" w:rsidRPr="00DE3834" w:rsidRDefault="005B058F" w:rsidP="005B058F">
      <w:pPr>
        <w:numPr>
          <w:ilvl w:val="0"/>
          <w:numId w:val="1"/>
        </w:numPr>
        <w:jc w:val="both"/>
        <w:rPr>
          <w:rFonts w:ascii="Arial" w:eastAsia="Arial Unicode MS" w:hAnsi="Arial" w:cs="Arial"/>
          <w:sz w:val="22"/>
          <w:szCs w:val="22"/>
        </w:rPr>
      </w:pPr>
      <w:r w:rsidRPr="00DE3834">
        <w:rPr>
          <w:rFonts w:ascii="Arial" w:eastAsia="Arial Unicode MS" w:hAnsi="Arial" w:cs="Arial"/>
          <w:sz w:val="22"/>
          <w:szCs w:val="22"/>
        </w:rPr>
        <w:t>Budget prévisionnel de l’association et compte financier de l’exercice écoulé (bilan, compte de résultat et annexe approuvés par l’organe statutaire compétent)</w:t>
      </w:r>
    </w:p>
    <w:p w:rsidR="005B058F" w:rsidRPr="00DE3834" w:rsidRDefault="005B058F" w:rsidP="005B058F">
      <w:pPr>
        <w:ind w:left="1440"/>
        <w:jc w:val="both"/>
        <w:rPr>
          <w:rFonts w:ascii="Arial" w:eastAsia="Arial Unicode MS" w:hAnsi="Arial" w:cs="Arial"/>
          <w:sz w:val="22"/>
          <w:szCs w:val="22"/>
        </w:rPr>
      </w:pPr>
    </w:p>
    <w:p w:rsidR="005B058F" w:rsidRPr="00DE3834" w:rsidRDefault="005B058F" w:rsidP="005B058F">
      <w:pPr>
        <w:jc w:val="both"/>
        <w:rPr>
          <w:rFonts w:ascii="Arial" w:eastAsia="Arial Unicode MS" w:hAnsi="Arial" w:cs="Arial"/>
          <w:b/>
          <w:sz w:val="22"/>
          <w:szCs w:val="22"/>
        </w:rPr>
      </w:pPr>
      <w:r w:rsidRPr="00DE3834">
        <w:rPr>
          <w:rFonts w:ascii="Arial" w:eastAsia="Arial Unicode MS" w:hAnsi="Arial" w:cs="Arial"/>
          <w:b/>
          <w:sz w:val="22"/>
          <w:szCs w:val="22"/>
        </w:rPr>
        <w:t xml:space="preserve">Modalités de versement : </w:t>
      </w:r>
    </w:p>
    <w:p w:rsidR="005B058F" w:rsidRPr="00DE3834" w:rsidRDefault="005B058F" w:rsidP="005B058F">
      <w:pPr>
        <w:numPr>
          <w:ilvl w:val="0"/>
          <w:numId w:val="1"/>
        </w:numPr>
        <w:jc w:val="both"/>
        <w:rPr>
          <w:rFonts w:ascii="Arial" w:eastAsia="Arial Unicode MS" w:hAnsi="Arial" w:cs="Arial"/>
          <w:sz w:val="22"/>
          <w:szCs w:val="22"/>
        </w:rPr>
      </w:pPr>
      <w:r w:rsidRPr="00DE3834">
        <w:rPr>
          <w:rFonts w:ascii="Arial" w:eastAsia="Arial Unicode MS" w:hAnsi="Arial" w:cs="Arial"/>
          <w:sz w:val="22"/>
          <w:szCs w:val="22"/>
        </w:rPr>
        <w:t>1</w:t>
      </w:r>
      <w:r w:rsidRPr="00DE3834">
        <w:rPr>
          <w:rFonts w:ascii="Arial" w:eastAsia="Arial Unicode MS" w:hAnsi="Arial" w:cs="Arial"/>
          <w:sz w:val="22"/>
          <w:szCs w:val="22"/>
          <w:vertAlign w:val="superscript"/>
        </w:rPr>
        <w:t>er</w:t>
      </w:r>
      <w:r w:rsidRPr="00DE3834">
        <w:rPr>
          <w:rFonts w:ascii="Arial" w:eastAsia="Arial Unicode MS" w:hAnsi="Arial" w:cs="Arial"/>
          <w:sz w:val="22"/>
          <w:szCs w:val="22"/>
        </w:rPr>
        <w:t xml:space="preserve"> acompte de 50 % sur production d’une attestation de démarrage de l’action</w:t>
      </w:r>
    </w:p>
    <w:p w:rsidR="005B058F" w:rsidRPr="00DE3834" w:rsidRDefault="005B058F" w:rsidP="005B058F">
      <w:pPr>
        <w:numPr>
          <w:ilvl w:val="0"/>
          <w:numId w:val="1"/>
        </w:numPr>
        <w:jc w:val="both"/>
        <w:rPr>
          <w:rFonts w:ascii="Arial" w:eastAsia="Arial Unicode MS" w:hAnsi="Arial" w:cs="Arial"/>
          <w:sz w:val="22"/>
          <w:szCs w:val="22"/>
        </w:rPr>
      </w:pPr>
      <w:r w:rsidRPr="00DE3834">
        <w:rPr>
          <w:rFonts w:ascii="Arial" w:eastAsia="Arial Unicode MS" w:hAnsi="Arial" w:cs="Arial"/>
          <w:sz w:val="22"/>
          <w:szCs w:val="22"/>
        </w:rPr>
        <w:t>Versement du solde sur production du bilan final et présentation des justificatifs</w:t>
      </w:r>
    </w:p>
    <w:p w:rsidR="005B058F" w:rsidRPr="00DE3834" w:rsidRDefault="005B058F" w:rsidP="005B058F">
      <w:pPr>
        <w:ind w:left="1440"/>
        <w:jc w:val="both"/>
        <w:rPr>
          <w:rFonts w:ascii="Arial" w:eastAsia="Arial Unicode MS" w:hAnsi="Arial" w:cs="Arial"/>
          <w:sz w:val="22"/>
          <w:szCs w:val="22"/>
        </w:rPr>
      </w:pPr>
    </w:p>
    <w:p w:rsidR="005B058F" w:rsidRPr="00DE3834" w:rsidRDefault="005B058F" w:rsidP="005B058F">
      <w:pPr>
        <w:jc w:val="both"/>
        <w:rPr>
          <w:rFonts w:ascii="Arial" w:eastAsia="Arial Unicode MS" w:hAnsi="Arial" w:cs="Arial"/>
          <w:b/>
          <w:sz w:val="22"/>
          <w:szCs w:val="22"/>
        </w:rPr>
      </w:pPr>
      <w:r w:rsidRPr="00DE3834">
        <w:rPr>
          <w:rFonts w:ascii="Arial" w:eastAsia="Arial Unicode MS" w:hAnsi="Arial" w:cs="Arial"/>
          <w:b/>
          <w:sz w:val="22"/>
          <w:szCs w:val="22"/>
        </w:rPr>
        <w:t>Calendrier :</w:t>
      </w:r>
    </w:p>
    <w:p w:rsidR="005B058F" w:rsidRPr="00DE3834" w:rsidRDefault="005B058F" w:rsidP="005B058F">
      <w:pPr>
        <w:numPr>
          <w:ilvl w:val="0"/>
          <w:numId w:val="1"/>
        </w:numPr>
        <w:jc w:val="both"/>
        <w:rPr>
          <w:rFonts w:ascii="Arial" w:eastAsia="Arial Unicode MS" w:hAnsi="Arial" w:cs="Arial"/>
          <w:sz w:val="22"/>
          <w:szCs w:val="22"/>
        </w:rPr>
      </w:pPr>
      <w:r w:rsidRPr="00DE3834">
        <w:rPr>
          <w:rFonts w:ascii="Arial" w:eastAsia="Arial Unicode MS" w:hAnsi="Arial" w:cs="Arial"/>
          <w:sz w:val="22"/>
          <w:szCs w:val="22"/>
        </w:rPr>
        <w:t>Lancement de l’AAP : 31 juillet 2018</w:t>
      </w:r>
    </w:p>
    <w:p w:rsidR="005B058F" w:rsidRPr="00DE3834" w:rsidRDefault="005B058F" w:rsidP="005B058F">
      <w:pPr>
        <w:numPr>
          <w:ilvl w:val="0"/>
          <w:numId w:val="1"/>
        </w:numPr>
        <w:jc w:val="both"/>
        <w:rPr>
          <w:rFonts w:ascii="Arial" w:eastAsia="Arial Unicode MS" w:hAnsi="Arial" w:cs="Arial"/>
          <w:sz w:val="22"/>
          <w:szCs w:val="22"/>
        </w:rPr>
      </w:pPr>
      <w:r w:rsidRPr="00DE3834">
        <w:rPr>
          <w:rFonts w:ascii="Arial" w:eastAsia="Arial Unicode MS" w:hAnsi="Arial" w:cs="Arial"/>
          <w:sz w:val="22"/>
          <w:szCs w:val="22"/>
        </w:rPr>
        <w:t>Délai de dépôt des candidatures 15 septembre 2018</w:t>
      </w:r>
    </w:p>
    <w:p w:rsidR="005B058F" w:rsidRPr="00DE3834" w:rsidRDefault="005B058F" w:rsidP="005B058F">
      <w:pPr>
        <w:numPr>
          <w:ilvl w:val="0"/>
          <w:numId w:val="1"/>
        </w:numPr>
        <w:jc w:val="both"/>
        <w:rPr>
          <w:rFonts w:ascii="Arial" w:eastAsia="Arial Unicode MS" w:hAnsi="Arial" w:cs="Arial"/>
          <w:sz w:val="22"/>
          <w:szCs w:val="22"/>
        </w:rPr>
      </w:pPr>
      <w:r w:rsidRPr="00DE3834">
        <w:rPr>
          <w:rFonts w:ascii="Arial" w:eastAsia="Arial Unicode MS" w:hAnsi="Arial" w:cs="Arial"/>
          <w:sz w:val="22"/>
          <w:szCs w:val="22"/>
        </w:rPr>
        <w:t>Sélection des projets le 15 octobre 2018</w:t>
      </w:r>
    </w:p>
    <w:p w:rsidR="005B058F" w:rsidRPr="00DE3834" w:rsidRDefault="005B058F" w:rsidP="005B058F">
      <w:pPr>
        <w:ind w:left="1440"/>
        <w:jc w:val="both"/>
        <w:rPr>
          <w:rFonts w:ascii="Arial" w:eastAsia="Arial Unicode MS" w:hAnsi="Arial" w:cs="Arial"/>
          <w:sz w:val="22"/>
          <w:szCs w:val="22"/>
        </w:rPr>
      </w:pPr>
    </w:p>
    <w:p w:rsidR="005B058F" w:rsidRPr="00DE3834" w:rsidRDefault="005B058F" w:rsidP="005B058F">
      <w:pPr>
        <w:jc w:val="both"/>
        <w:rPr>
          <w:rFonts w:ascii="Arial" w:eastAsia="Arial Unicode MS" w:hAnsi="Arial" w:cs="Arial"/>
          <w:b/>
          <w:sz w:val="22"/>
          <w:szCs w:val="22"/>
        </w:rPr>
      </w:pPr>
      <w:r w:rsidRPr="00DE3834">
        <w:rPr>
          <w:rFonts w:ascii="Arial" w:eastAsia="Arial Unicode MS" w:hAnsi="Arial" w:cs="Arial"/>
          <w:b/>
          <w:sz w:val="22"/>
          <w:szCs w:val="22"/>
        </w:rPr>
        <w:t>Modalités pratiques :</w:t>
      </w:r>
    </w:p>
    <w:p w:rsidR="005B058F" w:rsidRPr="00DE3834" w:rsidRDefault="005B058F" w:rsidP="005B058F">
      <w:pPr>
        <w:jc w:val="both"/>
        <w:rPr>
          <w:rFonts w:ascii="Arial" w:eastAsia="Arial Unicode MS" w:hAnsi="Arial" w:cs="Arial"/>
          <w:sz w:val="22"/>
          <w:szCs w:val="22"/>
        </w:rPr>
      </w:pPr>
      <w:r w:rsidRPr="00DE3834">
        <w:rPr>
          <w:rFonts w:ascii="Arial" w:eastAsia="Arial Unicode MS" w:hAnsi="Arial" w:cs="Arial"/>
          <w:sz w:val="22"/>
          <w:szCs w:val="22"/>
        </w:rPr>
        <w:t>Transmettre la demande</w:t>
      </w:r>
      <w:r w:rsidR="0018098C" w:rsidRPr="00DE3834">
        <w:rPr>
          <w:rFonts w:ascii="Arial" w:eastAsia="Arial Unicode MS" w:hAnsi="Arial" w:cs="Arial"/>
          <w:sz w:val="22"/>
          <w:szCs w:val="22"/>
        </w:rPr>
        <w:t xml:space="preserve"> par courrier </w:t>
      </w:r>
      <w:r w:rsidR="00DE3834">
        <w:rPr>
          <w:rFonts w:ascii="Arial" w:eastAsia="Arial Unicode MS" w:hAnsi="Arial" w:cs="Arial"/>
          <w:sz w:val="22"/>
          <w:szCs w:val="22"/>
        </w:rPr>
        <w:t xml:space="preserve">recommandé </w:t>
      </w:r>
      <w:r w:rsidRPr="00DE3834">
        <w:rPr>
          <w:rFonts w:ascii="Arial" w:eastAsia="Arial Unicode MS" w:hAnsi="Arial" w:cs="Arial"/>
          <w:sz w:val="22"/>
          <w:szCs w:val="22"/>
        </w:rPr>
        <w:t>avant le 15/09/</w:t>
      </w:r>
      <w:r w:rsidR="0018098C" w:rsidRPr="00DE3834">
        <w:rPr>
          <w:rFonts w:ascii="Arial" w:eastAsia="Arial Unicode MS" w:hAnsi="Arial" w:cs="Arial"/>
          <w:sz w:val="22"/>
          <w:szCs w:val="22"/>
        </w:rPr>
        <w:t>20</w:t>
      </w:r>
      <w:r w:rsidRPr="00DE3834">
        <w:rPr>
          <w:rFonts w:ascii="Arial" w:eastAsia="Arial Unicode MS" w:hAnsi="Arial" w:cs="Arial"/>
          <w:sz w:val="22"/>
          <w:szCs w:val="22"/>
        </w:rPr>
        <w:t>18 à :</w:t>
      </w:r>
    </w:p>
    <w:p w:rsidR="005B058F" w:rsidRDefault="005B058F" w:rsidP="005B058F">
      <w:pPr>
        <w:jc w:val="both"/>
        <w:rPr>
          <w:rFonts w:ascii="Arial" w:eastAsia="Arial Unicode MS" w:hAnsi="Arial" w:cs="Arial"/>
          <w:sz w:val="22"/>
          <w:szCs w:val="22"/>
        </w:rPr>
      </w:pPr>
      <w:r w:rsidRPr="00DE3834">
        <w:rPr>
          <w:rFonts w:ascii="Arial" w:eastAsia="Arial Unicode MS" w:hAnsi="Arial" w:cs="Arial"/>
          <w:sz w:val="22"/>
          <w:szCs w:val="22"/>
        </w:rPr>
        <w:t>M</w:t>
      </w:r>
      <w:r w:rsidR="0018098C" w:rsidRPr="00DE3834">
        <w:rPr>
          <w:rFonts w:ascii="Arial" w:eastAsia="Arial Unicode MS" w:hAnsi="Arial" w:cs="Arial"/>
          <w:sz w:val="22"/>
          <w:szCs w:val="22"/>
        </w:rPr>
        <w:t>onsieur</w:t>
      </w:r>
      <w:r w:rsidRPr="00DE3834">
        <w:rPr>
          <w:rFonts w:ascii="Arial" w:eastAsia="Arial Unicode MS" w:hAnsi="Arial" w:cs="Arial"/>
          <w:sz w:val="22"/>
          <w:szCs w:val="22"/>
        </w:rPr>
        <w:t xml:space="preserve"> le Président </w:t>
      </w:r>
      <w:r w:rsidR="00B97876">
        <w:rPr>
          <w:rFonts w:ascii="Arial" w:eastAsia="Arial Unicode MS" w:hAnsi="Arial" w:cs="Arial"/>
          <w:sz w:val="22"/>
          <w:szCs w:val="22"/>
        </w:rPr>
        <w:t>du Conseil exécutif</w:t>
      </w:r>
    </w:p>
    <w:p w:rsidR="00B97876" w:rsidRPr="00DE3834" w:rsidRDefault="00B97876" w:rsidP="005B058F">
      <w:pPr>
        <w:jc w:val="both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>Collectivité de Corse</w:t>
      </w:r>
    </w:p>
    <w:p w:rsidR="005B058F" w:rsidRPr="00DE3834" w:rsidRDefault="005B058F" w:rsidP="005B058F">
      <w:pPr>
        <w:jc w:val="both"/>
        <w:rPr>
          <w:rFonts w:ascii="Arial" w:eastAsia="Arial Unicode MS" w:hAnsi="Arial" w:cs="Arial"/>
          <w:sz w:val="22"/>
          <w:szCs w:val="22"/>
        </w:rPr>
      </w:pPr>
      <w:r w:rsidRPr="00DE3834">
        <w:rPr>
          <w:rFonts w:ascii="Arial" w:eastAsia="Arial Unicode MS" w:hAnsi="Arial" w:cs="Arial"/>
          <w:sz w:val="22"/>
          <w:szCs w:val="22"/>
        </w:rPr>
        <w:t>Direction générale adjointe des affaires sociales et sanitaires</w:t>
      </w:r>
    </w:p>
    <w:p w:rsidR="005B058F" w:rsidRPr="00DE3834" w:rsidRDefault="005B058F" w:rsidP="005B058F">
      <w:pPr>
        <w:jc w:val="both"/>
        <w:rPr>
          <w:rFonts w:ascii="Arial" w:eastAsia="Arial Unicode MS" w:hAnsi="Arial" w:cs="Arial"/>
          <w:sz w:val="22"/>
          <w:szCs w:val="22"/>
        </w:rPr>
      </w:pPr>
      <w:r w:rsidRPr="00DE3834">
        <w:rPr>
          <w:rFonts w:ascii="Arial" w:eastAsia="Arial Unicode MS" w:hAnsi="Arial" w:cs="Arial"/>
          <w:sz w:val="22"/>
          <w:szCs w:val="22"/>
        </w:rPr>
        <w:t xml:space="preserve">Service santé et insertion sociale (Immeuble Castellani) </w:t>
      </w:r>
    </w:p>
    <w:p w:rsidR="005B058F" w:rsidRPr="00DE3834" w:rsidRDefault="005B058F" w:rsidP="005B058F">
      <w:pPr>
        <w:jc w:val="both"/>
        <w:rPr>
          <w:rFonts w:ascii="Arial" w:eastAsia="Arial Unicode MS" w:hAnsi="Arial" w:cs="Arial"/>
          <w:sz w:val="22"/>
          <w:szCs w:val="22"/>
        </w:rPr>
      </w:pPr>
      <w:r w:rsidRPr="00DE3834">
        <w:rPr>
          <w:rFonts w:ascii="Arial" w:eastAsia="Arial Unicode MS" w:hAnsi="Arial" w:cs="Arial"/>
          <w:sz w:val="22"/>
          <w:szCs w:val="22"/>
        </w:rPr>
        <w:t>22</w:t>
      </w:r>
      <w:r w:rsidR="0018098C" w:rsidRPr="00DE3834">
        <w:rPr>
          <w:rFonts w:ascii="Arial" w:eastAsia="Arial Unicode MS" w:hAnsi="Arial" w:cs="Arial"/>
          <w:sz w:val="22"/>
          <w:szCs w:val="22"/>
        </w:rPr>
        <w:t>,</w:t>
      </w:r>
      <w:r w:rsidR="00435523">
        <w:rPr>
          <w:rFonts w:ascii="Arial" w:eastAsia="Arial Unicode MS" w:hAnsi="Arial" w:cs="Arial"/>
          <w:sz w:val="22"/>
          <w:szCs w:val="22"/>
        </w:rPr>
        <w:t xml:space="preserve"> cours Grandval</w:t>
      </w:r>
    </w:p>
    <w:p w:rsidR="0018098C" w:rsidRPr="00DE3834" w:rsidRDefault="005B058F" w:rsidP="005B058F">
      <w:pPr>
        <w:jc w:val="both"/>
        <w:rPr>
          <w:rFonts w:ascii="Arial" w:eastAsia="Arial Unicode MS" w:hAnsi="Arial" w:cs="Arial"/>
          <w:sz w:val="22"/>
          <w:szCs w:val="22"/>
        </w:rPr>
      </w:pPr>
      <w:r w:rsidRPr="00DE3834">
        <w:rPr>
          <w:rFonts w:ascii="Arial" w:eastAsia="Arial Unicode MS" w:hAnsi="Arial" w:cs="Arial"/>
          <w:sz w:val="22"/>
          <w:szCs w:val="22"/>
        </w:rPr>
        <w:t xml:space="preserve">BP 215 </w:t>
      </w:r>
    </w:p>
    <w:p w:rsidR="005B058F" w:rsidRPr="00DE3834" w:rsidRDefault="00B97876" w:rsidP="005B058F">
      <w:pPr>
        <w:jc w:val="both"/>
        <w:rPr>
          <w:rFonts w:ascii="Arial" w:eastAsia="Arial Unicode MS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>20185 - AIACCU</w:t>
      </w:r>
      <w:r w:rsidR="0018098C" w:rsidRPr="00DE3834">
        <w:rPr>
          <w:rFonts w:ascii="Arial" w:eastAsia="Arial Unicode MS" w:hAnsi="Arial" w:cs="Arial"/>
          <w:sz w:val="22"/>
          <w:szCs w:val="22"/>
        </w:rPr>
        <w:t xml:space="preserve"> </w:t>
      </w:r>
      <w:r w:rsidR="005B058F" w:rsidRPr="00DE3834">
        <w:rPr>
          <w:rFonts w:ascii="Arial" w:eastAsia="Arial Unicode MS" w:hAnsi="Arial" w:cs="Arial"/>
          <w:sz w:val="22"/>
          <w:szCs w:val="22"/>
        </w:rPr>
        <w:t>Cedex 1</w:t>
      </w:r>
    </w:p>
    <w:p w:rsidR="007B4F96" w:rsidRPr="00DE3834" w:rsidRDefault="007B4F96">
      <w:pPr>
        <w:rPr>
          <w:rFonts w:ascii="Arial" w:hAnsi="Arial" w:cs="Arial"/>
          <w:sz w:val="22"/>
          <w:szCs w:val="22"/>
        </w:rPr>
      </w:pPr>
    </w:p>
    <w:p w:rsidR="00A513C6" w:rsidRPr="00DE3834" w:rsidRDefault="00A513C6">
      <w:pPr>
        <w:rPr>
          <w:rFonts w:ascii="Arial" w:hAnsi="Arial" w:cs="Arial"/>
          <w:sz w:val="22"/>
          <w:szCs w:val="22"/>
        </w:rPr>
      </w:pPr>
    </w:p>
    <w:sectPr w:rsidR="00A513C6" w:rsidRPr="00DE38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EF6" w:rsidRDefault="00DA5EF6" w:rsidP="000C7B03">
      <w:r>
        <w:separator/>
      </w:r>
    </w:p>
  </w:endnote>
  <w:endnote w:type="continuationSeparator" w:id="0">
    <w:p w:rsidR="00DA5EF6" w:rsidRDefault="00DA5EF6" w:rsidP="000C7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3C6" w:rsidRDefault="00A513C6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3C6" w:rsidRDefault="00A513C6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3C6" w:rsidRDefault="00A513C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EF6" w:rsidRDefault="00DA5EF6" w:rsidP="000C7B03">
      <w:r>
        <w:separator/>
      </w:r>
    </w:p>
  </w:footnote>
  <w:footnote w:type="continuationSeparator" w:id="0">
    <w:p w:rsidR="00DA5EF6" w:rsidRDefault="00DA5EF6" w:rsidP="000C7B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3C6" w:rsidRDefault="00A513C6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B03" w:rsidRDefault="00B33127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060165C" wp14:editId="5146825A">
          <wp:simplePos x="0" y="0"/>
          <wp:positionH relativeFrom="column">
            <wp:posOffset>1874520</wp:posOffset>
          </wp:positionH>
          <wp:positionV relativeFrom="paragraph">
            <wp:posOffset>-383540</wp:posOffset>
          </wp:positionV>
          <wp:extent cx="2019300" cy="720090"/>
          <wp:effectExtent l="0" t="0" r="0" b="3810"/>
          <wp:wrapNone/>
          <wp:docPr id="1" name="Image 1" descr="logo Cd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d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3C6" w:rsidRDefault="00A513C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C6C44"/>
    <w:multiLevelType w:val="hybridMultilevel"/>
    <w:tmpl w:val="00448CEE"/>
    <w:lvl w:ilvl="0" w:tplc="81C4A388">
      <w:numFmt w:val="bullet"/>
      <w:lvlText w:val="-"/>
      <w:lvlJc w:val="left"/>
      <w:pPr>
        <w:ind w:left="720" w:hanging="360"/>
      </w:pPr>
      <w:rPr>
        <w:rFonts w:ascii="Georgia" w:eastAsia="Arial Unicode MS" w:hAnsi="Georgia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5A2805"/>
    <w:multiLevelType w:val="hybridMultilevel"/>
    <w:tmpl w:val="CF1AD3AC"/>
    <w:lvl w:ilvl="0" w:tplc="050E621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9F4C6F"/>
    <w:multiLevelType w:val="hybridMultilevel"/>
    <w:tmpl w:val="1D92D32E"/>
    <w:lvl w:ilvl="0" w:tplc="040C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58F"/>
    <w:rsid w:val="000C7B03"/>
    <w:rsid w:val="0018098C"/>
    <w:rsid w:val="001818C1"/>
    <w:rsid w:val="0039572F"/>
    <w:rsid w:val="00435523"/>
    <w:rsid w:val="005B058F"/>
    <w:rsid w:val="007B4F96"/>
    <w:rsid w:val="00A513C6"/>
    <w:rsid w:val="00B33127"/>
    <w:rsid w:val="00B97876"/>
    <w:rsid w:val="00BD0684"/>
    <w:rsid w:val="00C135A4"/>
    <w:rsid w:val="00DA5EF6"/>
    <w:rsid w:val="00DE3834"/>
    <w:rsid w:val="00FD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5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9572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C7B0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C7B03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0C7B0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C7B03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5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9572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C7B0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C7B03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0C7B0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C7B03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ctc</Company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LUCCIONI Gabrielle</dc:creator>
  <cp:lastModifiedBy>BARTOLI Nathalie</cp:lastModifiedBy>
  <cp:revision>5</cp:revision>
  <cp:lastPrinted>2018-07-25T15:58:00Z</cp:lastPrinted>
  <dcterms:created xsi:type="dcterms:W3CDTF">2018-07-30T08:45:00Z</dcterms:created>
  <dcterms:modified xsi:type="dcterms:W3CDTF">2018-07-31T12:27:00Z</dcterms:modified>
</cp:coreProperties>
</file>