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93" w:rsidRPr="00487BF0" w:rsidRDefault="00A50393" w:rsidP="00A50393">
      <w:pPr>
        <w:rPr>
          <w:rFonts w:ascii="Georgia" w:hAnsi="Georgia"/>
        </w:rPr>
      </w:pPr>
    </w:p>
    <w:p w:rsidR="00A50393" w:rsidRPr="00487BF0" w:rsidRDefault="00A50393" w:rsidP="00A50393">
      <w:pPr>
        <w:rPr>
          <w:rFonts w:ascii="Georgia" w:eastAsia="Calibri" w:hAnsi="Georgia" w:cs="Times New Roman"/>
        </w:rPr>
      </w:pPr>
      <w:r w:rsidRPr="00487BF0">
        <w:rPr>
          <w:rFonts w:ascii="Georgia" w:hAnsi="Georgia"/>
        </w:rPr>
        <w:t xml:space="preserve"> </w:t>
      </w:r>
      <w:r w:rsidRPr="00487BF0">
        <w:rPr>
          <w:rFonts w:ascii="Georgia" w:eastAsia="Calibri" w:hAnsi="Georgia" w:cs="Times New Roman"/>
        </w:rPr>
        <w:tab/>
      </w:r>
      <w:r w:rsidR="00961CAE">
        <w:rPr>
          <w:rFonts w:ascii="Georgia" w:eastAsia="Calibri" w:hAnsi="Georgia" w:cs="Times New Roman"/>
        </w:rPr>
        <w:t xml:space="preserve"> </w:t>
      </w:r>
      <w:r w:rsidR="00742A7F">
        <w:rPr>
          <w:rFonts w:ascii="Georgia" w:eastAsia="Calibri" w:hAnsi="Georgia" w:cs="Times New Roman"/>
        </w:rPr>
        <w:t xml:space="preserve">      </w:t>
      </w:r>
      <w:r w:rsidR="00742A7F">
        <w:rPr>
          <w:rFonts w:ascii="Georgia" w:eastAsia="Calibri" w:hAnsi="Georgia" w:cs="Times New Roman"/>
        </w:rPr>
        <w:tab/>
      </w:r>
    </w:p>
    <w:p w:rsidR="00A50393" w:rsidRPr="00487BF0" w:rsidRDefault="00A50393" w:rsidP="00A50393">
      <w:pPr>
        <w:rPr>
          <w:rFonts w:ascii="Georgia" w:eastAsia="Calibri" w:hAnsi="Georgia" w:cs="Times New Roman"/>
        </w:rPr>
      </w:pPr>
    </w:p>
    <w:p w:rsidR="00A50393" w:rsidRPr="003C3606" w:rsidRDefault="003C3606" w:rsidP="00A50393">
      <w:pPr>
        <w:spacing w:after="0" w:line="240" w:lineRule="auto"/>
        <w:jc w:val="center"/>
        <w:rPr>
          <w:rFonts w:ascii="Georgia" w:eastAsia="Calibri" w:hAnsi="Georgia" w:cs="Times New Roman"/>
          <w:b/>
          <w:sz w:val="24"/>
          <w:szCs w:val="24"/>
        </w:rPr>
      </w:pPr>
      <w:r>
        <w:rPr>
          <w:rFonts w:ascii="Georgia" w:eastAsia="Calibri" w:hAnsi="Georgia" w:cs="Times New Roman"/>
          <w:b/>
          <w:sz w:val="24"/>
          <w:szCs w:val="24"/>
        </w:rPr>
        <w:t>AVIS D’APPEL A PROJET</w:t>
      </w:r>
      <w:r w:rsidR="008B752C">
        <w:rPr>
          <w:rFonts w:ascii="Georgia" w:eastAsia="Calibri" w:hAnsi="Georgia" w:cs="Times New Roman"/>
          <w:b/>
          <w:sz w:val="24"/>
          <w:szCs w:val="24"/>
        </w:rPr>
        <w:t>S</w:t>
      </w:r>
      <w:r>
        <w:rPr>
          <w:rFonts w:ascii="Georgia" w:eastAsia="Calibri" w:hAnsi="Georgia" w:cs="Times New Roman"/>
          <w:b/>
          <w:sz w:val="24"/>
          <w:szCs w:val="24"/>
        </w:rPr>
        <w:t xml:space="preserve"> MEDICO-</w:t>
      </w:r>
      <w:r w:rsidR="00A50393" w:rsidRPr="003C3606">
        <w:rPr>
          <w:rFonts w:ascii="Georgia" w:eastAsia="Calibri" w:hAnsi="Georgia" w:cs="Times New Roman"/>
          <w:b/>
          <w:sz w:val="24"/>
          <w:szCs w:val="24"/>
        </w:rPr>
        <w:t>SOCIAL</w:t>
      </w:r>
    </w:p>
    <w:p w:rsidR="00A50393" w:rsidRPr="003C3606" w:rsidRDefault="00A50393" w:rsidP="00A50393">
      <w:pPr>
        <w:spacing w:after="0" w:line="240" w:lineRule="auto"/>
        <w:jc w:val="center"/>
        <w:rPr>
          <w:rFonts w:ascii="Georgia" w:eastAsia="Calibri" w:hAnsi="Georgia" w:cs="Times New Roman"/>
          <w:b/>
          <w:sz w:val="24"/>
          <w:szCs w:val="24"/>
        </w:rPr>
      </w:pPr>
      <w:r w:rsidRPr="00882EC6">
        <w:rPr>
          <w:rFonts w:ascii="Georgia" w:eastAsia="Calibri" w:hAnsi="Georgia" w:cs="Times New Roman"/>
          <w:b/>
          <w:sz w:val="24"/>
          <w:szCs w:val="24"/>
        </w:rPr>
        <w:t>N°</w:t>
      </w:r>
      <w:r w:rsidR="00882EC6" w:rsidRPr="00882EC6">
        <w:rPr>
          <w:rFonts w:ascii="Georgia" w:eastAsia="Calibri" w:hAnsi="Georgia" w:cs="Times New Roman"/>
          <w:b/>
          <w:sz w:val="24"/>
          <w:szCs w:val="24"/>
        </w:rPr>
        <w:t xml:space="preserve"> 1</w:t>
      </w:r>
      <w:r w:rsidR="005A016F">
        <w:rPr>
          <w:rFonts w:ascii="Georgia" w:eastAsia="Calibri" w:hAnsi="Georgia" w:cs="Times New Roman"/>
          <w:b/>
          <w:sz w:val="24"/>
          <w:szCs w:val="24"/>
        </w:rPr>
        <w:t>/2020</w:t>
      </w:r>
    </w:p>
    <w:p w:rsidR="00A50393" w:rsidRPr="00487BF0" w:rsidRDefault="00A50393" w:rsidP="00A50393">
      <w:pPr>
        <w:spacing w:after="0" w:line="240" w:lineRule="auto"/>
        <w:jc w:val="center"/>
        <w:rPr>
          <w:rFonts w:ascii="Georgia" w:eastAsia="Calibri" w:hAnsi="Georgia" w:cs="Times New Roman"/>
          <w:b/>
        </w:rPr>
      </w:pPr>
    </w:p>
    <w:p w:rsidR="00CD1416" w:rsidRDefault="00CD1416" w:rsidP="00CD1416">
      <w:pPr>
        <w:spacing w:after="0" w:line="240" w:lineRule="auto"/>
        <w:rPr>
          <w:rFonts w:ascii="Georgia" w:eastAsia="Calibri" w:hAnsi="Georgia" w:cs="Times New Roman"/>
          <w:b/>
        </w:rPr>
      </w:pPr>
    </w:p>
    <w:p w:rsidR="00A50393" w:rsidRPr="003C3606" w:rsidRDefault="001B1D27" w:rsidP="00CD1416">
      <w:pPr>
        <w:spacing w:after="0" w:line="240" w:lineRule="auto"/>
        <w:jc w:val="center"/>
        <w:rPr>
          <w:rFonts w:ascii="Georgia" w:eastAsia="Calibri" w:hAnsi="Georgia" w:cs="Times New Roman"/>
          <w:b/>
          <w:sz w:val="24"/>
          <w:szCs w:val="24"/>
        </w:rPr>
      </w:pPr>
      <w:r>
        <w:rPr>
          <w:rFonts w:ascii="Georgia" w:eastAsia="Calibri" w:hAnsi="Georgia" w:cs="Times New Roman"/>
          <w:b/>
          <w:sz w:val="24"/>
          <w:szCs w:val="24"/>
        </w:rPr>
        <w:t>POUR LA CREATION</w:t>
      </w:r>
      <w:r w:rsidR="00EF721E">
        <w:rPr>
          <w:rFonts w:ascii="Georgia" w:eastAsia="Calibri" w:hAnsi="Georgia" w:cs="Times New Roman"/>
          <w:b/>
          <w:sz w:val="24"/>
          <w:szCs w:val="24"/>
        </w:rPr>
        <w:t xml:space="preserve"> D’UNE </w:t>
      </w:r>
      <w:r w:rsidR="00EF721E" w:rsidRPr="001B1D27">
        <w:rPr>
          <w:rFonts w:ascii="Georgia" w:eastAsia="Calibri" w:hAnsi="Georgia" w:cs="Times New Roman"/>
          <w:b/>
          <w:sz w:val="24"/>
          <w:szCs w:val="24"/>
        </w:rPr>
        <w:t>OFFRE DE</w:t>
      </w:r>
      <w:r w:rsidR="00A50393" w:rsidRPr="001B1D27">
        <w:rPr>
          <w:rFonts w:ascii="Georgia" w:eastAsia="Calibri" w:hAnsi="Georgia" w:cs="Times New Roman"/>
          <w:b/>
          <w:sz w:val="24"/>
          <w:szCs w:val="24"/>
        </w:rPr>
        <w:t xml:space="preserve"> </w:t>
      </w:r>
      <w:r w:rsidR="003C3606" w:rsidRPr="001B1D27">
        <w:rPr>
          <w:rFonts w:ascii="Georgia" w:eastAsia="Calibri" w:hAnsi="Georgia" w:cs="Times New Roman"/>
          <w:b/>
          <w:sz w:val="24"/>
          <w:szCs w:val="24"/>
        </w:rPr>
        <w:t>50</w:t>
      </w:r>
      <w:r w:rsidR="00A50393" w:rsidRPr="001B1D27">
        <w:rPr>
          <w:rFonts w:ascii="Georgia" w:eastAsia="Calibri" w:hAnsi="Georgia" w:cs="Times New Roman"/>
          <w:b/>
          <w:sz w:val="24"/>
          <w:szCs w:val="24"/>
        </w:rPr>
        <w:t xml:space="preserve"> PLACES</w:t>
      </w:r>
      <w:r w:rsidR="00A50393" w:rsidRPr="003C3606">
        <w:rPr>
          <w:rFonts w:ascii="Georgia" w:eastAsia="Calibri" w:hAnsi="Georgia" w:cs="Times New Roman"/>
          <w:b/>
          <w:sz w:val="24"/>
          <w:szCs w:val="24"/>
        </w:rPr>
        <w:t xml:space="preserve"> </w:t>
      </w:r>
      <w:r w:rsidR="00CD1416">
        <w:rPr>
          <w:rFonts w:ascii="Georgia" w:eastAsia="Calibri" w:hAnsi="Georgia" w:cs="Times New Roman"/>
          <w:b/>
          <w:sz w:val="24"/>
          <w:szCs w:val="24"/>
        </w:rPr>
        <w:t xml:space="preserve">D’HEBERGEMENT </w:t>
      </w:r>
      <w:r w:rsidR="00A50393" w:rsidRPr="003C3606">
        <w:rPr>
          <w:rFonts w:ascii="Georgia" w:eastAsia="Calibri" w:hAnsi="Georgia" w:cs="Times New Roman"/>
          <w:b/>
          <w:sz w:val="24"/>
          <w:szCs w:val="24"/>
        </w:rPr>
        <w:t>EN RESIDENCE  AUTONOMIE</w:t>
      </w:r>
      <w:r w:rsidR="00C239E3">
        <w:rPr>
          <w:rFonts w:ascii="Georgia" w:eastAsia="Calibri" w:hAnsi="Georgia" w:cs="Times New Roman"/>
          <w:b/>
          <w:sz w:val="24"/>
          <w:szCs w:val="24"/>
        </w:rPr>
        <w:t xml:space="preserve"> SUR LE TERRITOIRE DE LA CORSE</w:t>
      </w:r>
    </w:p>
    <w:p w:rsidR="00A50393" w:rsidRPr="00487BF0" w:rsidRDefault="00A50393" w:rsidP="00A50393">
      <w:pPr>
        <w:jc w:val="center"/>
        <w:rPr>
          <w:rFonts w:ascii="Georgia" w:eastAsia="Calibri" w:hAnsi="Georgia" w:cs="Times New Roman"/>
        </w:rPr>
      </w:pPr>
    </w:p>
    <w:p w:rsidR="00A50393" w:rsidRPr="00487BF0" w:rsidRDefault="00A50393" w:rsidP="00A50393">
      <w:pPr>
        <w:jc w:val="center"/>
        <w:rPr>
          <w:rFonts w:ascii="Georgia" w:eastAsia="Calibri" w:hAnsi="Georgia" w:cs="Times New Roman"/>
        </w:rPr>
      </w:pPr>
    </w:p>
    <w:p w:rsidR="003C3606" w:rsidRDefault="003C3606" w:rsidP="003C3606">
      <w:pPr>
        <w:pBdr>
          <w:top w:val="single" w:sz="4" w:space="1" w:color="auto"/>
          <w:left w:val="single" w:sz="4" w:space="31" w:color="auto"/>
          <w:bottom w:val="single" w:sz="4" w:space="1" w:color="auto"/>
          <w:right w:val="single" w:sz="4" w:space="4" w:color="auto"/>
        </w:pBdr>
        <w:shd w:val="clear" w:color="auto" w:fill="D9D9D9" w:themeFill="background1" w:themeFillShade="D9"/>
        <w:spacing w:after="0"/>
        <w:rPr>
          <w:rFonts w:ascii="Georgia" w:eastAsia="Calibri" w:hAnsi="Georgia" w:cs="Times New Roman"/>
        </w:rPr>
      </w:pPr>
    </w:p>
    <w:p w:rsidR="00A50393" w:rsidRPr="003C3606" w:rsidRDefault="00A50393" w:rsidP="003C3606">
      <w:pPr>
        <w:pBdr>
          <w:top w:val="single" w:sz="4" w:space="1" w:color="auto"/>
          <w:left w:val="single" w:sz="4" w:space="31" w:color="auto"/>
          <w:bottom w:val="single" w:sz="4" w:space="1" w:color="auto"/>
          <w:right w:val="single" w:sz="4" w:space="4" w:color="auto"/>
        </w:pBdr>
        <w:shd w:val="clear" w:color="auto" w:fill="D9D9D9" w:themeFill="background1" w:themeFillShade="D9"/>
        <w:spacing w:after="0"/>
        <w:jc w:val="center"/>
        <w:rPr>
          <w:rFonts w:ascii="Georgia" w:eastAsia="Calibri" w:hAnsi="Georgia" w:cs="Times New Roman"/>
          <w:b/>
          <w:sz w:val="20"/>
          <w:szCs w:val="20"/>
        </w:rPr>
      </w:pPr>
      <w:r w:rsidRPr="003C3606">
        <w:rPr>
          <w:rFonts w:ascii="Georgia" w:eastAsia="Calibri" w:hAnsi="Georgia" w:cs="Times New Roman"/>
          <w:b/>
          <w:sz w:val="20"/>
          <w:szCs w:val="20"/>
        </w:rPr>
        <w:t>Autorité compétent</w:t>
      </w:r>
      <w:r w:rsidR="003C3606" w:rsidRPr="003C3606">
        <w:rPr>
          <w:rFonts w:ascii="Georgia" w:eastAsia="Calibri" w:hAnsi="Georgia" w:cs="Times New Roman"/>
          <w:b/>
          <w:sz w:val="20"/>
          <w:szCs w:val="20"/>
        </w:rPr>
        <w:t>e pour délivrer l’autorisation :</w:t>
      </w:r>
      <w:r w:rsidRPr="003C3606">
        <w:rPr>
          <w:rFonts w:ascii="Georgia" w:eastAsia="Calibri" w:hAnsi="Georgia" w:cs="Times New Roman"/>
          <w:b/>
          <w:sz w:val="20"/>
          <w:szCs w:val="20"/>
        </w:rPr>
        <w:t xml:space="preserve"> Le Président du Conseil Exécutif de Corse</w:t>
      </w:r>
    </w:p>
    <w:p w:rsidR="00C239E3" w:rsidRDefault="00C239E3" w:rsidP="00C239E3">
      <w:pPr>
        <w:pBdr>
          <w:top w:val="single" w:sz="4" w:space="1" w:color="auto"/>
          <w:left w:val="single" w:sz="4" w:space="31" w:color="auto"/>
          <w:bottom w:val="single" w:sz="4" w:space="1" w:color="auto"/>
          <w:right w:val="single" w:sz="4" w:space="4" w:color="auto"/>
        </w:pBdr>
        <w:shd w:val="clear" w:color="auto" w:fill="D9D9D9" w:themeFill="background1" w:themeFillShade="D9"/>
        <w:spacing w:after="0"/>
        <w:jc w:val="both"/>
        <w:rPr>
          <w:rFonts w:ascii="Georgia" w:eastAsia="Calibri" w:hAnsi="Georgia" w:cs="Times New Roman"/>
          <w:b/>
          <w:sz w:val="20"/>
          <w:szCs w:val="20"/>
        </w:rPr>
      </w:pPr>
    </w:p>
    <w:p w:rsidR="001E37DD" w:rsidRDefault="001E37DD" w:rsidP="00C239E3">
      <w:pPr>
        <w:pBdr>
          <w:top w:val="single" w:sz="4" w:space="1" w:color="auto"/>
          <w:left w:val="single" w:sz="4" w:space="31" w:color="auto"/>
          <w:bottom w:val="single" w:sz="4" w:space="1" w:color="auto"/>
          <w:right w:val="single" w:sz="4" w:space="4" w:color="auto"/>
        </w:pBdr>
        <w:shd w:val="clear" w:color="auto" w:fill="D9D9D9" w:themeFill="background1" w:themeFillShade="D9"/>
        <w:spacing w:after="0"/>
        <w:jc w:val="both"/>
        <w:rPr>
          <w:rFonts w:ascii="Georgia" w:eastAsia="Calibri" w:hAnsi="Georgia" w:cs="Times New Roman"/>
          <w:b/>
          <w:sz w:val="20"/>
          <w:szCs w:val="20"/>
        </w:rPr>
      </w:pPr>
      <w:r>
        <w:rPr>
          <w:rFonts w:ascii="Georgia" w:eastAsia="Calibri" w:hAnsi="Georgia" w:cs="Times New Roman"/>
          <w:b/>
          <w:sz w:val="20"/>
          <w:szCs w:val="20"/>
        </w:rPr>
        <w:t xml:space="preserve">Délibération de l’Assemblée de Corse N° </w:t>
      </w:r>
      <w:r w:rsidRPr="00CE3D8F">
        <w:rPr>
          <w:rFonts w:ascii="Georgia" w:eastAsia="Calibri" w:hAnsi="Georgia" w:cs="Times New Roman"/>
          <w:b/>
          <w:sz w:val="20"/>
          <w:szCs w:val="20"/>
        </w:rPr>
        <w:t xml:space="preserve">AC </w:t>
      </w:r>
      <w:r w:rsidR="00806E1B" w:rsidRPr="00CE3D8F">
        <w:rPr>
          <w:rFonts w:ascii="Georgia" w:eastAsia="Calibri" w:hAnsi="Georgia" w:cs="Times New Roman"/>
          <w:b/>
          <w:sz w:val="20"/>
          <w:szCs w:val="20"/>
        </w:rPr>
        <w:t xml:space="preserve">02/002 </w:t>
      </w:r>
      <w:r w:rsidR="005A016F">
        <w:rPr>
          <w:rFonts w:ascii="Georgia" w:eastAsia="Calibri" w:hAnsi="Georgia" w:cs="Times New Roman"/>
          <w:b/>
          <w:sz w:val="20"/>
          <w:szCs w:val="20"/>
        </w:rPr>
        <w:t xml:space="preserve"> CP </w:t>
      </w:r>
      <w:r w:rsidR="00806E1B" w:rsidRPr="00CE3D8F">
        <w:rPr>
          <w:rFonts w:ascii="Georgia" w:eastAsia="Calibri" w:hAnsi="Georgia" w:cs="Times New Roman"/>
          <w:b/>
          <w:sz w:val="20"/>
          <w:szCs w:val="20"/>
        </w:rPr>
        <w:t>du 6 mai 2020</w:t>
      </w:r>
      <w:r w:rsidR="00C865F7">
        <w:rPr>
          <w:rFonts w:ascii="Georgia" w:eastAsia="Calibri" w:hAnsi="Georgia" w:cs="Times New Roman"/>
          <w:b/>
          <w:sz w:val="20"/>
          <w:szCs w:val="20"/>
        </w:rPr>
        <w:t xml:space="preserve"> </w:t>
      </w:r>
    </w:p>
    <w:p w:rsidR="00525F15" w:rsidRDefault="00525F15" w:rsidP="00C239E3">
      <w:pPr>
        <w:pBdr>
          <w:top w:val="single" w:sz="4" w:space="1" w:color="auto"/>
          <w:left w:val="single" w:sz="4" w:space="31" w:color="auto"/>
          <w:bottom w:val="single" w:sz="4" w:space="1" w:color="auto"/>
          <w:right w:val="single" w:sz="4" w:space="4" w:color="auto"/>
        </w:pBdr>
        <w:shd w:val="clear" w:color="auto" w:fill="D9D9D9" w:themeFill="background1" w:themeFillShade="D9"/>
        <w:spacing w:after="0"/>
        <w:jc w:val="both"/>
        <w:rPr>
          <w:rFonts w:ascii="Georgia" w:eastAsia="Calibri" w:hAnsi="Georgia" w:cs="Times New Roman"/>
          <w:b/>
          <w:sz w:val="20"/>
          <w:szCs w:val="20"/>
        </w:rPr>
      </w:pPr>
    </w:p>
    <w:p w:rsidR="00A50393" w:rsidRPr="00BB55C1" w:rsidRDefault="00A50393" w:rsidP="003C3606">
      <w:pPr>
        <w:pBdr>
          <w:top w:val="single" w:sz="4" w:space="1" w:color="auto"/>
          <w:left w:val="single" w:sz="4" w:space="31" w:color="auto"/>
          <w:bottom w:val="single" w:sz="4" w:space="1" w:color="auto"/>
          <w:right w:val="single" w:sz="4" w:space="4" w:color="auto"/>
        </w:pBdr>
        <w:shd w:val="clear" w:color="auto" w:fill="D9D9D9" w:themeFill="background1" w:themeFillShade="D9"/>
        <w:jc w:val="both"/>
        <w:rPr>
          <w:rFonts w:ascii="Georgia" w:eastAsia="Calibri" w:hAnsi="Georgia" w:cs="Times New Roman"/>
          <w:b/>
          <w:sz w:val="20"/>
          <w:szCs w:val="20"/>
        </w:rPr>
      </w:pPr>
      <w:r w:rsidRPr="003C3606">
        <w:rPr>
          <w:rFonts w:ascii="Georgia" w:eastAsia="Calibri" w:hAnsi="Georgia" w:cs="Times New Roman"/>
          <w:b/>
          <w:sz w:val="20"/>
          <w:szCs w:val="20"/>
        </w:rPr>
        <w:t xml:space="preserve">Date de publication de l’appel à projet :   </w:t>
      </w:r>
      <w:r w:rsidR="008C4476">
        <w:rPr>
          <w:rFonts w:ascii="Georgia" w:eastAsia="Calibri" w:hAnsi="Georgia" w:cs="Times New Roman"/>
          <w:b/>
          <w:sz w:val="20"/>
          <w:szCs w:val="20"/>
        </w:rPr>
        <w:t>02</w:t>
      </w:r>
      <w:r w:rsidR="00C239E3" w:rsidRPr="00BB55C1">
        <w:rPr>
          <w:rFonts w:ascii="Georgia" w:eastAsia="Calibri" w:hAnsi="Georgia" w:cs="Times New Roman"/>
          <w:b/>
          <w:sz w:val="20"/>
          <w:szCs w:val="20"/>
        </w:rPr>
        <w:t xml:space="preserve"> /</w:t>
      </w:r>
      <w:r w:rsidR="00F1445D" w:rsidRPr="00BB55C1">
        <w:rPr>
          <w:rFonts w:ascii="Georgia" w:eastAsia="Calibri" w:hAnsi="Georgia" w:cs="Times New Roman"/>
          <w:b/>
          <w:sz w:val="20"/>
          <w:szCs w:val="20"/>
        </w:rPr>
        <w:t>0</w:t>
      </w:r>
      <w:r w:rsidR="008C4476">
        <w:rPr>
          <w:rFonts w:ascii="Georgia" w:eastAsia="Calibri" w:hAnsi="Georgia" w:cs="Times New Roman"/>
          <w:b/>
          <w:sz w:val="20"/>
          <w:szCs w:val="20"/>
        </w:rPr>
        <w:t>6</w:t>
      </w:r>
      <w:r w:rsidR="00C239E3" w:rsidRPr="00BB55C1">
        <w:rPr>
          <w:rFonts w:ascii="Georgia" w:eastAsia="Calibri" w:hAnsi="Georgia" w:cs="Times New Roman"/>
          <w:b/>
          <w:sz w:val="20"/>
          <w:szCs w:val="20"/>
        </w:rPr>
        <w:t>/ 2020</w:t>
      </w:r>
      <w:r w:rsidRPr="00BB55C1">
        <w:rPr>
          <w:rFonts w:ascii="Georgia" w:eastAsia="Calibri" w:hAnsi="Georgia" w:cs="Times New Roman"/>
          <w:b/>
          <w:sz w:val="20"/>
          <w:szCs w:val="20"/>
        </w:rPr>
        <w:t xml:space="preserve">            </w:t>
      </w:r>
    </w:p>
    <w:p w:rsidR="00A50393" w:rsidRPr="003C3606" w:rsidRDefault="00A50393" w:rsidP="003C3606">
      <w:pPr>
        <w:pBdr>
          <w:top w:val="single" w:sz="4" w:space="1" w:color="auto"/>
          <w:left w:val="single" w:sz="4" w:space="31" w:color="auto"/>
          <w:bottom w:val="single" w:sz="4" w:space="1" w:color="auto"/>
          <w:right w:val="single" w:sz="4" w:space="4" w:color="auto"/>
        </w:pBdr>
        <w:shd w:val="clear" w:color="auto" w:fill="D9D9D9" w:themeFill="background1" w:themeFillShade="D9"/>
        <w:jc w:val="both"/>
        <w:rPr>
          <w:rFonts w:ascii="Georgia" w:eastAsia="Calibri" w:hAnsi="Georgia" w:cs="Times New Roman"/>
          <w:b/>
          <w:sz w:val="20"/>
          <w:szCs w:val="20"/>
        </w:rPr>
      </w:pPr>
      <w:r w:rsidRPr="00BB55C1">
        <w:rPr>
          <w:rFonts w:ascii="Georgia" w:eastAsia="Calibri" w:hAnsi="Georgia" w:cs="Times New Roman"/>
          <w:b/>
          <w:sz w:val="20"/>
          <w:szCs w:val="20"/>
        </w:rPr>
        <w:t xml:space="preserve">Date limite de dépôt des </w:t>
      </w:r>
      <w:r w:rsidR="00F1445D" w:rsidRPr="00BB55C1">
        <w:rPr>
          <w:rFonts w:ascii="Georgia" w:eastAsia="Calibri" w:hAnsi="Georgia" w:cs="Times New Roman"/>
          <w:b/>
          <w:sz w:val="20"/>
          <w:szCs w:val="20"/>
        </w:rPr>
        <w:t xml:space="preserve">candidatures :   </w:t>
      </w:r>
      <w:r w:rsidR="00376ED6">
        <w:rPr>
          <w:rFonts w:ascii="Georgia" w:eastAsia="Calibri" w:hAnsi="Georgia" w:cs="Times New Roman"/>
          <w:b/>
          <w:sz w:val="20"/>
          <w:szCs w:val="20"/>
        </w:rPr>
        <w:t>29</w:t>
      </w:r>
      <w:r w:rsidR="00C239E3" w:rsidRPr="00BB55C1">
        <w:rPr>
          <w:rFonts w:ascii="Georgia" w:eastAsia="Calibri" w:hAnsi="Georgia" w:cs="Times New Roman"/>
          <w:b/>
          <w:sz w:val="20"/>
          <w:szCs w:val="20"/>
        </w:rPr>
        <w:t xml:space="preserve"> /</w:t>
      </w:r>
      <w:r w:rsidR="00376ED6">
        <w:rPr>
          <w:rFonts w:ascii="Georgia" w:eastAsia="Calibri" w:hAnsi="Georgia" w:cs="Times New Roman"/>
          <w:b/>
          <w:sz w:val="20"/>
          <w:szCs w:val="20"/>
        </w:rPr>
        <w:t>09</w:t>
      </w:r>
      <w:r w:rsidR="00C239E3" w:rsidRPr="00BB55C1">
        <w:rPr>
          <w:rFonts w:ascii="Georgia" w:eastAsia="Calibri" w:hAnsi="Georgia" w:cs="Times New Roman"/>
          <w:b/>
          <w:sz w:val="20"/>
          <w:szCs w:val="20"/>
        </w:rPr>
        <w:t>/ 2020</w:t>
      </w:r>
      <w:r w:rsidRPr="00BB55C1">
        <w:rPr>
          <w:rFonts w:ascii="Georgia" w:eastAsia="Calibri" w:hAnsi="Georgia" w:cs="Times New Roman"/>
          <w:b/>
          <w:sz w:val="20"/>
          <w:szCs w:val="20"/>
        </w:rPr>
        <w:t xml:space="preserve"> à 16h</w:t>
      </w:r>
    </w:p>
    <w:p w:rsidR="00A50393" w:rsidRPr="00487BF0" w:rsidRDefault="00A50393" w:rsidP="003C3606">
      <w:pPr>
        <w:pBdr>
          <w:top w:val="single" w:sz="4" w:space="1" w:color="auto"/>
          <w:left w:val="single" w:sz="4" w:space="31" w:color="auto"/>
          <w:bottom w:val="single" w:sz="4" w:space="1" w:color="auto"/>
          <w:right w:val="single" w:sz="4" w:space="4" w:color="auto"/>
        </w:pBdr>
        <w:shd w:val="clear" w:color="auto" w:fill="D9D9D9" w:themeFill="background1" w:themeFillShade="D9"/>
        <w:jc w:val="both"/>
        <w:rPr>
          <w:rFonts w:ascii="Georgia" w:eastAsia="Calibri" w:hAnsi="Georgia" w:cs="Times New Roman"/>
        </w:rPr>
      </w:pPr>
    </w:p>
    <w:p w:rsidR="00A50393" w:rsidRPr="00487BF0" w:rsidRDefault="00A50393" w:rsidP="003C3606">
      <w:pPr>
        <w:pBdr>
          <w:top w:val="single" w:sz="4" w:space="1" w:color="auto"/>
          <w:left w:val="single" w:sz="4" w:space="31" w:color="auto"/>
          <w:bottom w:val="single" w:sz="4" w:space="1" w:color="auto"/>
          <w:right w:val="single" w:sz="4" w:space="4" w:color="auto"/>
        </w:pBdr>
        <w:shd w:val="clear" w:color="auto" w:fill="D9D9D9" w:themeFill="background1" w:themeFillShade="D9"/>
        <w:jc w:val="center"/>
        <w:rPr>
          <w:rFonts w:ascii="Georgia" w:eastAsia="Calibri" w:hAnsi="Georgia" w:cs="Times New Roman"/>
        </w:rPr>
      </w:pPr>
    </w:p>
    <w:p w:rsidR="00A50393" w:rsidRPr="00487BF0" w:rsidRDefault="00A50393" w:rsidP="00A50393">
      <w:pPr>
        <w:jc w:val="center"/>
        <w:rPr>
          <w:rFonts w:ascii="Georgia" w:eastAsia="Calibri" w:hAnsi="Georgia" w:cs="Times New Roman"/>
        </w:rPr>
      </w:pPr>
    </w:p>
    <w:p w:rsidR="00A50393" w:rsidRPr="00487BF0" w:rsidRDefault="00A50393" w:rsidP="00A50393">
      <w:pPr>
        <w:jc w:val="center"/>
        <w:rPr>
          <w:rFonts w:ascii="Georgia" w:eastAsia="Calibri" w:hAnsi="Georgia" w:cs="Times New Roman"/>
        </w:rPr>
      </w:pPr>
    </w:p>
    <w:p w:rsidR="00A50393" w:rsidRPr="00487BF0" w:rsidRDefault="00A50393" w:rsidP="00A50393">
      <w:pPr>
        <w:jc w:val="center"/>
        <w:rPr>
          <w:rFonts w:ascii="Georgia" w:eastAsia="Calibri" w:hAnsi="Georgia" w:cs="Times New Roman"/>
        </w:rPr>
      </w:pPr>
    </w:p>
    <w:p w:rsidR="00A50393" w:rsidRDefault="00A50393" w:rsidP="00A50393">
      <w:pPr>
        <w:jc w:val="center"/>
        <w:rPr>
          <w:rFonts w:ascii="Georgia" w:eastAsia="Calibri" w:hAnsi="Georgia" w:cs="Times New Roman"/>
          <w:i/>
        </w:rPr>
      </w:pPr>
      <w:r w:rsidRPr="00487BF0">
        <w:rPr>
          <w:rFonts w:ascii="Georgia" w:eastAsia="Calibri" w:hAnsi="Georgia" w:cs="Times New Roman"/>
          <w:i/>
        </w:rPr>
        <w:t>Etabli en application du code de l’action sociale et des familles</w:t>
      </w:r>
    </w:p>
    <w:p w:rsidR="00487BF0" w:rsidRDefault="00487BF0" w:rsidP="00A50393">
      <w:pPr>
        <w:jc w:val="center"/>
        <w:rPr>
          <w:rFonts w:ascii="Georgia" w:eastAsia="Calibri" w:hAnsi="Georgia" w:cs="Times New Roman"/>
          <w:i/>
        </w:rPr>
      </w:pPr>
    </w:p>
    <w:p w:rsidR="00487BF0" w:rsidRDefault="00487BF0" w:rsidP="00A50393">
      <w:pPr>
        <w:jc w:val="center"/>
        <w:rPr>
          <w:rFonts w:ascii="Georgia" w:eastAsia="Calibri" w:hAnsi="Georgia" w:cs="Times New Roman"/>
          <w:i/>
        </w:rPr>
      </w:pPr>
    </w:p>
    <w:p w:rsidR="00487BF0" w:rsidRDefault="00487BF0" w:rsidP="00A50393">
      <w:pPr>
        <w:jc w:val="center"/>
        <w:rPr>
          <w:rFonts w:ascii="Georgia" w:eastAsia="Calibri" w:hAnsi="Georgia" w:cs="Times New Roman"/>
          <w:i/>
        </w:rPr>
      </w:pPr>
    </w:p>
    <w:p w:rsidR="00487BF0" w:rsidRDefault="00487BF0" w:rsidP="00A50393">
      <w:pPr>
        <w:jc w:val="center"/>
        <w:rPr>
          <w:rFonts w:ascii="Georgia" w:eastAsia="Calibri" w:hAnsi="Georgia" w:cs="Times New Roman"/>
          <w:i/>
        </w:rPr>
      </w:pPr>
    </w:p>
    <w:p w:rsidR="00A50393" w:rsidRPr="00487BF0" w:rsidRDefault="00A50393" w:rsidP="00A50393">
      <w:pPr>
        <w:shd w:val="clear" w:color="auto" w:fill="D9D9D9" w:themeFill="background1" w:themeFillShade="D9"/>
        <w:spacing w:after="0" w:line="240" w:lineRule="auto"/>
        <w:rPr>
          <w:rFonts w:ascii="Georgia" w:eastAsia="Calibri" w:hAnsi="Georgia" w:cs="Times New Roman"/>
          <w:b/>
        </w:rPr>
      </w:pPr>
      <w:r w:rsidRPr="00487BF0">
        <w:rPr>
          <w:rFonts w:ascii="Georgia" w:eastAsia="Calibri" w:hAnsi="Georgia" w:cs="Times New Roman"/>
          <w:b/>
        </w:rPr>
        <w:t>1 - Qualité et adresse de l’autorité de tarification :</w:t>
      </w:r>
    </w:p>
    <w:p w:rsidR="00A50393" w:rsidRPr="00487BF0" w:rsidRDefault="00A50393" w:rsidP="00A50393">
      <w:pPr>
        <w:spacing w:after="0" w:line="240" w:lineRule="auto"/>
        <w:jc w:val="both"/>
        <w:rPr>
          <w:rFonts w:ascii="Georgia" w:eastAsia="Calibri" w:hAnsi="Georgia" w:cs="Times New Roman"/>
          <w:b/>
        </w:rPr>
      </w:pPr>
    </w:p>
    <w:p w:rsidR="00A50393" w:rsidRPr="00487BF0" w:rsidRDefault="00A50393" w:rsidP="00A50393">
      <w:pPr>
        <w:spacing w:after="0" w:line="240" w:lineRule="auto"/>
        <w:jc w:val="both"/>
        <w:rPr>
          <w:rFonts w:ascii="Georgia" w:eastAsia="Calibri" w:hAnsi="Georgia" w:cs="Times New Roman"/>
          <w:b/>
        </w:rPr>
      </w:pPr>
      <w:r w:rsidRPr="00487BF0">
        <w:rPr>
          <w:rFonts w:ascii="Georgia" w:eastAsia="Calibri" w:hAnsi="Georgia" w:cs="Times New Roman"/>
          <w:b/>
        </w:rPr>
        <w:t xml:space="preserve">Cullettività di Corsica </w:t>
      </w:r>
      <w:r w:rsidRPr="00487BF0">
        <w:rPr>
          <w:rFonts w:ascii="Georgia" w:eastAsia="Calibri" w:hAnsi="Georgia" w:cs="Times New Roman"/>
          <w:b/>
        </w:rPr>
        <w:tab/>
      </w:r>
      <w:r w:rsidRPr="00487BF0">
        <w:rPr>
          <w:rFonts w:ascii="Georgia" w:eastAsia="Calibri" w:hAnsi="Georgia" w:cs="Times New Roman"/>
          <w:b/>
        </w:rPr>
        <w:tab/>
        <w:t xml:space="preserve"> </w:t>
      </w:r>
      <w:r w:rsidRPr="00487BF0">
        <w:rPr>
          <w:rFonts w:ascii="Georgia" w:eastAsia="Calibri" w:hAnsi="Georgia" w:cs="Times New Roman"/>
          <w:b/>
        </w:rPr>
        <w:tab/>
      </w:r>
      <w:r w:rsidRPr="00487BF0">
        <w:rPr>
          <w:rFonts w:ascii="Georgia" w:eastAsia="Calibri" w:hAnsi="Georgia" w:cs="Times New Roman"/>
          <w:b/>
        </w:rPr>
        <w:tab/>
      </w:r>
      <w:r w:rsidRPr="00487BF0">
        <w:rPr>
          <w:rFonts w:ascii="Georgia" w:eastAsia="Calibri" w:hAnsi="Georgia" w:cs="Times New Roman"/>
          <w:b/>
        </w:rPr>
        <w:tab/>
        <w:t>Collectivité de Corse</w:t>
      </w:r>
    </w:p>
    <w:p w:rsidR="00A50393" w:rsidRPr="00487BF0" w:rsidRDefault="00A50393" w:rsidP="00A50393">
      <w:pPr>
        <w:tabs>
          <w:tab w:val="center" w:pos="5670"/>
          <w:tab w:val="right" w:pos="9072"/>
        </w:tabs>
        <w:spacing w:after="0" w:line="240" w:lineRule="auto"/>
        <w:rPr>
          <w:rFonts w:ascii="Georgia" w:eastAsia="Calibri" w:hAnsi="Georgia" w:cs="Times New Roman"/>
        </w:rPr>
      </w:pPr>
      <w:r w:rsidRPr="00487BF0">
        <w:rPr>
          <w:rFonts w:ascii="Georgia" w:eastAsia="Calibri" w:hAnsi="Georgia" w:cs="Times New Roman"/>
        </w:rPr>
        <w:t>Direzzione Generale Aghjunta</w:t>
      </w:r>
      <w:r w:rsidRPr="00487BF0">
        <w:rPr>
          <w:rFonts w:ascii="Georgia" w:eastAsia="Calibri" w:hAnsi="Georgia" w:cs="Times New Roman"/>
        </w:rPr>
        <w:tab/>
      </w:r>
      <w:r w:rsidRPr="00487BF0">
        <w:rPr>
          <w:rFonts w:ascii="Georgia" w:eastAsia="Calibri" w:hAnsi="Georgia" w:cs="Times New Roman"/>
        </w:rPr>
        <w:tab/>
        <w:t>Direction Générale Adjointe en charge</w:t>
      </w:r>
    </w:p>
    <w:p w:rsidR="00A50393" w:rsidRPr="00487BF0" w:rsidRDefault="00A50393" w:rsidP="00A50393">
      <w:pPr>
        <w:tabs>
          <w:tab w:val="center" w:pos="4536"/>
          <w:tab w:val="left" w:pos="5670"/>
          <w:tab w:val="right" w:pos="9072"/>
        </w:tabs>
        <w:spacing w:after="0" w:line="240" w:lineRule="auto"/>
        <w:rPr>
          <w:rFonts w:ascii="Georgia" w:eastAsia="Calibri" w:hAnsi="Georgia" w:cs="Times New Roman"/>
        </w:rPr>
      </w:pPr>
      <w:r w:rsidRPr="00487BF0">
        <w:rPr>
          <w:rFonts w:ascii="Georgia" w:eastAsia="Calibri" w:hAnsi="Georgia" w:cs="Times New Roman"/>
        </w:rPr>
        <w:t xml:space="preserve">de l’Affari Suciali è Sanitarii  </w:t>
      </w:r>
      <w:r w:rsidRPr="00487BF0">
        <w:rPr>
          <w:rFonts w:ascii="Georgia" w:eastAsia="Calibri" w:hAnsi="Georgia" w:cs="Times New Roman"/>
        </w:rPr>
        <w:tab/>
      </w:r>
      <w:r w:rsidRPr="00487BF0">
        <w:rPr>
          <w:rFonts w:ascii="Georgia" w:eastAsia="Calibri" w:hAnsi="Georgia" w:cs="Times New Roman"/>
        </w:rPr>
        <w:tab/>
        <w:t>des Affaires Sociales et Sanitaires</w:t>
      </w:r>
    </w:p>
    <w:p w:rsidR="00A50393" w:rsidRPr="003C3606" w:rsidRDefault="00A50393" w:rsidP="003C3606">
      <w:pPr>
        <w:tabs>
          <w:tab w:val="center" w:pos="4536"/>
          <w:tab w:val="right" w:pos="9072"/>
        </w:tabs>
        <w:spacing w:after="0" w:line="240" w:lineRule="auto"/>
        <w:rPr>
          <w:rFonts w:ascii="Georgia" w:eastAsia="Calibri" w:hAnsi="Georgia" w:cs="Times New Roman"/>
        </w:rPr>
      </w:pPr>
      <w:r w:rsidRPr="00487BF0">
        <w:rPr>
          <w:rFonts w:ascii="Georgia" w:eastAsia="Calibri" w:hAnsi="Georgia" w:cs="Times New Roman"/>
        </w:rPr>
        <w:t>Direzzione di l’Autunumia</w:t>
      </w:r>
      <w:r w:rsidRPr="00487BF0">
        <w:rPr>
          <w:rFonts w:ascii="Georgia" w:eastAsia="Calibri" w:hAnsi="Georgia" w:cs="Times New Roman"/>
        </w:rPr>
        <w:tab/>
        <w:t xml:space="preserve">                                                           Direction de l’Autonomie</w:t>
      </w:r>
    </w:p>
    <w:p w:rsidR="003C3606" w:rsidRPr="00487BF0"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Palazzu di a Cullettività di Corsica</w:t>
      </w:r>
      <w:r w:rsidRPr="00487BF0">
        <w:rPr>
          <w:rFonts w:ascii="Georgia" w:eastAsia="Calibri" w:hAnsi="Georgia" w:cs="Times New Roman"/>
        </w:rPr>
        <w:tab/>
        <w:t xml:space="preserve"> </w:t>
      </w:r>
      <w:r w:rsidRPr="00487BF0">
        <w:rPr>
          <w:rFonts w:ascii="Georgia" w:eastAsia="Calibri" w:hAnsi="Georgia" w:cs="Times New Roman"/>
        </w:rPr>
        <w:tab/>
      </w:r>
      <w:r w:rsidRPr="00487BF0">
        <w:rPr>
          <w:rFonts w:ascii="Georgia" w:eastAsia="Calibri" w:hAnsi="Georgia" w:cs="Times New Roman"/>
        </w:rPr>
        <w:tab/>
      </w:r>
      <w:r w:rsidRPr="00487BF0">
        <w:rPr>
          <w:rFonts w:ascii="Georgia" w:eastAsia="Calibri" w:hAnsi="Georgia" w:cs="Times New Roman"/>
        </w:rPr>
        <w:tab/>
        <w:t>Hôtel de la Collectivité de Corse</w:t>
      </w:r>
    </w:p>
    <w:p w:rsidR="003C3606" w:rsidRPr="000021D8" w:rsidRDefault="003C3606" w:rsidP="00A50393">
      <w:pPr>
        <w:spacing w:after="0" w:line="240" w:lineRule="auto"/>
        <w:jc w:val="both"/>
        <w:rPr>
          <w:rFonts w:ascii="Georgia" w:eastAsia="Calibri" w:hAnsi="Georgia" w:cs="Times New Roman"/>
        </w:rPr>
      </w:pPr>
      <w:r w:rsidRPr="000021D8">
        <w:rPr>
          <w:rFonts w:ascii="Georgia" w:eastAsia="Calibri" w:hAnsi="Georgia" w:cs="Times New Roman"/>
        </w:rPr>
        <w:t>22 Corsu Grandval                                                                        22 cours Grandval</w:t>
      </w:r>
    </w:p>
    <w:p w:rsidR="00A50393" w:rsidRPr="00487BF0" w:rsidRDefault="003C3606" w:rsidP="00A50393">
      <w:pPr>
        <w:spacing w:after="0" w:line="240" w:lineRule="auto"/>
        <w:jc w:val="both"/>
        <w:rPr>
          <w:rFonts w:ascii="Georgia" w:eastAsia="Calibri" w:hAnsi="Georgia" w:cs="Times New Roman"/>
        </w:rPr>
      </w:pPr>
      <w:r w:rsidRPr="000021D8">
        <w:rPr>
          <w:rFonts w:ascii="Georgia" w:eastAsia="Calibri" w:hAnsi="Georgia" w:cs="Times New Roman"/>
        </w:rPr>
        <w:t>20 000 Aiacciu</w:t>
      </w:r>
      <w:r w:rsidR="00A50393" w:rsidRPr="000021D8">
        <w:rPr>
          <w:rFonts w:ascii="Georgia" w:eastAsia="Calibri" w:hAnsi="Georgia" w:cs="Times New Roman"/>
        </w:rPr>
        <w:t xml:space="preserve"> </w:t>
      </w:r>
      <w:r w:rsidR="00A50393" w:rsidRPr="000021D8">
        <w:rPr>
          <w:rFonts w:ascii="Georgia" w:eastAsia="Calibri" w:hAnsi="Georgia" w:cs="Times New Roman"/>
        </w:rPr>
        <w:tab/>
      </w:r>
      <w:r w:rsidR="00A50393" w:rsidRPr="000021D8">
        <w:rPr>
          <w:rFonts w:ascii="Georgia" w:eastAsia="Calibri" w:hAnsi="Georgia" w:cs="Times New Roman"/>
        </w:rPr>
        <w:tab/>
      </w:r>
      <w:r w:rsidR="00A50393" w:rsidRPr="000021D8">
        <w:rPr>
          <w:rFonts w:ascii="Georgia" w:eastAsia="Calibri" w:hAnsi="Georgia" w:cs="Times New Roman"/>
        </w:rPr>
        <w:tab/>
      </w:r>
      <w:r w:rsidR="00A50393" w:rsidRPr="000021D8">
        <w:rPr>
          <w:rFonts w:ascii="Georgia" w:eastAsia="Calibri" w:hAnsi="Georgia" w:cs="Times New Roman"/>
        </w:rPr>
        <w:tab/>
      </w:r>
      <w:r w:rsidR="00A50393" w:rsidRPr="000021D8">
        <w:rPr>
          <w:rFonts w:ascii="Georgia" w:eastAsia="Calibri" w:hAnsi="Georgia" w:cs="Times New Roman"/>
        </w:rPr>
        <w:tab/>
      </w:r>
      <w:r w:rsidRPr="000021D8">
        <w:rPr>
          <w:rFonts w:ascii="Georgia" w:eastAsia="Calibri" w:hAnsi="Georgia" w:cs="Times New Roman"/>
        </w:rPr>
        <w:t xml:space="preserve">             20 000 Aiacciu</w:t>
      </w:r>
    </w:p>
    <w:p w:rsidR="00A50393" w:rsidRPr="00487BF0" w:rsidRDefault="00071528" w:rsidP="00A50393">
      <w:pPr>
        <w:shd w:val="clear" w:color="auto" w:fill="D9D9D9" w:themeFill="background1" w:themeFillShade="D9"/>
        <w:tabs>
          <w:tab w:val="left" w:pos="9070"/>
        </w:tabs>
        <w:rPr>
          <w:rFonts w:ascii="Georgia" w:eastAsia="Calibri" w:hAnsi="Georgia" w:cs="Times New Roman"/>
          <w:b/>
        </w:rPr>
      </w:pPr>
      <w:r>
        <w:rPr>
          <w:rFonts w:ascii="Georgia" w:eastAsia="Calibri" w:hAnsi="Georgia" w:cs="Times New Roman"/>
          <w:b/>
        </w:rPr>
        <w:lastRenderedPageBreak/>
        <w:t xml:space="preserve">2 - </w:t>
      </w:r>
      <w:r w:rsidR="00260EF5">
        <w:rPr>
          <w:rFonts w:ascii="Georgia" w:eastAsia="Calibri" w:hAnsi="Georgia" w:cs="Times New Roman"/>
          <w:b/>
        </w:rPr>
        <w:t>L’objet de l’appel à projet</w:t>
      </w:r>
      <w:r w:rsidR="008B752C">
        <w:rPr>
          <w:rFonts w:ascii="Georgia" w:eastAsia="Calibri" w:hAnsi="Georgia" w:cs="Times New Roman"/>
          <w:b/>
        </w:rPr>
        <w:t>s</w:t>
      </w:r>
      <w:r w:rsidR="00260EF5">
        <w:rPr>
          <w:rFonts w:ascii="Georgia" w:eastAsia="Calibri" w:hAnsi="Georgia" w:cs="Times New Roman"/>
          <w:b/>
        </w:rPr>
        <w:t xml:space="preserve"> et l</w:t>
      </w:r>
      <w:r w:rsidR="00A50393" w:rsidRPr="00487BF0">
        <w:rPr>
          <w:rFonts w:ascii="Georgia" w:eastAsia="Calibri" w:hAnsi="Georgia" w:cs="Times New Roman"/>
          <w:b/>
        </w:rPr>
        <w:t>es dispositions législatives et réglementaires en vigueur :</w:t>
      </w:r>
    </w:p>
    <w:p w:rsidR="00A50393"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La Collectivité de Corse lance un appel à projet</w:t>
      </w:r>
      <w:r w:rsidR="00861678">
        <w:rPr>
          <w:rFonts w:ascii="Georgia" w:eastAsia="Calibri" w:hAnsi="Georgia" w:cs="Times New Roman"/>
        </w:rPr>
        <w:t>s</w:t>
      </w:r>
      <w:r w:rsidRPr="00487BF0">
        <w:rPr>
          <w:rFonts w:ascii="Georgia" w:eastAsia="Calibri" w:hAnsi="Georgia" w:cs="Times New Roman"/>
        </w:rPr>
        <w:t xml:space="preserve"> pour la création </w:t>
      </w:r>
      <w:r w:rsidRPr="000021D8">
        <w:rPr>
          <w:rFonts w:ascii="Georgia" w:eastAsia="Calibri" w:hAnsi="Georgia" w:cs="Times New Roman"/>
        </w:rPr>
        <w:t xml:space="preserve">de </w:t>
      </w:r>
      <w:r w:rsidR="00260EF5" w:rsidRPr="000021D8">
        <w:rPr>
          <w:rFonts w:ascii="Georgia" w:eastAsia="Calibri" w:hAnsi="Georgia" w:cs="Times New Roman"/>
        </w:rPr>
        <w:t>50</w:t>
      </w:r>
      <w:r w:rsidRPr="000021D8">
        <w:rPr>
          <w:rFonts w:ascii="Georgia" w:eastAsia="Calibri" w:hAnsi="Georgia" w:cs="Times New Roman"/>
        </w:rPr>
        <w:t xml:space="preserve"> places</w:t>
      </w:r>
      <w:r w:rsidRPr="00487BF0">
        <w:rPr>
          <w:rFonts w:ascii="Georgia" w:eastAsia="Calibri" w:hAnsi="Georgia" w:cs="Times New Roman"/>
        </w:rPr>
        <w:t xml:space="preserve"> en Résidence Autonomie, sur le territoire de la Corse, à destination </w:t>
      </w:r>
      <w:r w:rsidR="009D04BA">
        <w:rPr>
          <w:rFonts w:ascii="Georgia" w:eastAsia="Calibri" w:hAnsi="Georgia" w:cs="Times New Roman"/>
        </w:rPr>
        <w:t xml:space="preserve">principale </w:t>
      </w:r>
      <w:r w:rsidRPr="00487BF0">
        <w:rPr>
          <w:rFonts w:ascii="Georgia" w:eastAsia="Calibri" w:hAnsi="Georgia" w:cs="Times New Roman"/>
        </w:rPr>
        <w:t>des personnes âgée</w:t>
      </w:r>
      <w:r w:rsidR="009D04BA">
        <w:rPr>
          <w:rFonts w:ascii="Georgia" w:eastAsia="Calibri" w:hAnsi="Georgia" w:cs="Times New Roman"/>
        </w:rPr>
        <w:t xml:space="preserve">s de 60 ans et plus qui sont </w:t>
      </w:r>
      <w:r w:rsidRPr="00487BF0">
        <w:rPr>
          <w:rFonts w:ascii="Georgia" w:eastAsia="Calibri" w:hAnsi="Georgia" w:cs="Times New Roman"/>
        </w:rPr>
        <w:t>autonomes,</w:t>
      </w:r>
      <w:r w:rsidR="009D04BA">
        <w:rPr>
          <w:rFonts w:ascii="Georgia" w:eastAsia="Calibri" w:hAnsi="Georgia" w:cs="Times New Roman"/>
        </w:rPr>
        <w:t xml:space="preserve"> et</w:t>
      </w:r>
      <w:r w:rsidRPr="00487BF0">
        <w:rPr>
          <w:rFonts w:ascii="Georgia" w:eastAsia="Calibri" w:hAnsi="Georgia" w:cs="Times New Roman"/>
        </w:rPr>
        <w:t xml:space="preserve"> des personnes </w:t>
      </w:r>
      <w:r w:rsidR="009D04BA">
        <w:rPr>
          <w:rFonts w:ascii="Georgia" w:eastAsia="Calibri" w:hAnsi="Georgia" w:cs="Times New Roman"/>
        </w:rPr>
        <w:t>en perte d’autonomie</w:t>
      </w:r>
      <w:r w:rsidRPr="00487BF0">
        <w:rPr>
          <w:rFonts w:ascii="Georgia" w:eastAsia="Calibri" w:hAnsi="Georgia" w:cs="Times New Roman"/>
        </w:rPr>
        <w:t xml:space="preserve">, dans des proportions </w:t>
      </w:r>
      <w:r w:rsidR="009D04BA">
        <w:rPr>
          <w:rFonts w:ascii="Georgia" w:eastAsia="Calibri" w:hAnsi="Georgia" w:cs="Times New Roman"/>
        </w:rPr>
        <w:t xml:space="preserve">limitées qui sont </w:t>
      </w:r>
      <w:r w:rsidRPr="00487BF0">
        <w:rPr>
          <w:rFonts w:ascii="Georgia" w:eastAsia="Calibri" w:hAnsi="Georgia" w:cs="Times New Roman"/>
        </w:rPr>
        <w:t>définies</w:t>
      </w:r>
      <w:r w:rsidR="009D04BA">
        <w:rPr>
          <w:rFonts w:ascii="Georgia" w:eastAsia="Calibri" w:hAnsi="Georgia" w:cs="Times New Roman"/>
        </w:rPr>
        <w:t xml:space="preserve"> par la règlementation en vigueur et reprises dans le présent</w:t>
      </w:r>
      <w:r w:rsidRPr="00487BF0">
        <w:rPr>
          <w:rFonts w:ascii="Georgia" w:eastAsia="Calibri" w:hAnsi="Georgia" w:cs="Times New Roman"/>
        </w:rPr>
        <w:t xml:space="preserve"> cahier des charges. </w:t>
      </w:r>
    </w:p>
    <w:p w:rsidR="000E313A" w:rsidRDefault="000E313A" w:rsidP="00A50393">
      <w:pPr>
        <w:spacing w:after="0" w:line="240" w:lineRule="auto"/>
        <w:jc w:val="both"/>
        <w:rPr>
          <w:rFonts w:ascii="Georgia" w:eastAsia="Calibri" w:hAnsi="Georgia" w:cs="Times New Roman"/>
        </w:rPr>
      </w:pPr>
    </w:p>
    <w:p w:rsidR="000E313A" w:rsidRPr="000E313A" w:rsidRDefault="000E313A" w:rsidP="000E313A">
      <w:pPr>
        <w:pStyle w:val="Sansinterligne"/>
        <w:jc w:val="both"/>
        <w:rPr>
          <w:rFonts w:ascii="Georgia" w:hAnsi="Georgia"/>
        </w:rPr>
      </w:pPr>
      <w:r w:rsidRPr="000546F5">
        <w:rPr>
          <w:rFonts w:ascii="Georgia" w:hAnsi="Georgia"/>
        </w:rPr>
        <w:t>Au global</w:t>
      </w:r>
      <w:r w:rsidRPr="007D7552">
        <w:rPr>
          <w:rFonts w:ascii="Georgia" w:hAnsi="Georgia"/>
        </w:rPr>
        <w:t>, 50</w:t>
      </w:r>
      <w:r w:rsidRPr="000546F5">
        <w:rPr>
          <w:rFonts w:ascii="Georgia" w:hAnsi="Georgia"/>
        </w:rPr>
        <w:t xml:space="preserve"> places maximum seront autorisées à l’issue de la procédure d’appel à projet</w:t>
      </w:r>
      <w:r w:rsidR="00861678">
        <w:rPr>
          <w:rFonts w:ascii="Georgia" w:hAnsi="Georgia"/>
        </w:rPr>
        <w:t>s</w:t>
      </w:r>
      <w:r w:rsidRPr="000546F5">
        <w:rPr>
          <w:rFonts w:ascii="Georgia" w:hAnsi="Georgia"/>
        </w:rPr>
        <w:t>, sous réserve des dossiers réceptionnés</w:t>
      </w:r>
      <w:r>
        <w:rPr>
          <w:rFonts w:ascii="Georgia" w:hAnsi="Georgia"/>
        </w:rPr>
        <w:t xml:space="preserve"> et </w:t>
      </w:r>
      <w:r w:rsidRPr="007D7552">
        <w:rPr>
          <w:rFonts w:ascii="Georgia" w:hAnsi="Georgia"/>
        </w:rPr>
        <w:t>dans la limite de trois projets au maximum.</w:t>
      </w:r>
      <w:r w:rsidRPr="000546F5">
        <w:rPr>
          <w:rFonts w:ascii="Georgia" w:hAnsi="Georgia"/>
        </w:rPr>
        <w:t xml:space="preserve"> </w:t>
      </w:r>
      <w:r w:rsidRPr="00967C41">
        <w:rPr>
          <w:rFonts w:ascii="Georgia" w:hAnsi="Georgia"/>
        </w:rPr>
        <w:t>Les places autorisées seront ventilées en fonction de la nature des projets retenus (adossement à un EHPAD ou structure autonome).</w:t>
      </w:r>
    </w:p>
    <w:p w:rsidR="009D04BA" w:rsidRPr="00487BF0" w:rsidRDefault="009D04BA" w:rsidP="00A50393">
      <w:pPr>
        <w:spacing w:after="0" w:line="240" w:lineRule="auto"/>
        <w:jc w:val="both"/>
        <w:rPr>
          <w:rFonts w:ascii="Georgia" w:eastAsia="Calibri" w:hAnsi="Georgia" w:cs="Times New Roman"/>
        </w:rPr>
      </w:pPr>
    </w:p>
    <w:p w:rsidR="009D04BA" w:rsidRPr="000021D8" w:rsidRDefault="009D04BA" w:rsidP="00A50393">
      <w:pPr>
        <w:spacing w:after="0" w:line="240" w:lineRule="auto"/>
        <w:jc w:val="both"/>
        <w:rPr>
          <w:rFonts w:ascii="Georgia" w:eastAsia="Calibri" w:hAnsi="Georgia" w:cs="Times New Roman"/>
        </w:rPr>
      </w:pPr>
      <w:r w:rsidRPr="000021D8">
        <w:rPr>
          <w:rFonts w:ascii="Georgia" w:eastAsia="Calibri" w:hAnsi="Georgia" w:cs="Times New Roman"/>
        </w:rPr>
        <w:t>La Corse est actuellement le seul territoire qui ne dispose pas d’une offre d’hébergement en résidence autonomie.</w:t>
      </w:r>
    </w:p>
    <w:p w:rsidR="009D04BA" w:rsidRPr="000021D8" w:rsidRDefault="009D04BA" w:rsidP="00A50393">
      <w:pPr>
        <w:spacing w:after="0" w:line="240" w:lineRule="auto"/>
        <w:jc w:val="both"/>
        <w:rPr>
          <w:rFonts w:ascii="Georgia" w:eastAsia="Calibri" w:hAnsi="Georgia" w:cs="Times New Roman"/>
        </w:rPr>
      </w:pPr>
    </w:p>
    <w:p w:rsidR="00C102BA" w:rsidRPr="000021D8" w:rsidRDefault="009D04BA" w:rsidP="00A50393">
      <w:pPr>
        <w:spacing w:after="0" w:line="240" w:lineRule="auto"/>
        <w:jc w:val="both"/>
        <w:rPr>
          <w:rFonts w:ascii="Georgia" w:eastAsia="Calibri" w:hAnsi="Georgia" w:cs="Times New Roman"/>
        </w:rPr>
      </w:pPr>
      <w:r w:rsidRPr="000021D8">
        <w:rPr>
          <w:rFonts w:ascii="Georgia" w:eastAsia="Calibri" w:hAnsi="Georgia" w:cs="Times New Roman"/>
        </w:rPr>
        <w:t xml:space="preserve">La création d’une offre d’hébergement sous la forme d’une résidence autonomie, en Corse, répond à la fois à une volonté de renforcement et de diversification de l’offre existante sur le territoire insulaire. </w:t>
      </w:r>
    </w:p>
    <w:p w:rsidR="00C102BA" w:rsidRPr="000021D8" w:rsidRDefault="009D04BA" w:rsidP="00A50393">
      <w:pPr>
        <w:spacing w:after="0" w:line="240" w:lineRule="auto"/>
        <w:jc w:val="both"/>
        <w:rPr>
          <w:rFonts w:ascii="Georgia" w:eastAsia="Calibri" w:hAnsi="Georgia" w:cs="Times New Roman"/>
        </w:rPr>
      </w:pPr>
      <w:r w:rsidRPr="000021D8">
        <w:rPr>
          <w:rFonts w:ascii="Georgia" w:eastAsia="Calibri" w:hAnsi="Georgia" w:cs="Times New Roman"/>
        </w:rPr>
        <w:t>Avec le lancement de cet appel à projet</w:t>
      </w:r>
      <w:r w:rsidR="00861678">
        <w:rPr>
          <w:rFonts w:ascii="Georgia" w:eastAsia="Calibri" w:hAnsi="Georgia" w:cs="Times New Roman"/>
        </w:rPr>
        <w:t>s</w:t>
      </w:r>
      <w:r w:rsidRPr="000021D8">
        <w:rPr>
          <w:rFonts w:ascii="Georgia" w:eastAsia="Calibri" w:hAnsi="Georgia" w:cs="Times New Roman"/>
        </w:rPr>
        <w:t xml:space="preserve">, l’objectif est également de répondre aux enjeux du vieillissement de la population, </w:t>
      </w:r>
      <w:r w:rsidR="00C102BA" w:rsidRPr="000021D8">
        <w:rPr>
          <w:rFonts w:ascii="Georgia" w:eastAsia="Calibri" w:hAnsi="Georgia" w:cs="Times New Roman"/>
        </w:rPr>
        <w:t xml:space="preserve">en misant notamment sur la prévention de la perte d’autonomie et </w:t>
      </w:r>
      <w:r w:rsidR="00E07626">
        <w:rPr>
          <w:rFonts w:ascii="Georgia" w:eastAsia="Calibri" w:hAnsi="Georgia" w:cs="Times New Roman"/>
        </w:rPr>
        <w:t>l’inclusion à la f</w:t>
      </w:r>
      <w:r w:rsidRPr="000021D8">
        <w:rPr>
          <w:rFonts w:ascii="Georgia" w:eastAsia="Calibri" w:hAnsi="Georgia" w:cs="Times New Roman"/>
        </w:rPr>
        <w:t>ois sociétale et sociale des personnes âgées</w:t>
      </w:r>
      <w:r w:rsidR="00C102BA" w:rsidRPr="000021D8">
        <w:rPr>
          <w:rFonts w:ascii="Georgia" w:eastAsia="Calibri" w:hAnsi="Georgia" w:cs="Times New Roman"/>
        </w:rPr>
        <w:t xml:space="preserve">. </w:t>
      </w:r>
    </w:p>
    <w:p w:rsidR="00C102BA" w:rsidRPr="000021D8" w:rsidRDefault="009D04BA" w:rsidP="00C102BA">
      <w:pPr>
        <w:spacing w:after="0" w:line="240" w:lineRule="auto"/>
        <w:jc w:val="both"/>
        <w:rPr>
          <w:rFonts w:ascii="Georgia" w:eastAsia="Calibri" w:hAnsi="Georgia" w:cs="Times New Roman"/>
        </w:rPr>
      </w:pPr>
      <w:r w:rsidRPr="000021D8">
        <w:rPr>
          <w:rFonts w:ascii="Georgia" w:eastAsia="Calibri" w:hAnsi="Georgia" w:cs="Times New Roman"/>
        </w:rPr>
        <w:t xml:space="preserve"> </w:t>
      </w:r>
    </w:p>
    <w:p w:rsidR="00C102BA" w:rsidRPr="000021D8" w:rsidRDefault="00C102BA" w:rsidP="00C102BA">
      <w:pPr>
        <w:spacing w:after="0" w:line="240" w:lineRule="auto"/>
        <w:jc w:val="both"/>
        <w:rPr>
          <w:rFonts w:ascii="Georgia" w:eastAsia="Calibri" w:hAnsi="Georgia" w:cs="Times New Roman"/>
        </w:rPr>
      </w:pPr>
      <w:r w:rsidRPr="000021D8">
        <w:rPr>
          <w:rFonts w:ascii="Times New Roman" w:eastAsia="Times New Roman" w:hAnsi="Times New Roman" w:cs="Times New Roman"/>
          <w:sz w:val="24"/>
          <w:szCs w:val="24"/>
          <w:lang w:eastAsia="fr-FR"/>
        </w:rPr>
        <w:t>Les résidences autonomie proposent à leurs résiden</w:t>
      </w:r>
      <w:r w:rsidR="002D650A">
        <w:rPr>
          <w:rFonts w:ascii="Times New Roman" w:eastAsia="Times New Roman" w:hAnsi="Times New Roman" w:cs="Times New Roman"/>
          <w:sz w:val="24"/>
          <w:szCs w:val="24"/>
          <w:lang w:eastAsia="fr-FR"/>
        </w:rPr>
        <w:t>ts un logement individuel (</w:t>
      </w:r>
      <w:r w:rsidRPr="000021D8">
        <w:rPr>
          <w:rFonts w:ascii="Times New Roman" w:eastAsia="Times New Roman" w:hAnsi="Times New Roman" w:cs="Times New Roman"/>
          <w:sz w:val="24"/>
          <w:szCs w:val="24"/>
          <w:lang w:eastAsia="fr-FR"/>
        </w:rPr>
        <w:t>espace cuisine et salle de bain</w:t>
      </w:r>
      <w:r w:rsidR="00BB55C1">
        <w:rPr>
          <w:rFonts w:ascii="Times New Roman" w:eastAsia="Times New Roman" w:hAnsi="Times New Roman" w:cs="Times New Roman"/>
          <w:sz w:val="24"/>
          <w:szCs w:val="24"/>
          <w:lang w:eastAsia="fr-FR"/>
        </w:rPr>
        <w:t>s</w:t>
      </w:r>
      <w:r w:rsidRPr="000021D8">
        <w:rPr>
          <w:rFonts w:ascii="Times New Roman" w:eastAsia="Times New Roman" w:hAnsi="Times New Roman" w:cs="Times New Roman"/>
          <w:sz w:val="24"/>
          <w:szCs w:val="24"/>
          <w:lang w:eastAsia="fr-FR"/>
        </w:rPr>
        <w:t>) avec un loyer modéré, ainsi que des prestations minimales, individuelles ou collectives, qui concourent à la prévention de la perte d'autonomie, définies par décret. Ces prestations, qui peuvent être mutualisées et externalisées, peuvent également être proposées à des non-résidents.</w:t>
      </w:r>
    </w:p>
    <w:p w:rsidR="00243213" w:rsidRDefault="00243213" w:rsidP="00243213">
      <w:pPr>
        <w:pStyle w:val="Sansinterligne"/>
        <w:jc w:val="both"/>
        <w:rPr>
          <w:rFonts w:ascii="Georgia" w:hAnsi="Georgia"/>
          <w:lang w:eastAsia="fr-FR"/>
        </w:rPr>
      </w:pPr>
    </w:p>
    <w:p w:rsidR="00243213" w:rsidRPr="00243213" w:rsidRDefault="00C102BA" w:rsidP="00243213">
      <w:pPr>
        <w:pStyle w:val="Sansinterligne"/>
        <w:jc w:val="both"/>
        <w:rPr>
          <w:rFonts w:ascii="Georgia" w:hAnsi="Georgia"/>
          <w:lang w:eastAsia="fr-FR"/>
        </w:rPr>
      </w:pPr>
      <w:r w:rsidRPr="00243213">
        <w:rPr>
          <w:rFonts w:ascii="Georgia" w:hAnsi="Georgia"/>
          <w:lang w:eastAsia="fr-FR"/>
        </w:rPr>
        <w:t xml:space="preserve">Les résidences autonomie facilitent l'accès de leurs résidents à des services d'aide et de soins à domicile. </w:t>
      </w:r>
    </w:p>
    <w:p w:rsidR="00C56E37" w:rsidRDefault="00C56E37" w:rsidP="00C56E37">
      <w:pPr>
        <w:pStyle w:val="Sansinterligne"/>
        <w:jc w:val="both"/>
        <w:rPr>
          <w:rFonts w:ascii="Georgia" w:eastAsia="Calibri" w:hAnsi="Georgia"/>
        </w:rPr>
      </w:pPr>
    </w:p>
    <w:p w:rsidR="00A50393" w:rsidRPr="00243213" w:rsidRDefault="00A50393" w:rsidP="00C56E37">
      <w:pPr>
        <w:pStyle w:val="Sansinterligne"/>
        <w:jc w:val="both"/>
        <w:rPr>
          <w:rFonts w:ascii="Georgia" w:eastAsia="Calibri" w:hAnsi="Georgia" w:cs="Times New Roman"/>
        </w:rPr>
      </w:pPr>
      <w:r w:rsidRPr="00243213">
        <w:rPr>
          <w:rFonts w:ascii="Georgia" w:eastAsia="Calibri" w:hAnsi="Georgia"/>
        </w:rPr>
        <w:t>Peuvent</w:t>
      </w:r>
      <w:r w:rsidR="00C56E37">
        <w:rPr>
          <w:rFonts w:ascii="Georgia" w:eastAsia="Calibri" w:hAnsi="Georgia"/>
        </w:rPr>
        <w:t xml:space="preserve"> </w:t>
      </w:r>
      <w:r w:rsidRPr="00243213">
        <w:rPr>
          <w:rFonts w:ascii="Georgia" w:eastAsia="Calibri" w:hAnsi="Georgia"/>
        </w:rPr>
        <w:t>aussi être accueillis dans le cadre d’un projet d’établissement à visée intergénérationnelle, des personnes handicapées, des étudiants et jeunes travailleurs, dans des proportions égales ou inférieures à 15 % de la capacité autorisée.</w:t>
      </w:r>
      <w:r w:rsidR="00C56E37">
        <w:rPr>
          <w:rFonts w:ascii="Georgia" w:eastAsia="Calibri" w:hAnsi="Georgia"/>
        </w:rPr>
        <w:t xml:space="preserve"> </w:t>
      </w:r>
      <w:r w:rsidRPr="00243213">
        <w:rPr>
          <w:rFonts w:ascii="Georgia" w:eastAsia="Calibri" w:hAnsi="Georgia" w:cs="Times New Roman"/>
        </w:rPr>
        <w:t>Les résidences autonomie accueillent les pe</w:t>
      </w:r>
      <w:r w:rsidR="00F75131" w:rsidRPr="00243213">
        <w:rPr>
          <w:rFonts w:ascii="Georgia" w:eastAsia="Calibri" w:hAnsi="Georgia" w:cs="Times New Roman"/>
        </w:rPr>
        <w:t>rsonnes seules ou les couples, s</w:t>
      </w:r>
      <w:r w:rsidRPr="00243213">
        <w:rPr>
          <w:rFonts w:ascii="Georgia" w:eastAsia="Calibri" w:hAnsi="Georgia" w:cs="Times New Roman"/>
        </w:rPr>
        <w:t>’agissant d’un couple, les critères d’admission s’appliquent à chaque membre.</w:t>
      </w:r>
    </w:p>
    <w:p w:rsidR="00C102BA" w:rsidRPr="00487BF0" w:rsidRDefault="00C102BA" w:rsidP="00A50393">
      <w:pPr>
        <w:spacing w:after="0" w:line="240" w:lineRule="auto"/>
        <w:jc w:val="both"/>
        <w:rPr>
          <w:rFonts w:ascii="Georgia" w:eastAsia="Calibri" w:hAnsi="Georgia" w:cs="Times New Roman"/>
        </w:rPr>
      </w:pPr>
    </w:p>
    <w:p w:rsidR="00A50393"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L’objectif es</w:t>
      </w:r>
      <w:r w:rsidR="00C102BA">
        <w:rPr>
          <w:rFonts w:ascii="Georgia" w:eastAsia="Calibri" w:hAnsi="Georgia" w:cs="Times New Roman"/>
        </w:rPr>
        <w:t>t de compléter l’offre d’hébergement</w:t>
      </w:r>
      <w:r w:rsidRPr="00487BF0">
        <w:rPr>
          <w:rFonts w:ascii="Georgia" w:eastAsia="Calibri" w:hAnsi="Georgia" w:cs="Times New Roman"/>
        </w:rPr>
        <w:t xml:space="preserve"> existante et de répondre aux besoins d’accompagnement évolutif des personnes valides ou faiblement dépendantes, en adaptant au contexte particulier de la Corse, le concept de résidence autonomie prévu par la loi n° 2015-1776 du 28 décembre 2015 relative à l'adaptation de la société au vieillissement (ASV).  </w:t>
      </w:r>
    </w:p>
    <w:p w:rsidR="00C102BA" w:rsidRDefault="00C102BA" w:rsidP="00A50393">
      <w:pPr>
        <w:spacing w:after="0" w:line="240" w:lineRule="auto"/>
        <w:jc w:val="both"/>
        <w:rPr>
          <w:rFonts w:ascii="Georgia" w:eastAsia="Calibri" w:hAnsi="Georgia" w:cs="Times New Roman"/>
        </w:rPr>
      </w:pPr>
    </w:p>
    <w:p w:rsidR="00C102BA" w:rsidRDefault="00C102BA" w:rsidP="00A50393">
      <w:pPr>
        <w:spacing w:after="0" w:line="240" w:lineRule="auto"/>
        <w:jc w:val="both"/>
        <w:rPr>
          <w:rFonts w:ascii="Georgia" w:eastAsia="Calibri" w:hAnsi="Georgia" w:cs="Times New Roman"/>
        </w:rPr>
      </w:pPr>
      <w:r w:rsidRPr="000021D8">
        <w:rPr>
          <w:rFonts w:ascii="Georgia" w:eastAsia="Calibri" w:hAnsi="Georgia" w:cs="Times New Roman"/>
        </w:rPr>
        <w:t xml:space="preserve">Les </w:t>
      </w:r>
      <w:r w:rsidR="001E37DD" w:rsidRPr="000021D8">
        <w:rPr>
          <w:rFonts w:ascii="Georgia" w:eastAsia="Calibri" w:hAnsi="Georgia" w:cs="Times New Roman"/>
        </w:rPr>
        <w:t>résidences autonomie relèvent de façon combinée</w:t>
      </w:r>
      <w:r w:rsidR="00CA3D0A">
        <w:rPr>
          <w:rFonts w:ascii="Georgia" w:eastAsia="Calibri" w:hAnsi="Georgia" w:cs="Times New Roman"/>
        </w:rPr>
        <w:t>,</w:t>
      </w:r>
      <w:r w:rsidR="001E37DD" w:rsidRPr="000021D8">
        <w:rPr>
          <w:rFonts w:ascii="Georgia" w:eastAsia="Calibri" w:hAnsi="Georgia" w:cs="Times New Roman"/>
        </w:rPr>
        <w:t xml:space="preserve"> du code de la construction et de l’habitation et du code de l’action social et des familles.</w:t>
      </w:r>
    </w:p>
    <w:p w:rsidR="00C102BA" w:rsidRPr="00487BF0" w:rsidRDefault="00C102BA" w:rsidP="00A50393">
      <w:pPr>
        <w:spacing w:after="0" w:line="240" w:lineRule="auto"/>
        <w:jc w:val="both"/>
        <w:rPr>
          <w:rFonts w:ascii="Georgia" w:eastAsia="Calibri" w:hAnsi="Georgia" w:cs="Times New Roman"/>
        </w:rPr>
      </w:pPr>
    </w:p>
    <w:p w:rsidR="00A50393" w:rsidRPr="00487BF0" w:rsidRDefault="00A50393" w:rsidP="00A50393">
      <w:pPr>
        <w:spacing w:after="0" w:line="240" w:lineRule="auto"/>
        <w:jc w:val="both"/>
        <w:rPr>
          <w:rFonts w:ascii="Georgia" w:eastAsia="Calibri" w:hAnsi="Georgia" w:cs="Times New Roman"/>
          <w:u w:val="single"/>
        </w:rPr>
      </w:pPr>
      <w:r w:rsidRPr="00487BF0">
        <w:rPr>
          <w:rFonts w:ascii="Georgia" w:eastAsia="Calibri" w:hAnsi="Georgia" w:cs="Times New Roman"/>
          <w:u w:val="single"/>
        </w:rPr>
        <w:t>Les dispositions légales et réglementaires qui s'appliq</w:t>
      </w:r>
      <w:r w:rsidR="000975F8">
        <w:rPr>
          <w:rFonts w:ascii="Georgia" w:eastAsia="Calibri" w:hAnsi="Georgia" w:cs="Times New Roman"/>
          <w:u w:val="single"/>
        </w:rPr>
        <w:t>uent sont les suivantes :</w:t>
      </w:r>
    </w:p>
    <w:p w:rsidR="009C57EE" w:rsidRPr="00487BF0" w:rsidRDefault="009C57EE" w:rsidP="00CC2B73">
      <w:pPr>
        <w:pStyle w:val="Sansinterligne"/>
        <w:numPr>
          <w:ilvl w:val="0"/>
          <w:numId w:val="27"/>
        </w:numPr>
        <w:jc w:val="both"/>
        <w:rPr>
          <w:rFonts w:ascii="Georgia" w:hAnsi="Georgia"/>
        </w:rPr>
      </w:pPr>
      <w:r w:rsidRPr="00487BF0">
        <w:rPr>
          <w:rFonts w:ascii="Georgia" w:hAnsi="Georgia"/>
        </w:rPr>
        <w:t>La loi 2002-2 du 2 janvier 2002 rénovant l’action sociale et médico-sociale ;</w:t>
      </w:r>
    </w:p>
    <w:p w:rsidR="009C57EE" w:rsidRPr="00487BF0" w:rsidRDefault="009C57EE" w:rsidP="00CC2B73">
      <w:pPr>
        <w:pStyle w:val="Sansinterligne"/>
        <w:numPr>
          <w:ilvl w:val="0"/>
          <w:numId w:val="27"/>
        </w:numPr>
        <w:jc w:val="both"/>
        <w:rPr>
          <w:rFonts w:ascii="Georgia" w:hAnsi="Georgia"/>
        </w:rPr>
      </w:pPr>
      <w:r w:rsidRPr="00487BF0">
        <w:rPr>
          <w:rFonts w:ascii="Georgia" w:hAnsi="Georgia"/>
        </w:rPr>
        <w:t>La loi n°2005-102 du 11 février 2005 pour l’égalité des droits et des chances, la participation et la citoyenneté des personnes handicapées ;</w:t>
      </w:r>
    </w:p>
    <w:p w:rsidR="009C57EE" w:rsidRPr="00487BF0" w:rsidRDefault="009C57EE" w:rsidP="00CC2B73">
      <w:pPr>
        <w:pStyle w:val="Sansinterligne"/>
        <w:numPr>
          <w:ilvl w:val="0"/>
          <w:numId w:val="27"/>
        </w:numPr>
        <w:jc w:val="both"/>
        <w:rPr>
          <w:rFonts w:ascii="Georgia" w:hAnsi="Georgia"/>
        </w:rPr>
      </w:pPr>
      <w:r w:rsidRPr="00487BF0">
        <w:rPr>
          <w:rFonts w:ascii="Georgia" w:hAnsi="Georgia"/>
        </w:rPr>
        <w:t>La loi n°2009-879 du 21 juillet 2009 portant réforme de l’Hôpital et relative aux Patients, à la Santé et aux Territoires (HPST) ;</w:t>
      </w:r>
    </w:p>
    <w:p w:rsidR="009C57EE" w:rsidRPr="00487BF0" w:rsidRDefault="009C57EE" w:rsidP="00CC2B73">
      <w:pPr>
        <w:pStyle w:val="Sansinterligne"/>
        <w:numPr>
          <w:ilvl w:val="0"/>
          <w:numId w:val="27"/>
        </w:numPr>
        <w:jc w:val="both"/>
        <w:rPr>
          <w:rFonts w:ascii="Georgia" w:hAnsi="Georgia"/>
        </w:rPr>
      </w:pPr>
      <w:r w:rsidRPr="00487BF0">
        <w:rPr>
          <w:rFonts w:ascii="Georgia" w:hAnsi="Georgia"/>
        </w:rPr>
        <w:t>La loi n°2015-1776 du 28 décembre 2015 dite « Loi relative à l’adaptation de la société au vieillissement » ;</w:t>
      </w:r>
    </w:p>
    <w:p w:rsidR="009C57EE" w:rsidRPr="00487BF0" w:rsidRDefault="009C57EE" w:rsidP="00CC2B73">
      <w:pPr>
        <w:pStyle w:val="Sansinterligne"/>
        <w:numPr>
          <w:ilvl w:val="0"/>
          <w:numId w:val="27"/>
        </w:numPr>
        <w:jc w:val="both"/>
        <w:rPr>
          <w:rFonts w:ascii="Georgia" w:hAnsi="Georgia"/>
        </w:rPr>
      </w:pPr>
      <w:r w:rsidRPr="00487BF0">
        <w:rPr>
          <w:rFonts w:ascii="Georgia" w:hAnsi="Georgia"/>
        </w:rPr>
        <w:t>La loi n°2016-41 du 26 janvier 2016 de modernisation de notre système de santé ;</w:t>
      </w:r>
    </w:p>
    <w:p w:rsidR="00F0102D" w:rsidRPr="00487BF0" w:rsidRDefault="00F0102D" w:rsidP="00CC2B73">
      <w:pPr>
        <w:pStyle w:val="Sansinterligne"/>
        <w:numPr>
          <w:ilvl w:val="0"/>
          <w:numId w:val="27"/>
        </w:numPr>
        <w:jc w:val="both"/>
        <w:rPr>
          <w:rFonts w:ascii="Georgia" w:hAnsi="Georgia"/>
        </w:rPr>
      </w:pPr>
      <w:r w:rsidRPr="00487BF0">
        <w:rPr>
          <w:rFonts w:ascii="Georgia" w:hAnsi="Georgia"/>
        </w:rPr>
        <w:t xml:space="preserve">Le code du CASF notamment les articles L 233-4, L 311-3 à L 311-8, L 312-1, L 312-8,  L 313-3 à L 313-5, L 313-8, L 313-12,  L 313-16, L 313-23, L 314-1 à L 314-8, L 342-1,  L 331-5, </w:t>
      </w:r>
      <w:r w:rsidRPr="00487BF0">
        <w:rPr>
          <w:rFonts w:ascii="Georgia" w:hAnsi="Georgia"/>
        </w:rPr>
        <w:lastRenderedPageBreak/>
        <w:t>L 471-3, L 472-10, L 474-2 ou L 474-5,  D 311-0-3, D 312-176-7 et 10, D 312-203, D 313-24-1 à 3, R 233-18</w:t>
      </w:r>
      <w:r w:rsidR="00B65E3E" w:rsidRPr="00487BF0">
        <w:rPr>
          <w:rFonts w:ascii="Georgia" w:hAnsi="Georgia"/>
        </w:rPr>
        <w:t>, R 313-5, R 313-4-3, R 313-6 ;</w:t>
      </w:r>
    </w:p>
    <w:p w:rsidR="009C57EE" w:rsidRPr="00487BF0" w:rsidRDefault="009C57EE" w:rsidP="00CC2B73">
      <w:pPr>
        <w:pStyle w:val="Sansinterligne"/>
        <w:numPr>
          <w:ilvl w:val="0"/>
          <w:numId w:val="27"/>
        </w:numPr>
        <w:jc w:val="both"/>
        <w:rPr>
          <w:rFonts w:ascii="Georgia" w:hAnsi="Georgia"/>
        </w:rPr>
      </w:pPr>
      <w:r w:rsidRPr="00487BF0">
        <w:rPr>
          <w:rFonts w:ascii="Georgia" w:hAnsi="Georgia"/>
        </w:rPr>
        <w:t>Le code de la santé publique (CSP) ;</w:t>
      </w:r>
    </w:p>
    <w:p w:rsidR="009C57EE" w:rsidRPr="00487BF0" w:rsidRDefault="009C57EE" w:rsidP="00CC2B73">
      <w:pPr>
        <w:pStyle w:val="Sansinterligne"/>
        <w:numPr>
          <w:ilvl w:val="0"/>
          <w:numId w:val="27"/>
        </w:numPr>
        <w:jc w:val="both"/>
        <w:rPr>
          <w:rFonts w:ascii="Georgia" w:hAnsi="Georgia"/>
        </w:rPr>
      </w:pPr>
      <w:r w:rsidRPr="00487BF0">
        <w:rPr>
          <w:rFonts w:ascii="Georgia" w:hAnsi="Georgia"/>
        </w:rPr>
        <w:t>Le code de la construction et de l’habitat notamment au sens de</w:t>
      </w:r>
      <w:r w:rsidR="00094CC0">
        <w:rPr>
          <w:rFonts w:ascii="Georgia" w:hAnsi="Georgia"/>
        </w:rPr>
        <w:t xml:space="preserve">s </w:t>
      </w:r>
      <w:r w:rsidRPr="00487BF0">
        <w:rPr>
          <w:rFonts w:ascii="Georgia" w:hAnsi="Georgia"/>
        </w:rPr>
        <w:t>article</w:t>
      </w:r>
      <w:r w:rsidR="00094CC0">
        <w:rPr>
          <w:rFonts w:ascii="Georgia" w:hAnsi="Georgia"/>
        </w:rPr>
        <w:t>s</w:t>
      </w:r>
      <w:r w:rsidRPr="00487BF0">
        <w:rPr>
          <w:rFonts w:ascii="Georgia" w:hAnsi="Georgia"/>
        </w:rPr>
        <w:t xml:space="preserve"> L 111-3, R 111-3,  L 351-2, L 353-2, L 633-1 et suivants, R 633-1 ;</w:t>
      </w:r>
    </w:p>
    <w:p w:rsidR="009C57EE" w:rsidRPr="00487BF0" w:rsidRDefault="009C57EE" w:rsidP="00CC2B73">
      <w:pPr>
        <w:pStyle w:val="Sansinterligne"/>
        <w:numPr>
          <w:ilvl w:val="0"/>
          <w:numId w:val="27"/>
        </w:numPr>
        <w:jc w:val="both"/>
        <w:rPr>
          <w:rStyle w:val="lev"/>
          <w:rFonts w:ascii="Georgia" w:hAnsi="Georgia"/>
          <w:b w:val="0"/>
          <w:bCs w:val="0"/>
        </w:rPr>
      </w:pPr>
      <w:r w:rsidRPr="00487BF0">
        <w:rPr>
          <w:rStyle w:val="lev"/>
          <w:rFonts w:ascii="Georgia" w:hAnsi="Georgia"/>
          <w:b w:val="0"/>
          <w:bCs w:val="0"/>
        </w:rPr>
        <w:t>Le décret n° 2010-344 du 31 mars 2010 (article R 314-1 et suivants du CASF) ;</w:t>
      </w:r>
    </w:p>
    <w:p w:rsidR="009C57EE" w:rsidRPr="00487BF0" w:rsidRDefault="009C57EE" w:rsidP="00CC2B73">
      <w:pPr>
        <w:pStyle w:val="Sansinterligne"/>
        <w:numPr>
          <w:ilvl w:val="0"/>
          <w:numId w:val="27"/>
        </w:numPr>
        <w:jc w:val="both"/>
        <w:rPr>
          <w:rFonts w:ascii="Georgia" w:hAnsi="Georgia"/>
        </w:rPr>
      </w:pPr>
      <w:r w:rsidRPr="00487BF0">
        <w:rPr>
          <w:rFonts w:ascii="Georgia" w:hAnsi="Georgia"/>
        </w:rPr>
        <w:t>Le décret n° 2010-1731 du 30 décembre 2010 (articles D 311 et suivants du CASF) ;</w:t>
      </w:r>
    </w:p>
    <w:p w:rsidR="009C57EE" w:rsidRPr="00487BF0" w:rsidRDefault="009C57EE" w:rsidP="00CC2B73">
      <w:pPr>
        <w:pStyle w:val="Sansinterligne"/>
        <w:numPr>
          <w:ilvl w:val="0"/>
          <w:numId w:val="27"/>
        </w:numPr>
        <w:jc w:val="both"/>
        <w:rPr>
          <w:rFonts w:ascii="Georgia" w:hAnsi="Georgia"/>
        </w:rPr>
      </w:pPr>
      <w:r w:rsidRPr="00487BF0">
        <w:rPr>
          <w:rFonts w:ascii="Georgia" w:hAnsi="Georgia"/>
        </w:rPr>
        <w:t>Le décret n°2016-696 du 27 mai 2016 relatif aux résidences autonomie et portant diverses dispositions relatives aux établissements sociaux et médico-sociaux pour personnes âgées ;</w:t>
      </w:r>
    </w:p>
    <w:p w:rsidR="009C57EE" w:rsidRPr="00487BF0" w:rsidRDefault="009C57EE" w:rsidP="00CC2B73">
      <w:pPr>
        <w:pStyle w:val="Sansinterligne"/>
        <w:numPr>
          <w:ilvl w:val="0"/>
          <w:numId w:val="18"/>
        </w:numPr>
        <w:jc w:val="both"/>
        <w:rPr>
          <w:rStyle w:val="lev"/>
          <w:rFonts w:ascii="Georgia" w:eastAsia="Calibri" w:hAnsi="Georgia" w:cs="Times New Roman"/>
          <w:b w:val="0"/>
          <w:bCs w:val="0"/>
        </w:rPr>
      </w:pPr>
      <w:r w:rsidRPr="00487BF0">
        <w:rPr>
          <w:rFonts w:ascii="Georgia" w:hAnsi="Georgia"/>
        </w:rPr>
        <w:t>Le d</w:t>
      </w:r>
      <w:r w:rsidRPr="00487BF0">
        <w:rPr>
          <w:rStyle w:val="lev"/>
          <w:rFonts w:ascii="Georgia" w:hAnsi="Georgia"/>
          <w:b w:val="0"/>
        </w:rPr>
        <w:t>écret n° 2016-1743 du 15 décembre 2016 relatif à l'annexe au contrat de séjour dans les établissements d'hébergement sociaux et médico-sociaux pour personnes âgées ;</w:t>
      </w:r>
    </w:p>
    <w:p w:rsidR="009C57EE" w:rsidRPr="00487BF0" w:rsidRDefault="009C57EE" w:rsidP="00CC2B73">
      <w:pPr>
        <w:pStyle w:val="Sansinterligne"/>
        <w:numPr>
          <w:ilvl w:val="0"/>
          <w:numId w:val="18"/>
        </w:numPr>
        <w:jc w:val="both"/>
        <w:rPr>
          <w:rStyle w:val="lev"/>
          <w:rFonts w:ascii="Georgia" w:eastAsia="Calibri" w:hAnsi="Georgia" w:cs="Times New Roman"/>
          <w:b w:val="0"/>
          <w:bCs w:val="0"/>
        </w:rPr>
      </w:pPr>
      <w:r w:rsidRPr="00487BF0">
        <w:rPr>
          <w:rStyle w:val="lev"/>
          <w:rFonts w:ascii="Georgia" w:hAnsi="Georgia"/>
          <w:b w:val="0"/>
        </w:rPr>
        <w:t>L’arrêté du 30 août 2010 relatif au contenu minimal de l’état descriptif des principales caractéristiques du projet déposé dans le cadre de la procédure de l’appel à projets mentionnée à l’article L 315-1-1 du CASF ;</w:t>
      </w:r>
    </w:p>
    <w:p w:rsidR="009C57EE" w:rsidRPr="00487BF0" w:rsidRDefault="009C57EE" w:rsidP="00CC2B73">
      <w:pPr>
        <w:pStyle w:val="Sansinterligne"/>
        <w:numPr>
          <w:ilvl w:val="0"/>
          <w:numId w:val="18"/>
        </w:numPr>
        <w:jc w:val="both"/>
        <w:rPr>
          <w:rStyle w:val="lev"/>
          <w:rFonts w:ascii="Georgia" w:eastAsia="Calibri" w:hAnsi="Georgia" w:cs="Times New Roman"/>
          <w:b w:val="0"/>
          <w:bCs w:val="0"/>
        </w:rPr>
      </w:pPr>
      <w:r w:rsidRPr="00487BF0">
        <w:rPr>
          <w:rStyle w:val="lev"/>
          <w:rFonts w:ascii="Georgia" w:eastAsia="Calibri" w:hAnsi="Georgia" w:cs="Times New Roman"/>
          <w:b w:val="0"/>
          <w:bCs w:val="0"/>
        </w:rPr>
        <w:t>L’arrêté du 17 octobre 2011 relatif aux caractéristiques techniques des opérations de construction ;</w:t>
      </w:r>
    </w:p>
    <w:p w:rsidR="009C57EE" w:rsidRPr="00487BF0" w:rsidRDefault="009C57EE" w:rsidP="00CC2B73">
      <w:pPr>
        <w:pStyle w:val="Sansinterligne"/>
        <w:numPr>
          <w:ilvl w:val="0"/>
          <w:numId w:val="18"/>
        </w:numPr>
        <w:jc w:val="both"/>
        <w:rPr>
          <w:rFonts w:ascii="Georgia" w:eastAsia="Calibri" w:hAnsi="Georgia" w:cs="Times New Roman"/>
        </w:rPr>
      </w:pPr>
      <w:r w:rsidRPr="00487BF0">
        <w:rPr>
          <w:rFonts w:ascii="Georgia" w:eastAsia="Calibri" w:hAnsi="Georgia" w:cs="Times New Roman"/>
        </w:rPr>
        <w:t>La circulaire DDSC n° 2007-36 du 15 mai 2007 relative au classement et à la réglementation  sécurité incendie (habilitation ou ERP)</w:t>
      </w:r>
      <w:r w:rsidR="00D713EB">
        <w:rPr>
          <w:rFonts w:ascii="Georgia" w:eastAsia="Calibri" w:hAnsi="Georgia" w:cs="Times New Roman"/>
        </w:rPr>
        <w:t>,</w:t>
      </w:r>
      <w:r w:rsidRPr="00487BF0">
        <w:rPr>
          <w:rFonts w:ascii="Georgia" w:eastAsia="Calibri" w:hAnsi="Georgia" w:cs="Times New Roman"/>
        </w:rPr>
        <w:t xml:space="preserve"> applicable aux établissements accueillant des personnes âgées, y compris les logements-foyers pour personnes âgées ;</w:t>
      </w:r>
    </w:p>
    <w:p w:rsidR="009C57EE" w:rsidRPr="00487BF0" w:rsidRDefault="009C57EE" w:rsidP="00CC2B73">
      <w:pPr>
        <w:pStyle w:val="Sansinterligne"/>
        <w:numPr>
          <w:ilvl w:val="0"/>
          <w:numId w:val="18"/>
        </w:numPr>
        <w:jc w:val="both"/>
        <w:rPr>
          <w:rFonts w:ascii="Georgia" w:eastAsia="Calibri" w:hAnsi="Georgia" w:cs="Times New Roman"/>
        </w:rPr>
      </w:pPr>
      <w:r w:rsidRPr="00487BF0">
        <w:rPr>
          <w:rFonts w:ascii="Georgia" w:eastAsia="Calibri" w:hAnsi="Georgia" w:cs="Times New Roman"/>
        </w:rPr>
        <w:t>La délibération n° 18/281 AC de l'Assemblée de Corse prenant acte « di u prughjettu d'azzione suciale 2018-2021 » constitutif de la feuille de route relative aux compétences de la collectivité de Corse en matière d'affaires sociales pour la période 2018-2021 ;</w:t>
      </w:r>
    </w:p>
    <w:p w:rsidR="00487BF0" w:rsidRPr="005A016F" w:rsidRDefault="009C57EE" w:rsidP="00A50393">
      <w:pPr>
        <w:pStyle w:val="Paragraphedeliste"/>
        <w:numPr>
          <w:ilvl w:val="0"/>
          <w:numId w:val="1"/>
        </w:numPr>
        <w:jc w:val="both"/>
        <w:rPr>
          <w:rFonts w:ascii="Georgia" w:eastAsia="Calibri" w:hAnsi="Georgia" w:cs="Times New Roman"/>
        </w:rPr>
      </w:pPr>
      <w:r w:rsidRPr="005A016F">
        <w:rPr>
          <w:rFonts w:ascii="Georgia" w:eastAsia="Calibri" w:hAnsi="Georgia" w:cs="Times New Roman"/>
        </w:rPr>
        <w:t>La délibération</w:t>
      </w:r>
      <w:r w:rsidR="00AB1A6D" w:rsidRPr="005A016F">
        <w:rPr>
          <w:rFonts w:ascii="Georgia" w:eastAsia="Calibri" w:hAnsi="Georgia" w:cs="Times New Roman"/>
        </w:rPr>
        <w:t xml:space="preserve"> AC</w:t>
      </w:r>
      <w:r w:rsidRPr="005A016F">
        <w:rPr>
          <w:rFonts w:ascii="Georgia" w:eastAsia="Calibri" w:hAnsi="Georgia" w:cs="Times New Roman"/>
        </w:rPr>
        <w:t xml:space="preserve"> n°</w:t>
      </w:r>
      <w:r w:rsidR="008C4476" w:rsidRPr="005A016F">
        <w:rPr>
          <w:rFonts w:ascii="Georgia" w:eastAsia="Calibri" w:hAnsi="Georgia" w:cs="Times New Roman"/>
        </w:rPr>
        <w:t>20/002</w:t>
      </w:r>
      <w:r w:rsidRPr="005A016F">
        <w:rPr>
          <w:rFonts w:ascii="Georgia" w:eastAsia="Calibri" w:hAnsi="Georgia" w:cs="Times New Roman"/>
        </w:rPr>
        <w:t xml:space="preserve"> </w:t>
      </w:r>
      <w:r w:rsidR="008A64BE" w:rsidRPr="005A016F">
        <w:rPr>
          <w:rFonts w:ascii="Georgia" w:eastAsia="Calibri" w:hAnsi="Georgia" w:cs="Times New Roman"/>
        </w:rPr>
        <w:t xml:space="preserve">CP  en date du 6 mai 2020 de la Commission Permanente approuvant le lancement d’un appel à projets pour la création d’une offre de 50 places d’hébergement en résidence autonomie sur le territoire de Corse. </w:t>
      </w:r>
    </w:p>
    <w:p w:rsidR="00A50393" w:rsidRPr="00487BF0" w:rsidRDefault="00A50393" w:rsidP="00A50393">
      <w:pPr>
        <w:shd w:val="clear" w:color="auto" w:fill="D9D9D9" w:themeFill="background1" w:themeFillShade="D9"/>
        <w:jc w:val="both"/>
        <w:rPr>
          <w:rFonts w:ascii="Georgia" w:eastAsia="Calibri" w:hAnsi="Georgia" w:cs="Times New Roman"/>
          <w:b/>
        </w:rPr>
      </w:pPr>
      <w:r w:rsidRPr="00487BF0">
        <w:rPr>
          <w:rFonts w:ascii="Georgia" w:eastAsia="Calibri" w:hAnsi="Georgia" w:cs="Times New Roman"/>
          <w:b/>
        </w:rPr>
        <w:t xml:space="preserve">3 - Le cahier des charges </w:t>
      </w:r>
    </w:p>
    <w:p w:rsidR="00A50393"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Le cahier des charges de l’appel à projet</w:t>
      </w:r>
      <w:r w:rsidR="00861678">
        <w:rPr>
          <w:rFonts w:ascii="Georgia" w:eastAsia="Calibri" w:hAnsi="Georgia" w:cs="Times New Roman"/>
        </w:rPr>
        <w:t>s</w:t>
      </w:r>
      <w:r w:rsidRPr="00487BF0">
        <w:rPr>
          <w:rFonts w:ascii="Georgia" w:eastAsia="Calibri" w:hAnsi="Georgia" w:cs="Times New Roman"/>
        </w:rPr>
        <w:t xml:space="preserve"> fait l’objet de l’</w:t>
      </w:r>
      <w:r w:rsidRPr="00487BF0">
        <w:rPr>
          <w:rFonts w:ascii="Georgia" w:eastAsia="Calibri" w:hAnsi="Georgia" w:cs="Times New Roman"/>
          <w:b/>
        </w:rPr>
        <w:t>annexe 1</w:t>
      </w:r>
      <w:r w:rsidRPr="00487BF0">
        <w:rPr>
          <w:rFonts w:ascii="Georgia" w:eastAsia="Calibri" w:hAnsi="Georgia" w:cs="Times New Roman"/>
        </w:rPr>
        <w:t xml:space="preserve"> du présent avis.</w:t>
      </w:r>
    </w:p>
    <w:p w:rsidR="001E37DD" w:rsidRPr="00487BF0" w:rsidRDefault="001E37DD" w:rsidP="00A50393">
      <w:pPr>
        <w:spacing w:after="0" w:line="240" w:lineRule="auto"/>
        <w:jc w:val="both"/>
        <w:rPr>
          <w:rFonts w:ascii="Georgia" w:eastAsia="Calibri" w:hAnsi="Georgia" w:cs="Times New Roman"/>
        </w:rPr>
      </w:pPr>
    </w:p>
    <w:p w:rsidR="00A50393" w:rsidRPr="00487BF0" w:rsidRDefault="00A50393" w:rsidP="00A50393">
      <w:pPr>
        <w:jc w:val="both"/>
        <w:rPr>
          <w:rFonts w:ascii="Georgia" w:eastAsia="Calibri" w:hAnsi="Georgia" w:cs="Times New Roman"/>
        </w:rPr>
      </w:pPr>
      <w:r w:rsidRPr="00487BF0">
        <w:rPr>
          <w:rFonts w:ascii="Georgia" w:eastAsia="Calibri" w:hAnsi="Georgia" w:cs="Times New Roman"/>
        </w:rPr>
        <w:t xml:space="preserve">Il est téléchargeable sur le site internet de la Collectivité de Corse : </w:t>
      </w:r>
      <w:hyperlink r:id="rId8" w:history="1">
        <w:r w:rsidRPr="00972CD9">
          <w:rPr>
            <w:rFonts w:ascii="Georgia" w:eastAsia="Calibri" w:hAnsi="Georgia" w:cs="Times New Roman"/>
            <w:b/>
            <w:u w:val="single"/>
          </w:rPr>
          <w:t>https://www.isula.corsica</w:t>
        </w:r>
      </w:hyperlink>
      <w:r w:rsidRPr="00972CD9">
        <w:rPr>
          <w:rFonts w:ascii="Georgia" w:eastAsia="Calibri" w:hAnsi="Georgia" w:cs="Times New Roman"/>
          <w:b/>
        </w:rPr>
        <w:t xml:space="preserve"> </w:t>
      </w:r>
      <w:r w:rsidRPr="00487BF0">
        <w:rPr>
          <w:rFonts w:ascii="Georgia" w:eastAsia="Calibri" w:hAnsi="Georgia" w:cs="Times New Roman"/>
        </w:rPr>
        <w:t>où il sera déposé,  le jour de la publication du présent avis d'appel à projet, au recueil des actes administratifs.</w:t>
      </w:r>
    </w:p>
    <w:p w:rsidR="00A50393" w:rsidRPr="00487BF0"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Il peut être adressé par courrier ou par messagerie, sur simple demande écrite form</w:t>
      </w:r>
      <w:r w:rsidR="001E37DD">
        <w:rPr>
          <w:rFonts w:ascii="Georgia" w:eastAsia="Calibri" w:hAnsi="Georgia" w:cs="Times New Roman"/>
        </w:rPr>
        <w:t>ulé</w:t>
      </w:r>
      <w:r w:rsidRPr="00487BF0">
        <w:rPr>
          <w:rFonts w:ascii="Georgia" w:eastAsia="Calibri" w:hAnsi="Georgia" w:cs="Times New Roman"/>
        </w:rPr>
        <w:t>e auprès de la Collectivité de Corse à l'</w:t>
      </w:r>
      <w:r w:rsidR="001E37DD">
        <w:rPr>
          <w:rFonts w:ascii="Georgia" w:eastAsia="Calibri" w:hAnsi="Georgia" w:cs="Times New Roman"/>
        </w:rPr>
        <w:t xml:space="preserve">une des </w:t>
      </w:r>
      <w:r w:rsidRPr="00487BF0">
        <w:rPr>
          <w:rFonts w:ascii="Georgia" w:eastAsia="Calibri" w:hAnsi="Georgia" w:cs="Times New Roman"/>
        </w:rPr>
        <w:t>adresse</w:t>
      </w:r>
      <w:r w:rsidR="001E37DD">
        <w:rPr>
          <w:rFonts w:ascii="Georgia" w:eastAsia="Calibri" w:hAnsi="Georgia" w:cs="Times New Roman"/>
        </w:rPr>
        <w:t>s</w:t>
      </w:r>
      <w:r w:rsidRPr="00487BF0">
        <w:rPr>
          <w:rFonts w:ascii="Georgia" w:eastAsia="Calibri" w:hAnsi="Georgia" w:cs="Times New Roman"/>
        </w:rPr>
        <w:t xml:space="preserve"> électronique</w:t>
      </w:r>
      <w:r w:rsidR="001E37DD">
        <w:rPr>
          <w:rFonts w:ascii="Georgia" w:eastAsia="Calibri" w:hAnsi="Georgia" w:cs="Times New Roman"/>
        </w:rPr>
        <w:t>s</w:t>
      </w:r>
      <w:r w:rsidRPr="00487BF0">
        <w:rPr>
          <w:rFonts w:ascii="Georgia" w:eastAsia="Calibri" w:hAnsi="Georgia" w:cs="Times New Roman"/>
        </w:rPr>
        <w:t xml:space="preserve"> suivante</w:t>
      </w:r>
      <w:r w:rsidR="001E37DD">
        <w:rPr>
          <w:rFonts w:ascii="Georgia" w:eastAsia="Calibri" w:hAnsi="Georgia" w:cs="Times New Roman"/>
        </w:rPr>
        <w:t>s</w:t>
      </w:r>
      <w:r w:rsidRPr="00487BF0">
        <w:rPr>
          <w:rFonts w:ascii="Georgia" w:eastAsia="Calibri" w:hAnsi="Georgia" w:cs="Times New Roman"/>
        </w:rPr>
        <w:t xml:space="preserve"> :</w:t>
      </w:r>
    </w:p>
    <w:p w:rsidR="00A50393" w:rsidRPr="00972CD9" w:rsidRDefault="005B2E16" w:rsidP="00A50393">
      <w:pPr>
        <w:numPr>
          <w:ilvl w:val="0"/>
          <w:numId w:val="23"/>
        </w:numPr>
        <w:spacing w:after="0" w:line="240" w:lineRule="auto"/>
        <w:jc w:val="both"/>
        <w:rPr>
          <w:rFonts w:ascii="Georgia" w:eastAsia="Calibri" w:hAnsi="Georgia" w:cs="Times New Roman"/>
          <w:b/>
        </w:rPr>
      </w:pPr>
      <w:hyperlink r:id="rId9" w:history="1">
        <w:r w:rsidR="00A50393" w:rsidRPr="00972CD9">
          <w:rPr>
            <w:rFonts w:ascii="Georgia" w:eastAsia="Calibri" w:hAnsi="Georgia" w:cs="Times New Roman"/>
            <w:b/>
            <w:u w:val="single"/>
          </w:rPr>
          <w:t>patrick.antonetti@isula.corsica</w:t>
        </w:r>
      </w:hyperlink>
    </w:p>
    <w:p w:rsidR="00A50393" w:rsidRPr="00972CD9" w:rsidRDefault="005B2E16" w:rsidP="00A50393">
      <w:pPr>
        <w:numPr>
          <w:ilvl w:val="0"/>
          <w:numId w:val="23"/>
        </w:numPr>
        <w:spacing w:after="0" w:line="240" w:lineRule="auto"/>
        <w:jc w:val="both"/>
        <w:rPr>
          <w:rFonts w:ascii="Georgia" w:eastAsia="Calibri" w:hAnsi="Georgia" w:cs="Times New Roman"/>
          <w:b/>
        </w:rPr>
      </w:pPr>
      <w:hyperlink r:id="rId10" w:history="1">
        <w:r w:rsidR="00693E64" w:rsidRPr="00972CD9">
          <w:rPr>
            <w:rStyle w:val="Lienhypertexte"/>
            <w:rFonts w:ascii="Georgia" w:eastAsia="Calibri" w:hAnsi="Georgia" w:cs="Times New Roman"/>
            <w:b/>
            <w:color w:val="auto"/>
          </w:rPr>
          <w:t>marguerite.fratacci@isula.corsica</w:t>
        </w:r>
      </w:hyperlink>
    </w:p>
    <w:p w:rsidR="00A50393" w:rsidRPr="00972CD9" w:rsidRDefault="00A50393" w:rsidP="00A50393">
      <w:pPr>
        <w:spacing w:after="0" w:line="240" w:lineRule="auto"/>
        <w:ind w:left="720"/>
        <w:jc w:val="both"/>
        <w:rPr>
          <w:rFonts w:ascii="Georgia" w:eastAsia="Calibri" w:hAnsi="Georgia" w:cs="Times New Roman"/>
          <w:b/>
        </w:rPr>
      </w:pPr>
    </w:p>
    <w:p w:rsidR="00487BF0" w:rsidRPr="00487BF0" w:rsidRDefault="00487BF0" w:rsidP="00A50393">
      <w:pPr>
        <w:spacing w:after="0" w:line="240" w:lineRule="auto"/>
        <w:ind w:left="720"/>
        <w:jc w:val="both"/>
        <w:rPr>
          <w:rFonts w:ascii="Georgia" w:eastAsia="Calibri" w:hAnsi="Georgia" w:cs="Times New Roman"/>
        </w:rPr>
      </w:pPr>
    </w:p>
    <w:p w:rsidR="00A50393" w:rsidRPr="00487BF0" w:rsidRDefault="00A50393" w:rsidP="00A50393">
      <w:pPr>
        <w:shd w:val="clear" w:color="auto" w:fill="D9D9D9" w:themeFill="background1" w:themeFillShade="D9"/>
        <w:spacing w:after="0" w:line="240" w:lineRule="auto"/>
        <w:rPr>
          <w:rFonts w:ascii="Georgia" w:eastAsia="Calibri" w:hAnsi="Georgia" w:cs="Times New Roman"/>
          <w:b/>
        </w:rPr>
      </w:pPr>
      <w:r w:rsidRPr="00487BF0">
        <w:rPr>
          <w:rFonts w:ascii="Georgia" w:eastAsia="Calibri" w:hAnsi="Georgia" w:cs="Times New Roman"/>
          <w:b/>
        </w:rPr>
        <w:t xml:space="preserve">4 - Les modalités d’instruction des projets et critères de sélection </w:t>
      </w:r>
    </w:p>
    <w:p w:rsidR="00A50393" w:rsidRPr="00487BF0" w:rsidRDefault="00A50393" w:rsidP="00A50393">
      <w:pPr>
        <w:spacing w:after="0" w:line="240" w:lineRule="auto"/>
        <w:jc w:val="both"/>
        <w:rPr>
          <w:rFonts w:ascii="Georgia" w:eastAsia="Calibri" w:hAnsi="Georgia" w:cs="Times New Roman"/>
          <w:b/>
        </w:rPr>
      </w:pPr>
    </w:p>
    <w:p w:rsidR="00A50393" w:rsidRPr="00487BF0"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La grille précisant les critères de sélection et les modalités de notation des</w:t>
      </w:r>
      <w:r w:rsidRPr="00487BF0">
        <w:rPr>
          <w:rFonts w:ascii="Georgia" w:eastAsia="Calibri" w:hAnsi="Georgia" w:cs="Times New Roman"/>
          <w:b/>
        </w:rPr>
        <w:t xml:space="preserve"> </w:t>
      </w:r>
      <w:r w:rsidRPr="00487BF0">
        <w:rPr>
          <w:rFonts w:ascii="Georgia" w:eastAsia="Calibri" w:hAnsi="Georgia" w:cs="Times New Roman"/>
        </w:rPr>
        <w:t>projets fait l'objet de l'</w:t>
      </w:r>
      <w:r w:rsidRPr="00487BF0">
        <w:rPr>
          <w:rFonts w:ascii="Georgia" w:eastAsia="Calibri" w:hAnsi="Georgia" w:cs="Times New Roman"/>
          <w:b/>
        </w:rPr>
        <w:t>annexe 2</w:t>
      </w:r>
      <w:r w:rsidRPr="00487BF0">
        <w:rPr>
          <w:rFonts w:ascii="Georgia" w:eastAsia="Calibri" w:hAnsi="Georgia" w:cs="Times New Roman"/>
        </w:rPr>
        <w:t xml:space="preserve"> du présent avis.</w:t>
      </w:r>
    </w:p>
    <w:p w:rsidR="00A50393" w:rsidRPr="00487BF0" w:rsidRDefault="00A50393" w:rsidP="00A50393">
      <w:pPr>
        <w:spacing w:after="0" w:line="240" w:lineRule="auto"/>
        <w:jc w:val="both"/>
        <w:rPr>
          <w:rFonts w:ascii="Georgia" w:eastAsia="Calibri" w:hAnsi="Georgia" w:cs="Times New Roman"/>
        </w:rPr>
      </w:pPr>
    </w:p>
    <w:p w:rsidR="00A50393" w:rsidRPr="00487BF0"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Les projets seront analysés par le(s) instructeur(s), désigné(s) par le Président du Conseil Exécutif de Corse, selon trois étapes :</w:t>
      </w:r>
    </w:p>
    <w:p w:rsidR="00A50393" w:rsidRPr="00487BF0" w:rsidRDefault="00A50393" w:rsidP="00A50393">
      <w:pPr>
        <w:spacing w:after="0" w:line="240" w:lineRule="auto"/>
        <w:ind w:firstLine="708"/>
        <w:jc w:val="both"/>
        <w:rPr>
          <w:rFonts w:ascii="Georgia" w:eastAsia="Calibri" w:hAnsi="Georgia" w:cs="Times New Roman"/>
        </w:rPr>
      </w:pPr>
    </w:p>
    <w:p w:rsidR="00A50393" w:rsidRPr="00487BF0" w:rsidRDefault="00A50393" w:rsidP="00A50393">
      <w:pPr>
        <w:numPr>
          <w:ilvl w:val="0"/>
          <w:numId w:val="24"/>
        </w:numPr>
        <w:spacing w:after="0" w:line="240" w:lineRule="auto"/>
        <w:jc w:val="both"/>
        <w:rPr>
          <w:rFonts w:ascii="Georgia" w:eastAsia="Calibri" w:hAnsi="Georgia" w:cs="Times New Roman"/>
        </w:rPr>
      </w:pPr>
      <w:r w:rsidRPr="00487BF0">
        <w:rPr>
          <w:rFonts w:ascii="Georgia" w:eastAsia="Calibri" w:hAnsi="Georgia" w:cs="Times New Roman"/>
        </w:rPr>
        <w:t>Vérification de la régularité administrative et de la complétude du dossier de candidature, conformément aux articles R 313-5 et suivants du CASF. Les dossiers qui seraient incomplets au niveau des informations fournies en application du 1° de l’article R 313-4-3 du même code, feront l’objet d’une demande de mise en conformité. Un délai de 8 jours sera accordé pour la régularisation ;</w:t>
      </w:r>
    </w:p>
    <w:p w:rsidR="00A50393" w:rsidRPr="00487BF0" w:rsidRDefault="00A50393" w:rsidP="00A50393">
      <w:pPr>
        <w:numPr>
          <w:ilvl w:val="0"/>
          <w:numId w:val="24"/>
        </w:numPr>
        <w:spacing w:after="0" w:line="240" w:lineRule="auto"/>
        <w:jc w:val="both"/>
        <w:rPr>
          <w:rFonts w:ascii="Georgia" w:eastAsia="Calibri" w:hAnsi="Georgia" w:cs="Times New Roman"/>
        </w:rPr>
      </w:pPr>
      <w:r w:rsidRPr="00487BF0">
        <w:rPr>
          <w:rFonts w:ascii="Georgia" w:eastAsia="Calibri" w:hAnsi="Georgia" w:cs="Times New Roman"/>
        </w:rPr>
        <w:t>Vérification de l'adéquation du projet avec les besoins décrits dans le cahier des charges ;</w:t>
      </w:r>
    </w:p>
    <w:p w:rsidR="00A50393" w:rsidRPr="00487BF0" w:rsidRDefault="00A50393" w:rsidP="00A50393">
      <w:pPr>
        <w:numPr>
          <w:ilvl w:val="0"/>
          <w:numId w:val="24"/>
        </w:numPr>
        <w:spacing w:after="0" w:line="240" w:lineRule="auto"/>
        <w:jc w:val="both"/>
        <w:rPr>
          <w:rFonts w:ascii="Georgia" w:eastAsia="Calibri" w:hAnsi="Georgia" w:cs="Times New Roman"/>
        </w:rPr>
      </w:pPr>
      <w:r w:rsidRPr="00487BF0">
        <w:rPr>
          <w:rFonts w:ascii="Georgia" w:eastAsia="Calibri" w:hAnsi="Georgia" w:cs="Times New Roman"/>
        </w:rPr>
        <w:lastRenderedPageBreak/>
        <w:t xml:space="preserve">Analyse sur le fond des projets, en fonction des critères de sélection prédéfinis et publiés en </w:t>
      </w:r>
      <w:r w:rsidRPr="00487BF0">
        <w:rPr>
          <w:rFonts w:ascii="Georgia" w:eastAsia="Calibri" w:hAnsi="Georgia" w:cs="Times New Roman"/>
          <w:b/>
        </w:rPr>
        <w:t xml:space="preserve">annexe 2 </w:t>
      </w:r>
      <w:r w:rsidRPr="00487BF0">
        <w:rPr>
          <w:rFonts w:ascii="Georgia" w:eastAsia="Calibri" w:hAnsi="Georgia" w:cs="Times New Roman"/>
        </w:rPr>
        <w:t>du présent appel à projet.</w:t>
      </w:r>
    </w:p>
    <w:p w:rsidR="00A50393" w:rsidRPr="00487BF0" w:rsidRDefault="00A50393" w:rsidP="00A50393">
      <w:pPr>
        <w:spacing w:after="0" w:line="240" w:lineRule="auto"/>
        <w:jc w:val="both"/>
        <w:rPr>
          <w:rFonts w:ascii="Georgia" w:eastAsia="Calibri" w:hAnsi="Georgia" w:cs="Times New Roman"/>
          <w:b/>
          <w:i/>
        </w:rPr>
      </w:pPr>
      <w:r w:rsidRPr="00487BF0">
        <w:rPr>
          <w:rFonts w:ascii="Georgia" w:eastAsia="Calibri" w:hAnsi="Georgia" w:cs="Times New Roman"/>
          <w:b/>
          <w:i/>
        </w:rPr>
        <w:t>Les dossiers parvenus ou déposés après la date limite de dépôt des dossiers ne seront pas recevables (le cachet de la poste ou le récépissé de dépôt faisant foi).</w:t>
      </w:r>
    </w:p>
    <w:p w:rsidR="00A50393" w:rsidRPr="00487BF0" w:rsidRDefault="00A50393" w:rsidP="00A50393">
      <w:pPr>
        <w:spacing w:after="0" w:line="240" w:lineRule="auto"/>
        <w:jc w:val="both"/>
        <w:rPr>
          <w:rFonts w:ascii="Georgia" w:eastAsia="Calibri" w:hAnsi="Georgia" w:cs="Times New Roman"/>
          <w:b/>
          <w:i/>
        </w:rPr>
      </w:pPr>
    </w:p>
    <w:p w:rsidR="00A50393" w:rsidRPr="00487BF0"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 xml:space="preserve">Les dossiers transmis à la Collectivité de Corse dans les délais fixés feront l’objet d’une </w:t>
      </w:r>
      <w:r w:rsidR="00861678">
        <w:rPr>
          <w:rFonts w:ascii="Georgia" w:eastAsia="Calibri" w:hAnsi="Georgia" w:cs="Times New Roman"/>
        </w:rPr>
        <w:t xml:space="preserve"> </w:t>
      </w:r>
      <w:r w:rsidRPr="00487BF0">
        <w:rPr>
          <w:rFonts w:ascii="Georgia" w:eastAsia="Calibri" w:hAnsi="Georgia" w:cs="Times New Roman"/>
        </w:rPr>
        <w:t>instruction technique, si les critères d’éligibilité sont intégralement respectés.</w:t>
      </w:r>
    </w:p>
    <w:p w:rsidR="00A50393" w:rsidRPr="00487BF0" w:rsidRDefault="00A50393" w:rsidP="00A50393">
      <w:pPr>
        <w:spacing w:after="0" w:line="240" w:lineRule="auto"/>
        <w:jc w:val="both"/>
        <w:rPr>
          <w:rFonts w:ascii="Georgia" w:eastAsia="Calibri" w:hAnsi="Georgia" w:cs="Times New Roman"/>
          <w:b/>
        </w:rPr>
      </w:pPr>
      <w:r w:rsidRPr="00487BF0">
        <w:rPr>
          <w:rFonts w:ascii="Georgia" w:eastAsia="Calibri" w:hAnsi="Georgia" w:cs="Times New Roman"/>
        </w:rPr>
        <w:t>Un compte rendu motivé sur chacun des projets sera établi et un classement sera proposé sur la base d’une grille d’évaluation reprenant chaque critère d’évaluation et appliquant la pondération retenue (Cf. cahier des charges). Ces éléments seront présentés par le(s) instructeur(s) à la Commission d’Informa</w:t>
      </w:r>
      <w:r w:rsidR="00501A6E">
        <w:rPr>
          <w:rFonts w:ascii="Georgia" w:eastAsia="Calibri" w:hAnsi="Georgia" w:cs="Times New Roman"/>
        </w:rPr>
        <w:t>tion  et de Sélection d’Appels A</w:t>
      </w:r>
      <w:r w:rsidRPr="00487BF0">
        <w:rPr>
          <w:rFonts w:ascii="Georgia" w:eastAsia="Calibri" w:hAnsi="Georgia" w:cs="Times New Roman"/>
        </w:rPr>
        <w:t xml:space="preserve"> Projets (CISAAP)</w:t>
      </w:r>
      <w:r w:rsidRPr="00487BF0">
        <w:rPr>
          <w:rFonts w:ascii="Georgia" w:eastAsia="Calibri" w:hAnsi="Georgia" w:cs="Times New Roman"/>
          <w:b/>
        </w:rPr>
        <w:t>.</w:t>
      </w:r>
    </w:p>
    <w:p w:rsidR="00A50393" w:rsidRPr="00487BF0" w:rsidRDefault="00A50393" w:rsidP="00A50393">
      <w:pPr>
        <w:spacing w:after="0" w:line="240" w:lineRule="auto"/>
        <w:jc w:val="both"/>
        <w:rPr>
          <w:rFonts w:ascii="Georgia" w:eastAsia="Calibri" w:hAnsi="Georgia" w:cs="Times New Roman"/>
          <w:b/>
        </w:rPr>
      </w:pPr>
    </w:p>
    <w:p w:rsidR="00A50393" w:rsidRPr="00487BF0"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Les projets seront ensuite examinés et classés par la commission de sélection dont la composition fait l'objet d'un arrêté du Président du Conseil Exécutif, publié au recueil des actes administratifs de la Collectivité de Corse. Les porteurs de projets pourront être auditionnés par cette commission.</w:t>
      </w:r>
    </w:p>
    <w:p w:rsidR="00A50393" w:rsidRPr="00487BF0" w:rsidRDefault="00A50393" w:rsidP="00A50393">
      <w:pPr>
        <w:spacing w:after="0" w:line="240" w:lineRule="auto"/>
        <w:jc w:val="both"/>
        <w:rPr>
          <w:rFonts w:ascii="Georgia" w:eastAsia="Calibri" w:hAnsi="Georgia" w:cs="Times New Roman"/>
        </w:rPr>
      </w:pPr>
    </w:p>
    <w:p w:rsidR="00A50393" w:rsidRPr="00487BF0"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Ne seront pas soumis à la commission de sélection, les projets répondant à un cas de refus préalable au sens de l’article R 313-6 du CASF.</w:t>
      </w:r>
    </w:p>
    <w:p w:rsidR="00A50393" w:rsidRPr="00487BF0" w:rsidRDefault="00A50393" w:rsidP="00A50393">
      <w:pPr>
        <w:spacing w:after="0" w:line="240" w:lineRule="auto"/>
        <w:jc w:val="both"/>
        <w:rPr>
          <w:rFonts w:ascii="Georgia" w:eastAsia="Calibri" w:hAnsi="Georgia" w:cs="Times New Roman"/>
        </w:rPr>
      </w:pPr>
    </w:p>
    <w:p w:rsidR="00A50393" w:rsidRPr="00487BF0"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Sur la base du classement établi par la CISAAP, le Président du Conseil Exécutif prendra une décision d'autorisation.</w:t>
      </w:r>
    </w:p>
    <w:p w:rsidR="00A50393" w:rsidRPr="00487BF0" w:rsidRDefault="00A50393" w:rsidP="00A50393">
      <w:pPr>
        <w:spacing w:after="0" w:line="240" w:lineRule="auto"/>
        <w:jc w:val="both"/>
        <w:rPr>
          <w:rFonts w:ascii="Georgia" w:eastAsia="Calibri" w:hAnsi="Georgia" w:cs="Times New Roman"/>
        </w:rPr>
      </w:pPr>
    </w:p>
    <w:p w:rsidR="00A50393" w:rsidRPr="00487BF0"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La liste des projets par ordre de classement puis la décision d'autorisation seront publiés au recueil des actes administratifs de la Collectivité de Corse.</w:t>
      </w:r>
    </w:p>
    <w:p w:rsidR="00A50393" w:rsidRPr="00487BF0" w:rsidRDefault="00A50393" w:rsidP="00A50393">
      <w:pPr>
        <w:spacing w:after="0" w:line="240" w:lineRule="auto"/>
        <w:jc w:val="both"/>
        <w:rPr>
          <w:rFonts w:ascii="Georgia" w:eastAsia="Calibri" w:hAnsi="Georgia" w:cs="Times New Roman"/>
        </w:rPr>
      </w:pPr>
    </w:p>
    <w:p w:rsidR="00A50393" w:rsidRPr="00487BF0"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Une décision individuelle sera notifiée à l'ensemble des candidats.</w:t>
      </w:r>
    </w:p>
    <w:p w:rsidR="00A50393" w:rsidRDefault="00A50393" w:rsidP="00A50393">
      <w:pPr>
        <w:spacing w:after="0" w:line="240" w:lineRule="auto"/>
        <w:rPr>
          <w:rFonts w:ascii="Georgia" w:eastAsia="Calibri" w:hAnsi="Georgia" w:cs="Times New Roman"/>
        </w:rPr>
      </w:pPr>
    </w:p>
    <w:p w:rsidR="00487BF0" w:rsidRPr="00487BF0" w:rsidRDefault="00487BF0" w:rsidP="00A50393">
      <w:pPr>
        <w:spacing w:after="0" w:line="240" w:lineRule="auto"/>
        <w:rPr>
          <w:rFonts w:ascii="Georgia" w:eastAsia="Calibri" w:hAnsi="Georgia" w:cs="Times New Roman"/>
        </w:rPr>
      </w:pPr>
    </w:p>
    <w:p w:rsidR="00A50393" w:rsidRPr="00487BF0" w:rsidRDefault="00A50393" w:rsidP="00A50393">
      <w:pPr>
        <w:shd w:val="clear" w:color="auto" w:fill="D9D9D9" w:themeFill="background1" w:themeFillShade="D9"/>
        <w:rPr>
          <w:rFonts w:ascii="Georgia" w:eastAsia="Calibri" w:hAnsi="Georgia" w:cs="Times New Roman"/>
          <w:b/>
        </w:rPr>
      </w:pPr>
      <w:r w:rsidRPr="00487BF0">
        <w:rPr>
          <w:rFonts w:ascii="Georgia" w:eastAsia="Calibri" w:hAnsi="Georgia" w:cs="Times New Roman"/>
          <w:b/>
        </w:rPr>
        <w:t xml:space="preserve">5 -  Les documents exigés à l'appui de la candidature (Cf. cahier des </w:t>
      </w:r>
      <w:r w:rsidR="00C84CB5" w:rsidRPr="00487BF0">
        <w:rPr>
          <w:rFonts w:ascii="Georgia" w:eastAsia="Calibri" w:hAnsi="Georgia" w:cs="Times New Roman"/>
          <w:b/>
        </w:rPr>
        <w:t>charges)</w:t>
      </w:r>
      <w:r w:rsidRPr="00487BF0">
        <w:rPr>
          <w:rFonts w:ascii="Georgia" w:eastAsia="Calibri" w:hAnsi="Georgia" w:cs="Times New Roman"/>
          <w:b/>
        </w:rPr>
        <w:t xml:space="preserve"> :</w:t>
      </w:r>
    </w:p>
    <w:p w:rsidR="00A50393" w:rsidRPr="00487BF0" w:rsidRDefault="00A50393" w:rsidP="00A50393">
      <w:pPr>
        <w:spacing w:before="180" w:after="180" w:line="240" w:lineRule="auto"/>
        <w:jc w:val="both"/>
        <w:rPr>
          <w:rFonts w:ascii="Georgia" w:hAnsi="Georgia"/>
        </w:rPr>
      </w:pPr>
      <w:r w:rsidRPr="00487BF0">
        <w:rPr>
          <w:rFonts w:ascii="Georgia" w:hAnsi="Georgia"/>
        </w:rPr>
        <w:t xml:space="preserve">Conformément à l’article </w:t>
      </w:r>
      <w:r w:rsidR="002B2529">
        <w:rPr>
          <w:rFonts w:ascii="Georgia" w:hAnsi="Georgia"/>
        </w:rPr>
        <w:t>R</w:t>
      </w:r>
      <w:r w:rsidRPr="00487BF0">
        <w:rPr>
          <w:rFonts w:ascii="Georgia" w:hAnsi="Georgia"/>
        </w:rPr>
        <w:t xml:space="preserve"> 313-4-3 du CASF, chaque candidat, personne physique ou morale gestionnaire responsable du projet, adresse en une seule fois à la Collectivité de Corse, par lettre recommandée avec accusé de réception et en format numérique (clé USB),  les documents suivants :</w:t>
      </w:r>
    </w:p>
    <w:p w:rsidR="00A50393" w:rsidRPr="00487BF0" w:rsidRDefault="00A50393" w:rsidP="00A50393">
      <w:pPr>
        <w:spacing w:before="180" w:after="180" w:line="240" w:lineRule="auto"/>
        <w:jc w:val="both"/>
        <w:rPr>
          <w:rFonts w:ascii="Georgia" w:hAnsi="Georgia"/>
          <w:u w:val="single"/>
        </w:rPr>
      </w:pPr>
      <w:r w:rsidRPr="00487BF0">
        <w:rPr>
          <w:rFonts w:ascii="Georgia" w:hAnsi="Georgia"/>
          <w:u w:val="single"/>
        </w:rPr>
        <w:t>1° Concernant la candidature</w:t>
      </w:r>
      <w:r w:rsidRPr="00487BF0">
        <w:rPr>
          <w:rFonts w:ascii="Georgia" w:hAnsi="Georgia"/>
        </w:rPr>
        <w:t xml:space="preserve"> :</w:t>
      </w:r>
    </w:p>
    <w:p w:rsidR="00A50393" w:rsidRPr="00487BF0" w:rsidRDefault="00A50393" w:rsidP="00A50393">
      <w:pPr>
        <w:spacing w:before="180" w:after="180" w:line="240" w:lineRule="auto"/>
        <w:jc w:val="both"/>
        <w:rPr>
          <w:rFonts w:ascii="Georgia" w:hAnsi="Georgia"/>
        </w:rPr>
      </w:pPr>
      <w:r w:rsidRPr="00487BF0">
        <w:rPr>
          <w:rFonts w:ascii="Georgia" w:hAnsi="Georgia"/>
        </w:rPr>
        <w:t>• Les documents permettant de l'identifier, notamment un exemplaire de ses statuts et Kbis s'il s'agit d'une personne morale de droit privé ;</w:t>
      </w:r>
    </w:p>
    <w:p w:rsidR="00A50393" w:rsidRPr="00487BF0" w:rsidRDefault="00A50393" w:rsidP="00A50393">
      <w:pPr>
        <w:spacing w:before="180" w:after="180" w:line="240" w:lineRule="auto"/>
        <w:jc w:val="both"/>
        <w:rPr>
          <w:rFonts w:ascii="Georgia" w:hAnsi="Georgia"/>
        </w:rPr>
      </w:pPr>
      <w:r w:rsidRPr="00487BF0">
        <w:rPr>
          <w:rFonts w:ascii="Georgia" w:hAnsi="Georgia"/>
        </w:rPr>
        <w:t>• Une déclaration sur l'honneur datée et signée, certifiant qu'il ne fait pas l'objet de l'une des condamnations devenues définitives, mentionnées au livre III du CASF ;</w:t>
      </w:r>
    </w:p>
    <w:p w:rsidR="00A50393" w:rsidRPr="00487BF0" w:rsidRDefault="00A50393" w:rsidP="00A50393">
      <w:pPr>
        <w:spacing w:before="180" w:after="180" w:line="240" w:lineRule="auto"/>
        <w:jc w:val="both"/>
        <w:rPr>
          <w:rFonts w:ascii="Georgia" w:hAnsi="Georgia"/>
        </w:rPr>
      </w:pPr>
      <w:r w:rsidRPr="00487BF0">
        <w:rPr>
          <w:rFonts w:ascii="Georgia" w:hAnsi="Georgia"/>
        </w:rPr>
        <w:t>• Une déclaration sur l'honneur datée et signée, certifiant qu'il ne fait pas l'objet d’une des procédures mentionnées aux articles L 313-16, L 331-5, L 471-3, L 472-10, L 474-2 ou L 474-5 du CASF ;</w:t>
      </w:r>
    </w:p>
    <w:p w:rsidR="00A50393" w:rsidRPr="00487BF0" w:rsidRDefault="00A50393" w:rsidP="00A50393">
      <w:pPr>
        <w:spacing w:before="180" w:after="180" w:line="240" w:lineRule="auto"/>
        <w:jc w:val="both"/>
        <w:rPr>
          <w:rFonts w:ascii="Georgia" w:hAnsi="Georgia"/>
        </w:rPr>
      </w:pPr>
      <w:r w:rsidRPr="00487BF0">
        <w:rPr>
          <w:rFonts w:ascii="Georgia" w:hAnsi="Georgia"/>
        </w:rPr>
        <w:t xml:space="preserve">• Une copie de la dernière certification aux comptes en vertu du code de commerce </w:t>
      </w:r>
      <w:r w:rsidR="00BC23DA">
        <w:rPr>
          <w:rFonts w:ascii="Georgia" w:hAnsi="Georgia"/>
        </w:rPr>
        <w:t>(si nécessaire)</w:t>
      </w:r>
      <w:r w:rsidR="00624459">
        <w:rPr>
          <w:rFonts w:ascii="Georgia" w:hAnsi="Georgia"/>
        </w:rPr>
        <w:t> ;</w:t>
      </w:r>
    </w:p>
    <w:p w:rsidR="00A50393" w:rsidRPr="00487BF0" w:rsidRDefault="00A50393" w:rsidP="00A50393">
      <w:pPr>
        <w:spacing w:before="180" w:after="180" w:line="240" w:lineRule="auto"/>
        <w:jc w:val="both"/>
        <w:rPr>
          <w:rFonts w:ascii="Georgia" w:hAnsi="Georgia"/>
        </w:rPr>
      </w:pPr>
      <w:r w:rsidRPr="00487BF0">
        <w:rPr>
          <w:rFonts w:ascii="Georgia" w:hAnsi="Georgia"/>
        </w:rPr>
        <w:t>• Des éléments descriptifs de son activité dans le domaine social et médico-social et de la situation financière de cette activité, ou de son but social ou médico-social, tel que résultant de ses statuts, lorsqu'il ne dispose pas encore d'une telle activité ;</w:t>
      </w:r>
    </w:p>
    <w:p w:rsidR="00A50393" w:rsidRPr="00487BF0" w:rsidRDefault="00A50393" w:rsidP="00A50393">
      <w:pPr>
        <w:spacing w:before="180" w:after="180" w:line="240" w:lineRule="auto"/>
        <w:jc w:val="both"/>
        <w:rPr>
          <w:rFonts w:ascii="Georgia" w:hAnsi="Georgia"/>
        </w:rPr>
      </w:pPr>
      <w:r w:rsidRPr="00487BF0">
        <w:rPr>
          <w:rFonts w:ascii="Georgia" w:hAnsi="Georgia"/>
        </w:rPr>
        <w:t>• Les documents permettant le cas échéant d’identifier le ou les org</w:t>
      </w:r>
      <w:r w:rsidR="00BC23DA">
        <w:rPr>
          <w:rFonts w:ascii="Georgia" w:hAnsi="Georgia"/>
        </w:rPr>
        <w:t>anismes associés à la réponse (b</w:t>
      </w:r>
      <w:r w:rsidRPr="00487BF0">
        <w:rPr>
          <w:rFonts w:ascii="Georgia" w:hAnsi="Georgia"/>
        </w:rPr>
        <w:t>ailleur, constructeurs) ;</w:t>
      </w:r>
    </w:p>
    <w:p w:rsidR="00A50393" w:rsidRDefault="00A50393" w:rsidP="00A50393">
      <w:pPr>
        <w:spacing w:before="180" w:after="180" w:line="240" w:lineRule="auto"/>
        <w:jc w:val="both"/>
        <w:rPr>
          <w:rFonts w:ascii="Georgia" w:hAnsi="Georgia"/>
        </w:rPr>
      </w:pPr>
      <w:r w:rsidRPr="00487BF0">
        <w:rPr>
          <w:rFonts w:ascii="Georgia" w:hAnsi="Georgia"/>
        </w:rPr>
        <w:t xml:space="preserve">• Une fiche contact à compléter </w:t>
      </w:r>
      <w:r w:rsidRPr="00487BF0">
        <w:rPr>
          <w:rFonts w:ascii="Georgia" w:hAnsi="Georgia"/>
          <w:b/>
        </w:rPr>
        <w:t>(annexe 3)</w:t>
      </w:r>
      <w:r w:rsidRPr="00487BF0">
        <w:rPr>
          <w:rFonts w:ascii="Georgia" w:hAnsi="Georgia"/>
        </w:rPr>
        <w:t>.</w:t>
      </w:r>
    </w:p>
    <w:p w:rsidR="00A50393" w:rsidRDefault="00A50393" w:rsidP="00A50393">
      <w:pPr>
        <w:spacing w:before="180" w:after="180" w:line="240" w:lineRule="auto"/>
        <w:jc w:val="both"/>
        <w:rPr>
          <w:rFonts w:ascii="Georgia" w:hAnsi="Georgia"/>
        </w:rPr>
      </w:pPr>
      <w:r w:rsidRPr="00487BF0">
        <w:rPr>
          <w:rFonts w:ascii="Georgia" w:hAnsi="Georgia"/>
          <w:u w:val="single"/>
        </w:rPr>
        <w:lastRenderedPageBreak/>
        <w:t xml:space="preserve"> 2° Concernant la réponse au  projet</w:t>
      </w:r>
      <w:r w:rsidRPr="00487BF0">
        <w:rPr>
          <w:rFonts w:ascii="Georgia" w:hAnsi="Georgia"/>
        </w:rPr>
        <w:t xml:space="preserve"> :</w:t>
      </w:r>
    </w:p>
    <w:p w:rsidR="003432B1" w:rsidRPr="000021D8" w:rsidRDefault="003432B1" w:rsidP="003432B1">
      <w:pPr>
        <w:pStyle w:val="Paragraphedeliste"/>
        <w:numPr>
          <w:ilvl w:val="0"/>
          <w:numId w:val="36"/>
        </w:numPr>
        <w:spacing w:before="120" w:after="180" w:line="240" w:lineRule="auto"/>
        <w:ind w:left="360"/>
        <w:jc w:val="both"/>
        <w:rPr>
          <w:rFonts w:ascii="Georgia" w:hAnsi="Georgia"/>
        </w:rPr>
      </w:pPr>
      <w:r w:rsidRPr="000021D8">
        <w:rPr>
          <w:rFonts w:ascii="Georgia" w:hAnsi="Georgia"/>
        </w:rPr>
        <w:t>Une lettre d’intention</w:t>
      </w:r>
    </w:p>
    <w:p w:rsidR="003432B1" w:rsidRDefault="00237CE6" w:rsidP="003432B1">
      <w:pPr>
        <w:spacing w:before="180" w:after="180" w:line="240" w:lineRule="auto"/>
        <w:jc w:val="both"/>
        <w:rPr>
          <w:rFonts w:ascii="Georgia" w:hAnsi="Georgia"/>
        </w:rPr>
      </w:pPr>
      <w:r w:rsidRPr="00487BF0">
        <w:rPr>
          <w:rFonts w:ascii="Georgia" w:hAnsi="Georgia"/>
        </w:rPr>
        <w:t>•</w:t>
      </w:r>
      <w:r>
        <w:rPr>
          <w:rFonts w:ascii="Georgia" w:hAnsi="Georgia"/>
        </w:rPr>
        <w:t xml:space="preserve"> </w:t>
      </w:r>
      <w:r w:rsidR="00A50393" w:rsidRPr="00487BF0">
        <w:rPr>
          <w:rFonts w:ascii="Georgia" w:hAnsi="Georgia"/>
        </w:rPr>
        <w:t>Tout document permettant de détailler de manière complète le projet, en réponse aux besoins décrits par le cahier des charges (motivation, localisation géographique</w:t>
      </w:r>
      <w:r w:rsidR="003432B1">
        <w:rPr>
          <w:rFonts w:ascii="Georgia" w:hAnsi="Georgia"/>
        </w:rPr>
        <w:t xml:space="preserve"> au regard des besoins du territoire</w:t>
      </w:r>
      <w:r w:rsidR="00A50393" w:rsidRPr="00487BF0">
        <w:rPr>
          <w:rFonts w:ascii="Georgia" w:hAnsi="Georgia"/>
        </w:rPr>
        <w:t>,  public ciblé, analyse des besoins, descripti</w:t>
      </w:r>
      <w:r w:rsidR="003432B1">
        <w:rPr>
          <w:rFonts w:ascii="Georgia" w:hAnsi="Georgia"/>
        </w:rPr>
        <w:t>on générale du projet</w:t>
      </w:r>
      <w:r w:rsidR="00BE5BEB">
        <w:rPr>
          <w:rFonts w:ascii="Georgia" w:hAnsi="Georgia"/>
        </w:rPr>
        <w:t xml:space="preserve">, capacité souhaitée, si demande d’habilitation à l’aide sociale dans quelle proportion, </w:t>
      </w:r>
      <w:r w:rsidR="003432B1">
        <w:rPr>
          <w:rFonts w:ascii="Georgia" w:hAnsi="Georgia"/>
        </w:rPr>
        <w:t xml:space="preserve"> etc. …) ;</w:t>
      </w:r>
    </w:p>
    <w:p w:rsidR="00A50393" w:rsidRDefault="00237CE6" w:rsidP="00A50393">
      <w:pPr>
        <w:spacing w:before="180" w:after="180" w:line="240" w:lineRule="auto"/>
        <w:jc w:val="both"/>
        <w:rPr>
          <w:rFonts w:ascii="Georgia" w:hAnsi="Georgia"/>
        </w:rPr>
      </w:pPr>
      <w:r w:rsidRPr="00487BF0">
        <w:rPr>
          <w:rFonts w:ascii="Georgia" w:hAnsi="Georgia"/>
        </w:rPr>
        <w:t>•</w:t>
      </w:r>
      <w:r>
        <w:rPr>
          <w:rFonts w:ascii="Georgia" w:hAnsi="Georgia"/>
        </w:rPr>
        <w:t xml:space="preserve"> </w:t>
      </w:r>
      <w:r w:rsidR="00A50393" w:rsidRPr="00487BF0">
        <w:rPr>
          <w:rFonts w:ascii="Georgia" w:hAnsi="Georgia"/>
        </w:rPr>
        <w:t xml:space="preserve">Un état descriptif des principales caractéristiques auxquelles le projet doit </w:t>
      </w:r>
      <w:r w:rsidR="00AA56CB">
        <w:rPr>
          <w:rFonts w:ascii="Georgia" w:hAnsi="Georgia"/>
        </w:rPr>
        <w:t xml:space="preserve">satisfaire, dont le contenu minimal est fixé par arrêté du 30 août </w:t>
      </w:r>
      <w:r w:rsidR="00E047CF">
        <w:rPr>
          <w:rFonts w:ascii="Georgia" w:hAnsi="Georgia"/>
        </w:rPr>
        <w:t>2</w:t>
      </w:r>
      <w:r w:rsidR="00AA56CB">
        <w:rPr>
          <w:rFonts w:ascii="Georgia" w:hAnsi="Georgia"/>
        </w:rPr>
        <w:t>010</w:t>
      </w:r>
      <w:r w:rsidR="00E047CF">
        <w:rPr>
          <w:rFonts w:ascii="Georgia" w:hAnsi="Georgia"/>
        </w:rPr>
        <w:t xml:space="preserve">, comportant </w:t>
      </w:r>
      <w:r w:rsidR="00A50393" w:rsidRPr="00487BF0">
        <w:rPr>
          <w:rFonts w:ascii="Georgia" w:hAnsi="Georgia"/>
        </w:rPr>
        <w:t>notamment un  bilan financier, un  plan d</w:t>
      </w:r>
      <w:r w:rsidR="00E047CF">
        <w:rPr>
          <w:rFonts w:ascii="Georgia" w:hAnsi="Georgia"/>
        </w:rPr>
        <w:t xml:space="preserve">e financement et </w:t>
      </w:r>
      <w:r w:rsidR="00A50393" w:rsidRPr="00487BF0">
        <w:rPr>
          <w:rFonts w:ascii="Georgia" w:hAnsi="Georgia"/>
        </w:rPr>
        <w:t>un budget prévisionnel en année pleine ;</w:t>
      </w:r>
    </w:p>
    <w:p w:rsidR="00237CE6" w:rsidRPr="00487BF0" w:rsidRDefault="00237CE6" w:rsidP="00A50393">
      <w:pPr>
        <w:spacing w:before="180" w:after="180" w:line="240" w:lineRule="auto"/>
        <w:jc w:val="both"/>
        <w:rPr>
          <w:rFonts w:ascii="Georgia" w:hAnsi="Georgia"/>
        </w:rPr>
      </w:pPr>
      <w:r w:rsidRPr="00487BF0">
        <w:rPr>
          <w:rFonts w:ascii="Georgia" w:hAnsi="Georgia"/>
        </w:rPr>
        <w:t>•</w:t>
      </w:r>
      <w:r>
        <w:rPr>
          <w:rFonts w:ascii="Georgia" w:hAnsi="Georgia"/>
        </w:rPr>
        <w:t xml:space="preserve"> Le cas échéant, l’exposé précis des variantes proposées et les conditions de respect des exigences minimales que ces dernières doivent respecter ;</w:t>
      </w:r>
    </w:p>
    <w:p w:rsidR="00A50393" w:rsidRPr="00487BF0" w:rsidRDefault="00237CE6" w:rsidP="00A50393">
      <w:pPr>
        <w:spacing w:before="180" w:after="180" w:line="240" w:lineRule="auto"/>
        <w:jc w:val="both"/>
        <w:rPr>
          <w:rFonts w:ascii="Georgia" w:hAnsi="Georgia"/>
        </w:rPr>
      </w:pPr>
      <w:r w:rsidRPr="00487BF0">
        <w:rPr>
          <w:rFonts w:ascii="Georgia" w:hAnsi="Georgia"/>
        </w:rPr>
        <w:t>•</w:t>
      </w:r>
      <w:r>
        <w:rPr>
          <w:rFonts w:ascii="Georgia" w:hAnsi="Georgia"/>
        </w:rPr>
        <w:t xml:space="preserve"> </w:t>
      </w:r>
      <w:r w:rsidR="00A50393" w:rsidRPr="00487BF0">
        <w:rPr>
          <w:rFonts w:ascii="Georgia" w:hAnsi="Georgia"/>
        </w:rPr>
        <w:t>Dans le cas où, plusieurs personnes physiques ou morales gestionnaires s'associent pour proposer un projet, un état descriptif des modalités de coopération et de partenariat envisagés.</w:t>
      </w:r>
    </w:p>
    <w:p w:rsidR="00A50393" w:rsidRPr="00487BF0" w:rsidRDefault="00A50393" w:rsidP="00A50393">
      <w:pPr>
        <w:shd w:val="clear" w:color="auto" w:fill="D9D9D9" w:themeFill="background1" w:themeFillShade="D9"/>
        <w:spacing w:before="180" w:after="180" w:line="240" w:lineRule="auto"/>
        <w:rPr>
          <w:rFonts w:ascii="Georgia" w:hAnsi="Georgia"/>
          <w:b/>
        </w:rPr>
      </w:pPr>
      <w:r w:rsidRPr="00487BF0">
        <w:rPr>
          <w:rFonts w:ascii="Georgia" w:hAnsi="Georgia"/>
          <w:b/>
        </w:rPr>
        <w:t>6 - Les modalités de dépôt</w:t>
      </w:r>
    </w:p>
    <w:p w:rsidR="00A50393" w:rsidRPr="00487BF0" w:rsidRDefault="00A50393" w:rsidP="00A50393">
      <w:pPr>
        <w:spacing w:before="180" w:after="180" w:line="240" w:lineRule="auto"/>
        <w:jc w:val="both"/>
        <w:rPr>
          <w:rFonts w:ascii="Georgia" w:hAnsi="Georgia"/>
        </w:rPr>
      </w:pPr>
      <w:r w:rsidRPr="00487BF0">
        <w:rPr>
          <w:rFonts w:ascii="Georgia" w:hAnsi="Georgia"/>
        </w:rPr>
        <w:t xml:space="preserve">Les candidats doivent adresser, </w:t>
      </w:r>
      <w:r w:rsidRPr="00487BF0">
        <w:rPr>
          <w:rFonts w:ascii="Georgia" w:hAnsi="Georgia"/>
          <w:u w:val="single"/>
        </w:rPr>
        <w:t>dans une seule enveloppe cachetée</w:t>
      </w:r>
      <w:r w:rsidRPr="00487BF0">
        <w:rPr>
          <w:rFonts w:ascii="Georgia" w:hAnsi="Georgia"/>
        </w:rPr>
        <w:t xml:space="preserve">, un exemplaire complet de leur dossier de réponse, comprenant </w:t>
      </w:r>
      <w:r w:rsidRPr="00487BF0">
        <w:rPr>
          <w:rFonts w:ascii="Georgia" w:hAnsi="Georgia"/>
          <w:u w:val="single"/>
        </w:rPr>
        <w:t>deux enveloppes distinctes</w:t>
      </w:r>
      <w:r w:rsidRPr="00487BF0">
        <w:rPr>
          <w:rFonts w:ascii="Georgia" w:hAnsi="Georgia"/>
        </w:rPr>
        <w:t xml:space="preserve"> sous les formes suivantes :</w:t>
      </w:r>
    </w:p>
    <w:p w:rsidR="00A50393" w:rsidRPr="003A11D9" w:rsidRDefault="00A50393" w:rsidP="00A50393">
      <w:pPr>
        <w:numPr>
          <w:ilvl w:val="0"/>
          <w:numId w:val="25"/>
        </w:numPr>
        <w:spacing w:after="0" w:line="240" w:lineRule="auto"/>
        <w:rPr>
          <w:rFonts w:ascii="Georgia" w:eastAsia="Calibri" w:hAnsi="Georgia" w:cs="Times New Roman"/>
        </w:rPr>
      </w:pPr>
      <w:r w:rsidRPr="003A11D9">
        <w:rPr>
          <w:rFonts w:ascii="Georgia" w:eastAsia="Calibri" w:hAnsi="Georgia" w:cs="Times New Roman"/>
          <w:u w:val="single"/>
        </w:rPr>
        <w:t>Enveloppe N°1</w:t>
      </w:r>
      <w:r w:rsidRPr="003A11D9">
        <w:rPr>
          <w:rFonts w:ascii="Georgia" w:eastAsia="Calibri" w:hAnsi="Georgia" w:cs="Times New Roman"/>
        </w:rPr>
        <w:t xml:space="preserve">  sur laqu</w:t>
      </w:r>
      <w:r w:rsidR="003A11D9" w:rsidRPr="003A11D9">
        <w:rPr>
          <w:rFonts w:ascii="Georgia" w:eastAsia="Calibri" w:hAnsi="Georgia" w:cs="Times New Roman"/>
        </w:rPr>
        <w:t>elle il sera mentionné : APPEL A PROJET</w:t>
      </w:r>
      <w:r w:rsidR="00FA32FB">
        <w:rPr>
          <w:rFonts w:ascii="Georgia" w:eastAsia="Calibri" w:hAnsi="Georgia" w:cs="Times New Roman"/>
        </w:rPr>
        <w:t>S</w:t>
      </w:r>
      <w:r w:rsidR="003A11D9" w:rsidRPr="003A11D9">
        <w:rPr>
          <w:rFonts w:ascii="Georgia" w:eastAsia="Calibri" w:hAnsi="Georgia" w:cs="Times New Roman"/>
        </w:rPr>
        <w:t xml:space="preserve"> </w:t>
      </w:r>
      <w:r w:rsidRPr="003A11D9">
        <w:rPr>
          <w:rFonts w:ascii="Georgia" w:eastAsia="Calibri" w:hAnsi="Georgia" w:cs="Times New Roman"/>
        </w:rPr>
        <w:t xml:space="preserve"> </w:t>
      </w:r>
      <w:r w:rsidR="003A11D9" w:rsidRPr="003A11D9">
        <w:rPr>
          <w:rFonts w:ascii="Georgia" w:eastAsia="Calibri" w:hAnsi="Georgia" w:cs="Times New Roman"/>
        </w:rPr>
        <w:t>N°1/2020</w:t>
      </w:r>
      <w:r w:rsidR="003A11D9" w:rsidRPr="003A11D9">
        <w:rPr>
          <w:rFonts w:ascii="Georgia" w:eastAsia="Calibri" w:hAnsi="Georgia" w:cs="Times New Roman"/>
          <w:b/>
          <w:sz w:val="20"/>
          <w:szCs w:val="20"/>
        </w:rPr>
        <w:t xml:space="preserve">. </w:t>
      </w:r>
      <w:r w:rsidR="003A11D9" w:rsidRPr="003A11D9">
        <w:rPr>
          <w:rFonts w:ascii="Georgia" w:eastAsia="Calibri" w:hAnsi="Georgia" w:cs="Times New Roman"/>
          <w:sz w:val="20"/>
          <w:szCs w:val="20"/>
        </w:rPr>
        <w:t xml:space="preserve">Délibération N° AC 02/002 CP du 6 mai 2020 </w:t>
      </w:r>
      <w:r w:rsidR="003A11D9" w:rsidRPr="003A11D9">
        <w:rPr>
          <w:rFonts w:ascii="Georgia" w:eastAsia="Calibri" w:hAnsi="Georgia" w:cs="Times New Roman"/>
        </w:rPr>
        <w:t xml:space="preserve"> - </w:t>
      </w:r>
      <w:r w:rsidR="003A11D9" w:rsidRPr="00F336F0">
        <w:rPr>
          <w:rFonts w:ascii="Georgia" w:eastAsia="Calibri" w:hAnsi="Georgia" w:cs="Times New Roman"/>
          <w:b/>
        </w:rPr>
        <w:t xml:space="preserve">DOSSIER </w:t>
      </w:r>
      <w:r w:rsidRPr="003A11D9">
        <w:rPr>
          <w:rFonts w:ascii="Georgia" w:eastAsia="Calibri" w:hAnsi="Georgia" w:cs="Times New Roman"/>
          <w:b/>
        </w:rPr>
        <w:t>CANDIDATURE</w:t>
      </w:r>
      <w:r w:rsidRPr="003A11D9">
        <w:rPr>
          <w:rFonts w:ascii="Georgia" w:eastAsia="Calibri" w:hAnsi="Georgia" w:cs="Times New Roman"/>
        </w:rPr>
        <w:t xml:space="preserve">  et  NE PAS OUVRIR, comprenant :</w:t>
      </w:r>
    </w:p>
    <w:p w:rsidR="00A50393" w:rsidRPr="003A11D9" w:rsidRDefault="00A50393" w:rsidP="00A50393">
      <w:pPr>
        <w:spacing w:after="0" w:line="240" w:lineRule="auto"/>
        <w:ind w:left="360" w:firstLine="348"/>
        <w:rPr>
          <w:rFonts w:ascii="Georgia" w:eastAsia="Calibri" w:hAnsi="Georgia" w:cs="Times New Roman"/>
        </w:rPr>
      </w:pPr>
      <w:r w:rsidRPr="003A11D9">
        <w:rPr>
          <w:rFonts w:ascii="Georgia" w:eastAsia="Calibri" w:hAnsi="Georgia" w:cs="Times New Roman"/>
        </w:rPr>
        <w:t>• deux exemplaires papier</w:t>
      </w:r>
    </w:p>
    <w:p w:rsidR="00A50393" w:rsidRPr="003A11D9" w:rsidRDefault="00A50393" w:rsidP="00A50393">
      <w:pPr>
        <w:spacing w:after="0" w:line="240" w:lineRule="auto"/>
        <w:ind w:left="360" w:firstLine="348"/>
        <w:rPr>
          <w:rFonts w:ascii="Georgia" w:eastAsia="Calibri" w:hAnsi="Georgia" w:cs="Times New Roman"/>
        </w:rPr>
      </w:pPr>
      <w:r w:rsidRPr="003A11D9">
        <w:rPr>
          <w:rFonts w:ascii="Georgia" w:eastAsia="Calibri" w:hAnsi="Georgia" w:cs="Times New Roman"/>
        </w:rPr>
        <w:t xml:space="preserve">• une clef USB contenant les éléments de la candidature </w:t>
      </w:r>
    </w:p>
    <w:p w:rsidR="00A50393" w:rsidRPr="00487BF0" w:rsidRDefault="00A50393" w:rsidP="00A50393">
      <w:pPr>
        <w:spacing w:after="0" w:line="240" w:lineRule="auto"/>
        <w:ind w:left="360" w:firstLine="348"/>
        <w:rPr>
          <w:rFonts w:ascii="Georgia" w:eastAsia="Calibri" w:hAnsi="Georgia" w:cs="Times New Roman"/>
        </w:rPr>
      </w:pPr>
    </w:p>
    <w:p w:rsidR="00A50393" w:rsidRPr="003A11D9" w:rsidRDefault="00A50393" w:rsidP="00A50393">
      <w:pPr>
        <w:numPr>
          <w:ilvl w:val="0"/>
          <w:numId w:val="25"/>
        </w:numPr>
        <w:spacing w:after="0" w:line="240" w:lineRule="auto"/>
        <w:rPr>
          <w:rFonts w:ascii="Georgia" w:eastAsia="Calibri" w:hAnsi="Georgia" w:cs="Times New Roman"/>
        </w:rPr>
      </w:pPr>
      <w:r w:rsidRPr="003A11D9">
        <w:rPr>
          <w:rFonts w:ascii="Georgia" w:eastAsia="Calibri" w:hAnsi="Georgia" w:cs="Times New Roman"/>
          <w:u w:val="single"/>
        </w:rPr>
        <w:t>Enveloppe N°2</w:t>
      </w:r>
      <w:r w:rsidRPr="003A11D9">
        <w:rPr>
          <w:rFonts w:ascii="Georgia" w:eastAsia="Calibri" w:hAnsi="Georgia" w:cs="Times New Roman"/>
        </w:rPr>
        <w:t xml:space="preserve">  sur laquelle il sera mentionné : </w:t>
      </w:r>
      <w:r w:rsidR="003A11D9" w:rsidRPr="003A11D9">
        <w:rPr>
          <w:rFonts w:ascii="Georgia" w:eastAsia="Calibri" w:hAnsi="Georgia" w:cs="Times New Roman"/>
        </w:rPr>
        <w:t>APPEL A PROJET</w:t>
      </w:r>
      <w:r w:rsidR="00FA32FB">
        <w:rPr>
          <w:rFonts w:ascii="Georgia" w:eastAsia="Calibri" w:hAnsi="Georgia" w:cs="Times New Roman"/>
        </w:rPr>
        <w:t>S</w:t>
      </w:r>
      <w:r w:rsidR="003A11D9" w:rsidRPr="003A11D9">
        <w:rPr>
          <w:rFonts w:ascii="Georgia" w:eastAsia="Calibri" w:hAnsi="Georgia" w:cs="Times New Roman"/>
        </w:rPr>
        <w:t xml:space="preserve">  N°1/2020</w:t>
      </w:r>
      <w:r w:rsidR="003A11D9" w:rsidRPr="003A11D9">
        <w:rPr>
          <w:rFonts w:ascii="Georgia" w:eastAsia="Calibri" w:hAnsi="Georgia" w:cs="Times New Roman"/>
          <w:b/>
          <w:sz w:val="20"/>
          <w:szCs w:val="20"/>
        </w:rPr>
        <w:t xml:space="preserve">. </w:t>
      </w:r>
      <w:r w:rsidR="003A11D9" w:rsidRPr="003A11D9">
        <w:rPr>
          <w:rFonts w:ascii="Georgia" w:eastAsia="Calibri" w:hAnsi="Georgia" w:cs="Times New Roman"/>
          <w:sz w:val="20"/>
          <w:szCs w:val="20"/>
        </w:rPr>
        <w:t xml:space="preserve">Délibération N° AC 02/002 CP du 6 mai 2020 </w:t>
      </w:r>
      <w:r w:rsidR="003A11D9" w:rsidRPr="003A11D9">
        <w:rPr>
          <w:rFonts w:ascii="Georgia" w:eastAsia="Calibri" w:hAnsi="Georgia" w:cs="Times New Roman"/>
        </w:rPr>
        <w:t xml:space="preserve"> - </w:t>
      </w:r>
      <w:r w:rsidR="003A11D9" w:rsidRPr="00F336F0">
        <w:rPr>
          <w:rFonts w:ascii="Georgia" w:eastAsia="Calibri" w:hAnsi="Georgia" w:cs="Times New Roman"/>
          <w:b/>
        </w:rPr>
        <w:t>APPEL À</w:t>
      </w:r>
      <w:r w:rsidR="003A11D9" w:rsidRPr="003A11D9">
        <w:rPr>
          <w:rFonts w:ascii="Georgia" w:eastAsia="Calibri" w:hAnsi="Georgia" w:cs="Times New Roman"/>
        </w:rPr>
        <w:t xml:space="preserve"> </w:t>
      </w:r>
      <w:r w:rsidRPr="003A11D9">
        <w:rPr>
          <w:rFonts w:ascii="Georgia" w:eastAsia="Calibri" w:hAnsi="Georgia" w:cs="Times New Roman"/>
          <w:b/>
        </w:rPr>
        <w:t>PROJET</w:t>
      </w:r>
      <w:r w:rsidR="00FA32FB">
        <w:rPr>
          <w:rFonts w:ascii="Georgia" w:eastAsia="Calibri" w:hAnsi="Georgia" w:cs="Times New Roman"/>
          <w:b/>
        </w:rPr>
        <w:t>S</w:t>
      </w:r>
      <w:r w:rsidRPr="003A11D9">
        <w:rPr>
          <w:rFonts w:ascii="Georgia" w:eastAsia="Calibri" w:hAnsi="Georgia" w:cs="Times New Roman"/>
          <w:b/>
        </w:rPr>
        <w:t xml:space="preserve"> </w:t>
      </w:r>
      <w:r w:rsidRPr="003A11D9">
        <w:rPr>
          <w:rFonts w:ascii="Georgia" w:eastAsia="Calibri" w:hAnsi="Georgia" w:cs="Times New Roman"/>
        </w:rPr>
        <w:t>et NE PAS OUVRIR, comprenant :</w:t>
      </w:r>
    </w:p>
    <w:p w:rsidR="00A50393" w:rsidRPr="003A11D9" w:rsidRDefault="00A50393" w:rsidP="00A50393">
      <w:pPr>
        <w:spacing w:after="0" w:line="240" w:lineRule="auto"/>
        <w:ind w:left="360" w:firstLine="348"/>
        <w:rPr>
          <w:rFonts w:ascii="Georgia" w:eastAsia="Calibri" w:hAnsi="Georgia" w:cs="Times New Roman"/>
        </w:rPr>
      </w:pPr>
      <w:r w:rsidRPr="003A11D9">
        <w:rPr>
          <w:rFonts w:ascii="Georgia" w:eastAsia="Calibri" w:hAnsi="Georgia" w:cs="Times New Roman"/>
        </w:rPr>
        <w:t>• deux exemplaires papier</w:t>
      </w:r>
    </w:p>
    <w:p w:rsidR="00A50393" w:rsidRPr="003A11D9" w:rsidRDefault="00A50393" w:rsidP="00A50393">
      <w:pPr>
        <w:spacing w:after="0" w:line="240" w:lineRule="auto"/>
        <w:ind w:firstLine="708"/>
        <w:rPr>
          <w:rFonts w:ascii="Georgia" w:eastAsia="Calibri" w:hAnsi="Georgia" w:cs="Times New Roman"/>
        </w:rPr>
      </w:pPr>
      <w:r w:rsidRPr="003A11D9">
        <w:rPr>
          <w:rFonts w:ascii="Georgia" w:eastAsia="Calibri" w:hAnsi="Georgia" w:cs="Times New Roman"/>
        </w:rPr>
        <w:t>• une clef USB contenant les éléments du projet</w:t>
      </w:r>
    </w:p>
    <w:p w:rsidR="00A50393" w:rsidRPr="00487BF0" w:rsidRDefault="00A50393" w:rsidP="00A50393">
      <w:pPr>
        <w:spacing w:after="0" w:line="240" w:lineRule="auto"/>
        <w:ind w:firstLine="708"/>
        <w:rPr>
          <w:rFonts w:ascii="Georgia" w:eastAsia="Calibri" w:hAnsi="Georgia" w:cs="Times New Roman"/>
        </w:rPr>
      </w:pPr>
    </w:p>
    <w:p w:rsidR="00A50393" w:rsidRPr="00487BF0" w:rsidRDefault="00A50393" w:rsidP="00CC2B73">
      <w:pPr>
        <w:pBdr>
          <w:top w:val="single" w:sz="4" w:space="1" w:color="auto"/>
          <w:left w:val="single" w:sz="4" w:space="4" w:color="auto"/>
          <w:bottom w:val="single" w:sz="4" w:space="0" w:color="auto"/>
          <w:right w:val="single" w:sz="4" w:space="0" w:color="auto"/>
        </w:pBdr>
        <w:spacing w:after="0" w:line="240" w:lineRule="auto"/>
        <w:jc w:val="both"/>
        <w:rPr>
          <w:rFonts w:ascii="Georgia" w:eastAsia="Calibri" w:hAnsi="Georgia" w:cs="Times New Roman"/>
          <w:b/>
        </w:rPr>
      </w:pPr>
      <w:r w:rsidRPr="00487BF0">
        <w:rPr>
          <w:rFonts w:ascii="Georgia" w:eastAsia="Calibri" w:hAnsi="Georgia" w:cs="Times New Roman"/>
          <w:b/>
        </w:rPr>
        <w:t>Les pages seront numérotées et le dossier inclura un sommaire détaillé et numéroté.</w:t>
      </w:r>
    </w:p>
    <w:p w:rsidR="00A50393" w:rsidRPr="00487BF0" w:rsidRDefault="00A50393" w:rsidP="00A50393">
      <w:pPr>
        <w:spacing w:after="0" w:line="240" w:lineRule="auto"/>
        <w:rPr>
          <w:rFonts w:ascii="Georgia" w:eastAsia="Calibri" w:hAnsi="Georgia" w:cs="Times New Roman"/>
          <w:b/>
        </w:rPr>
      </w:pPr>
    </w:p>
    <w:p w:rsidR="00A50393" w:rsidRPr="00487BF0" w:rsidRDefault="00A50393" w:rsidP="00A50393">
      <w:pPr>
        <w:spacing w:after="0" w:line="240" w:lineRule="auto"/>
        <w:rPr>
          <w:rFonts w:ascii="Georgia" w:eastAsia="Calibri" w:hAnsi="Georgia" w:cs="Times New Roman"/>
          <w:b/>
        </w:rPr>
      </w:pPr>
      <w:r w:rsidRPr="00487BF0">
        <w:rPr>
          <w:rFonts w:ascii="Georgia" w:eastAsia="Calibri" w:hAnsi="Georgia" w:cs="Times New Roman"/>
          <w:b/>
        </w:rPr>
        <w:t>Le candidat pourra transmettre ses éléments de réponse soit :</w:t>
      </w:r>
    </w:p>
    <w:p w:rsidR="00A50393" w:rsidRPr="00487BF0" w:rsidRDefault="00A50393" w:rsidP="00A50393">
      <w:pPr>
        <w:numPr>
          <w:ilvl w:val="0"/>
          <w:numId w:val="26"/>
        </w:numPr>
        <w:spacing w:after="0" w:line="240" w:lineRule="auto"/>
        <w:rPr>
          <w:rFonts w:ascii="Georgia" w:eastAsia="Calibri" w:hAnsi="Georgia" w:cs="Times New Roman"/>
          <w:b/>
        </w:rPr>
      </w:pPr>
      <w:r w:rsidRPr="00487BF0">
        <w:rPr>
          <w:rFonts w:ascii="Georgia" w:eastAsia="Calibri" w:hAnsi="Georgia" w:cs="Times New Roman"/>
          <w:b/>
        </w:rPr>
        <w:t>Par lettre recommandée avec avis de réception, à l’adresse suivante :</w:t>
      </w:r>
    </w:p>
    <w:p w:rsidR="00A50393" w:rsidRPr="00487BF0" w:rsidRDefault="00A50393" w:rsidP="00A50393">
      <w:pPr>
        <w:spacing w:after="0" w:line="240" w:lineRule="auto"/>
        <w:jc w:val="center"/>
        <w:rPr>
          <w:rFonts w:ascii="Georgia" w:eastAsia="Calibri" w:hAnsi="Georgia" w:cs="Times New Roman"/>
          <w:b/>
        </w:rPr>
      </w:pPr>
    </w:p>
    <w:p w:rsidR="00A50393" w:rsidRPr="00487BF0" w:rsidRDefault="00A50393" w:rsidP="00A50393">
      <w:pPr>
        <w:spacing w:after="0" w:line="240" w:lineRule="auto"/>
        <w:jc w:val="center"/>
        <w:rPr>
          <w:rFonts w:ascii="Georgia" w:eastAsia="Calibri" w:hAnsi="Georgia" w:cs="Times New Roman"/>
          <w:b/>
        </w:rPr>
      </w:pPr>
      <w:r w:rsidRPr="00487BF0">
        <w:rPr>
          <w:rFonts w:ascii="Georgia" w:eastAsia="Calibri" w:hAnsi="Georgia" w:cs="Times New Roman"/>
          <w:b/>
        </w:rPr>
        <w:t>Collectivité de Corse</w:t>
      </w:r>
    </w:p>
    <w:p w:rsidR="00A50393" w:rsidRPr="00487BF0" w:rsidRDefault="00A50393" w:rsidP="00A50393">
      <w:pPr>
        <w:spacing w:after="0" w:line="240" w:lineRule="auto"/>
        <w:jc w:val="center"/>
        <w:rPr>
          <w:rFonts w:ascii="Georgia" w:eastAsia="Calibri" w:hAnsi="Georgia" w:cs="Times New Roman"/>
        </w:rPr>
      </w:pPr>
      <w:r w:rsidRPr="00487BF0">
        <w:rPr>
          <w:rFonts w:ascii="Georgia" w:eastAsia="Calibri" w:hAnsi="Georgia" w:cs="Times New Roman"/>
        </w:rPr>
        <w:tab/>
        <w:t>Direction Générale Adjointe en charge</w:t>
      </w:r>
    </w:p>
    <w:p w:rsidR="00A50393" w:rsidRPr="00487BF0" w:rsidRDefault="00A50393" w:rsidP="00A50393">
      <w:pPr>
        <w:spacing w:after="0" w:line="240" w:lineRule="auto"/>
        <w:jc w:val="center"/>
        <w:rPr>
          <w:rFonts w:ascii="Georgia" w:eastAsia="Calibri" w:hAnsi="Georgia" w:cs="Times New Roman"/>
          <w:color w:val="FF0000"/>
        </w:rPr>
      </w:pPr>
      <w:r w:rsidRPr="00487BF0">
        <w:rPr>
          <w:rFonts w:ascii="Georgia" w:eastAsia="Calibri" w:hAnsi="Georgia" w:cs="Times New Roman"/>
        </w:rPr>
        <w:t>des Affaires Sociales et Sanitaires</w:t>
      </w:r>
    </w:p>
    <w:p w:rsidR="00A50393" w:rsidRPr="00487BF0" w:rsidRDefault="00A50393" w:rsidP="00A50393">
      <w:pPr>
        <w:spacing w:after="0" w:line="240" w:lineRule="auto"/>
        <w:jc w:val="center"/>
        <w:rPr>
          <w:rFonts w:ascii="Georgia" w:eastAsia="Calibri" w:hAnsi="Georgia" w:cs="Times New Roman"/>
        </w:rPr>
      </w:pPr>
      <w:r w:rsidRPr="00487BF0">
        <w:rPr>
          <w:rFonts w:ascii="Georgia" w:eastAsia="Calibri" w:hAnsi="Georgia" w:cs="Times New Roman"/>
        </w:rPr>
        <w:t>Direction de l’Autonomie</w:t>
      </w:r>
    </w:p>
    <w:p w:rsidR="00A50393" w:rsidRPr="00487BF0" w:rsidRDefault="00A50393" w:rsidP="00A50393">
      <w:pPr>
        <w:spacing w:after="0" w:line="240" w:lineRule="auto"/>
        <w:jc w:val="center"/>
        <w:rPr>
          <w:rFonts w:ascii="Georgia" w:eastAsia="Calibri" w:hAnsi="Georgia" w:cs="Times New Roman"/>
          <w:i/>
        </w:rPr>
      </w:pPr>
      <w:r w:rsidRPr="00487BF0">
        <w:rPr>
          <w:rFonts w:ascii="Georgia" w:eastAsia="Calibri" w:hAnsi="Georgia" w:cs="Times New Roman"/>
          <w:i/>
        </w:rPr>
        <w:t>Hôtel de la Collectivité de Corse</w:t>
      </w:r>
    </w:p>
    <w:p w:rsidR="00A50393" w:rsidRPr="000021D8" w:rsidRDefault="001E37DD" w:rsidP="00A50393">
      <w:pPr>
        <w:spacing w:after="0" w:line="240" w:lineRule="auto"/>
        <w:jc w:val="center"/>
        <w:rPr>
          <w:rFonts w:ascii="Georgia" w:eastAsia="Calibri" w:hAnsi="Georgia" w:cs="Times New Roman"/>
        </w:rPr>
      </w:pPr>
      <w:r w:rsidRPr="000021D8">
        <w:rPr>
          <w:rFonts w:ascii="Georgia" w:eastAsia="Calibri" w:hAnsi="Georgia" w:cs="Times New Roman"/>
        </w:rPr>
        <w:t>22 Cours Grandval</w:t>
      </w:r>
    </w:p>
    <w:p w:rsidR="00A50393" w:rsidRPr="00487BF0" w:rsidRDefault="001E37DD" w:rsidP="00A50393">
      <w:pPr>
        <w:spacing w:after="0" w:line="240" w:lineRule="auto"/>
        <w:jc w:val="center"/>
        <w:rPr>
          <w:rFonts w:ascii="Georgia" w:eastAsia="Calibri" w:hAnsi="Georgia" w:cs="Times New Roman"/>
        </w:rPr>
      </w:pPr>
      <w:r w:rsidRPr="000021D8">
        <w:rPr>
          <w:rFonts w:ascii="Georgia" w:eastAsia="Calibri" w:hAnsi="Georgia" w:cs="Times New Roman"/>
        </w:rPr>
        <w:t>2000 Aiacciu</w:t>
      </w:r>
    </w:p>
    <w:p w:rsidR="00A50393" w:rsidRPr="00487BF0" w:rsidRDefault="00A50393" w:rsidP="00A50393">
      <w:pPr>
        <w:spacing w:after="0" w:line="240" w:lineRule="auto"/>
        <w:jc w:val="center"/>
        <w:rPr>
          <w:rFonts w:ascii="Georgia" w:eastAsia="Calibri" w:hAnsi="Georgia" w:cs="Times New Roman"/>
        </w:rPr>
      </w:pPr>
    </w:p>
    <w:p w:rsidR="00A50393" w:rsidRPr="00487BF0" w:rsidRDefault="00A50393" w:rsidP="00A50393">
      <w:pPr>
        <w:numPr>
          <w:ilvl w:val="0"/>
          <w:numId w:val="26"/>
        </w:numPr>
        <w:spacing w:after="0" w:line="240" w:lineRule="auto"/>
        <w:rPr>
          <w:rFonts w:ascii="Georgia" w:eastAsia="Calibri" w:hAnsi="Georgia" w:cs="Times New Roman"/>
          <w:b/>
        </w:rPr>
      </w:pPr>
      <w:r w:rsidRPr="00487BF0">
        <w:rPr>
          <w:rFonts w:ascii="Georgia" w:eastAsia="Calibri" w:hAnsi="Georgia" w:cs="Times New Roman"/>
          <w:b/>
        </w:rPr>
        <w:t>Par dépôt, en main propre contre récépissé, les jours ouv</w:t>
      </w:r>
      <w:r w:rsidR="001E37DD">
        <w:rPr>
          <w:rFonts w:ascii="Georgia" w:eastAsia="Calibri" w:hAnsi="Georgia" w:cs="Times New Roman"/>
          <w:b/>
        </w:rPr>
        <w:t>rés de 9 h à 12 h et de 14h à 16</w:t>
      </w:r>
      <w:r w:rsidRPr="00487BF0">
        <w:rPr>
          <w:rFonts w:ascii="Georgia" w:eastAsia="Calibri" w:hAnsi="Georgia" w:cs="Times New Roman"/>
          <w:b/>
        </w:rPr>
        <w:t xml:space="preserve"> h à l’adresse suivante :</w:t>
      </w:r>
    </w:p>
    <w:p w:rsidR="00A50393" w:rsidRPr="00487BF0" w:rsidRDefault="00A50393" w:rsidP="00A50393">
      <w:pPr>
        <w:spacing w:after="0" w:line="240" w:lineRule="auto"/>
        <w:jc w:val="center"/>
        <w:rPr>
          <w:rFonts w:ascii="Georgia" w:eastAsia="Calibri" w:hAnsi="Georgia" w:cs="Times New Roman"/>
          <w:b/>
        </w:rPr>
      </w:pPr>
    </w:p>
    <w:p w:rsidR="00A50393" w:rsidRPr="00487BF0" w:rsidRDefault="00A50393" w:rsidP="00A50393">
      <w:pPr>
        <w:spacing w:after="0" w:line="240" w:lineRule="auto"/>
        <w:jc w:val="center"/>
        <w:rPr>
          <w:rFonts w:ascii="Georgia" w:eastAsia="Calibri" w:hAnsi="Georgia" w:cs="Times New Roman"/>
          <w:b/>
        </w:rPr>
      </w:pPr>
      <w:r w:rsidRPr="00487BF0">
        <w:rPr>
          <w:rFonts w:ascii="Georgia" w:eastAsia="Calibri" w:hAnsi="Georgia" w:cs="Times New Roman"/>
          <w:b/>
        </w:rPr>
        <w:t>Collectivité de Corse</w:t>
      </w:r>
    </w:p>
    <w:p w:rsidR="00A50393" w:rsidRPr="00487BF0" w:rsidRDefault="00A50393" w:rsidP="00A50393">
      <w:pPr>
        <w:spacing w:after="0" w:line="240" w:lineRule="auto"/>
        <w:jc w:val="center"/>
        <w:rPr>
          <w:rFonts w:ascii="Georgia" w:eastAsia="Calibri" w:hAnsi="Georgia" w:cs="Times New Roman"/>
          <w:color w:val="FF0000"/>
        </w:rPr>
      </w:pPr>
      <w:r w:rsidRPr="00487BF0">
        <w:rPr>
          <w:rFonts w:ascii="Georgia" w:eastAsia="Calibri" w:hAnsi="Georgia" w:cs="Times New Roman"/>
        </w:rPr>
        <w:tab/>
        <w:t>Direction Générale Adjointe en charge</w:t>
      </w:r>
      <w:r w:rsidRPr="00487BF0">
        <w:rPr>
          <w:rFonts w:ascii="Georgia" w:eastAsia="Calibri" w:hAnsi="Georgia" w:cs="Times New Roman"/>
          <w:color w:val="FF0000"/>
        </w:rPr>
        <w:t xml:space="preserve"> </w:t>
      </w:r>
    </w:p>
    <w:p w:rsidR="00A50393" w:rsidRPr="00487BF0" w:rsidRDefault="00A50393" w:rsidP="00A50393">
      <w:pPr>
        <w:spacing w:after="0" w:line="240" w:lineRule="auto"/>
        <w:jc w:val="center"/>
        <w:rPr>
          <w:rFonts w:ascii="Georgia" w:eastAsia="Calibri" w:hAnsi="Georgia" w:cs="Times New Roman"/>
          <w:color w:val="FF0000"/>
        </w:rPr>
      </w:pPr>
      <w:r w:rsidRPr="00487BF0">
        <w:rPr>
          <w:rFonts w:ascii="Georgia" w:eastAsia="Calibri" w:hAnsi="Georgia" w:cs="Times New Roman"/>
        </w:rPr>
        <w:t>des Affaires Sociales et Sanitaires</w:t>
      </w:r>
    </w:p>
    <w:p w:rsidR="00A50393" w:rsidRPr="00487BF0" w:rsidRDefault="00A50393" w:rsidP="00A50393">
      <w:pPr>
        <w:spacing w:after="0" w:line="240" w:lineRule="auto"/>
        <w:jc w:val="center"/>
        <w:rPr>
          <w:rFonts w:ascii="Georgia" w:eastAsia="Calibri" w:hAnsi="Georgia" w:cs="Times New Roman"/>
        </w:rPr>
      </w:pPr>
      <w:r w:rsidRPr="00487BF0">
        <w:rPr>
          <w:rFonts w:ascii="Georgia" w:eastAsia="Calibri" w:hAnsi="Georgia" w:cs="Times New Roman"/>
        </w:rPr>
        <w:t>Direction de l’Autonomie</w:t>
      </w:r>
    </w:p>
    <w:p w:rsidR="00A50393" w:rsidRPr="00487BF0" w:rsidRDefault="001E37DD" w:rsidP="00A50393">
      <w:pPr>
        <w:spacing w:after="0" w:line="240" w:lineRule="auto"/>
        <w:jc w:val="center"/>
        <w:rPr>
          <w:rFonts w:ascii="Georgia" w:eastAsia="Calibri" w:hAnsi="Georgia" w:cs="Times New Roman"/>
        </w:rPr>
      </w:pPr>
      <w:r>
        <w:rPr>
          <w:rFonts w:ascii="Georgia" w:eastAsia="Calibri" w:hAnsi="Georgia" w:cs="Times New Roman"/>
        </w:rPr>
        <w:t>Service du pilotage de l’offre médico-sociale</w:t>
      </w:r>
    </w:p>
    <w:p w:rsidR="006F0EB9" w:rsidRPr="00BB55C1" w:rsidRDefault="006F0EB9" w:rsidP="00A50393">
      <w:pPr>
        <w:spacing w:after="0" w:line="240" w:lineRule="auto"/>
        <w:jc w:val="center"/>
        <w:rPr>
          <w:rFonts w:ascii="Georgia" w:eastAsia="Calibri" w:hAnsi="Georgia" w:cs="Times New Roman"/>
          <w:i/>
        </w:rPr>
      </w:pPr>
      <w:r w:rsidRPr="00BB55C1">
        <w:rPr>
          <w:rFonts w:ascii="Georgia" w:eastAsia="Calibri" w:hAnsi="Georgia" w:cs="Times New Roman"/>
          <w:i/>
        </w:rPr>
        <w:t>Résidence A Casaïola</w:t>
      </w:r>
    </w:p>
    <w:p w:rsidR="006F0EB9" w:rsidRPr="00BB55C1" w:rsidRDefault="006F0EB9" w:rsidP="00A50393">
      <w:pPr>
        <w:spacing w:after="0" w:line="240" w:lineRule="auto"/>
        <w:jc w:val="center"/>
        <w:rPr>
          <w:rFonts w:ascii="Georgia" w:eastAsia="Calibri" w:hAnsi="Georgia" w:cs="Times New Roman"/>
          <w:i/>
        </w:rPr>
      </w:pPr>
      <w:r w:rsidRPr="00BB55C1">
        <w:rPr>
          <w:rFonts w:ascii="Georgia" w:eastAsia="Calibri" w:hAnsi="Georgia" w:cs="Times New Roman"/>
          <w:i/>
        </w:rPr>
        <w:t>1 rue François VITTORI</w:t>
      </w:r>
      <w:r w:rsidR="00BB55C1" w:rsidRPr="00BB55C1">
        <w:rPr>
          <w:rFonts w:ascii="Georgia" w:eastAsia="Calibri" w:hAnsi="Georgia" w:cs="Times New Roman"/>
          <w:i/>
        </w:rPr>
        <w:t xml:space="preserve"> - </w:t>
      </w:r>
      <w:r w:rsidRPr="00BB55C1">
        <w:rPr>
          <w:rFonts w:ascii="Georgia" w:eastAsia="Calibri" w:hAnsi="Georgia" w:cs="Times New Roman"/>
          <w:i/>
        </w:rPr>
        <w:t>20600 BASTIA</w:t>
      </w:r>
    </w:p>
    <w:p w:rsidR="00A50393" w:rsidRPr="00487BF0" w:rsidRDefault="00A50393" w:rsidP="00A50393">
      <w:pPr>
        <w:shd w:val="clear" w:color="auto" w:fill="D9D9D9" w:themeFill="background1" w:themeFillShade="D9"/>
        <w:spacing w:after="0" w:line="240" w:lineRule="auto"/>
        <w:rPr>
          <w:rFonts w:ascii="Georgia" w:eastAsia="Calibri" w:hAnsi="Georgia" w:cs="Times New Roman"/>
          <w:b/>
        </w:rPr>
      </w:pPr>
      <w:r w:rsidRPr="00487BF0">
        <w:rPr>
          <w:rFonts w:ascii="Georgia" w:eastAsia="Calibri" w:hAnsi="Georgia" w:cs="Times New Roman"/>
          <w:b/>
        </w:rPr>
        <w:lastRenderedPageBreak/>
        <w:t>7 - Date limite de réception ou de dépôt des dossiers</w:t>
      </w:r>
    </w:p>
    <w:p w:rsidR="00A50393" w:rsidRPr="00487BF0" w:rsidRDefault="00A50393" w:rsidP="00A50393">
      <w:pPr>
        <w:spacing w:after="0" w:line="240" w:lineRule="auto"/>
        <w:rPr>
          <w:rFonts w:ascii="Georgia" w:eastAsia="Calibri" w:hAnsi="Georgia" w:cs="Times New Roman"/>
        </w:rPr>
      </w:pPr>
    </w:p>
    <w:p w:rsidR="00A50393" w:rsidRDefault="00A50393" w:rsidP="00A50393">
      <w:pPr>
        <w:spacing w:after="0" w:line="240" w:lineRule="auto"/>
        <w:rPr>
          <w:rFonts w:ascii="Georgia" w:eastAsia="Calibri" w:hAnsi="Georgia" w:cs="Times New Roman"/>
        </w:rPr>
      </w:pPr>
      <w:r w:rsidRPr="00487BF0">
        <w:rPr>
          <w:rFonts w:ascii="Georgia" w:eastAsia="Calibri" w:hAnsi="Georgia" w:cs="Times New Roman"/>
        </w:rPr>
        <w:t xml:space="preserve">La date limite de réception ou de dépôt des dossiers est le </w:t>
      </w:r>
      <w:r w:rsidR="004D5EC8">
        <w:rPr>
          <w:rFonts w:ascii="Georgia" w:eastAsia="Calibri" w:hAnsi="Georgia" w:cs="Times New Roman"/>
        </w:rPr>
        <w:t>29</w:t>
      </w:r>
      <w:r w:rsidR="00243213">
        <w:rPr>
          <w:rFonts w:ascii="Georgia" w:eastAsia="Calibri" w:hAnsi="Georgia" w:cs="Times New Roman"/>
        </w:rPr>
        <w:t>/0</w:t>
      </w:r>
      <w:r w:rsidR="004D5EC8">
        <w:rPr>
          <w:rFonts w:ascii="Georgia" w:eastAsia="Calibri" w:hAnsi="Georgia" w:cs="Times New Roman"/>
        </w:rPr>
        <w:t>9</w:t>
      </w:r>
      <w:r w:rsidR="00DA42C4" w:rsidRPr="00BB55C1">
        <w:rPr>
          <w:rFonts w:ascii="Georgia" w:eastAsia="Calibri" w:hAnsi="Georgia" w:cs="Times New Roman"/>
        </w:rPr>
        <w:t>/2020</w:t>
      </w:r>
      <w:r w:rsidRPr="00BB55C1">
        <w:rPr>
          <w:rFonts w:ascii="Georgia" w:eastAsia="Calibri" w:hAnsi="Georgia" w:cs="Times New Roman"/>
        </w:rPr>
        <w:t xml:space="preserve"> à 16 heures.</w:t>
      </w:r>
    </w:p>
    <w:p w:rsidR="00971C7B" w:rsidRDefault="00971C7B" w:rsidP="00A50393">
      <w:pPr>
        <w:spacing w:after="0" w:line="240" w:lineRule="auto"/>
        <w:rPr>
          <w:rFonts w:ascii="Georgia" w:eastAsia="Calibri" w:hAnsi="Georgia" w:cs="Times New Roman"/>
        </w:rPr>
      </w:pPr>
    </w:p>
    <w:p w:rsidR="00A50393" w:rsidRPr="00487BF0" w:rsidRDefault="00A50393" w:rsidP="00A50393">
      <w:pPr>
        <w:spacing w:after="0" w:line="240" w:lineRule="auto"/>
        <w:rPr>
          <w:rFonts w:ascii="Georgia" w:eastAsia="Calibri" w:hAnsi="Georgia" w:cs="Times New Roman"/>
        </w:rPr>
      </w:pPr>
    </w:p>
    <w:p w:rsidR="00A50393" w:rsidRPr="00487BF0" w:rsidRDefault="00A50393" w:rsidP="00A50393">
      <w:pPr>
        <w:shd w:val="clear" w:color="auto" w:fill="D9D9D9" w:themeFill="background1" w:themeFillShade="D9"/>
        <w:spacing w:after="0" w:line="240" w:lineRule="auto"/>
        <w:rPr>
          <w:rFonts w:ascii="Georgia" w:eastAsia="Calibri" w:hAnsi="Georgia" w:cs="Times New Roman"/>
          <w:b/>
        </w:rPr>
      </w:pPr>
      <w:r w:rsidRPr="00487BF0">
        <w:rPr>
          <w:rFonts w:ascii="Georgia" w:eastAsia="Calibri" w:hAnsi="Georgia" w:cs="Times New Roman"/>
          <w:b/>
        </w:rPr>
        <w:t>8 - Les modalités de dialogue entre les candidats et l’autorité compétente</w:t>
      </w:r>
    </w:p>
    <w:p w:rsidR="00A50393" w:rsidRPr="00487BF0" w:rsidRDefault="00A50393" w:rsidP="00A50393">
      <w:pPr>
        <w:spacing w:after="0" w:line="240" w:lineRule="auto"/>
        <w:rPr>
          <w:rFonts w:ascii="Georgia" w:eastAsia="Calibri" w:hAnsi="Georgia" w:cs="Times New Roman"/>
        </w:rPr>
      </w:pPr>
    </w:p>
    <w:p w:rsidR="001E37DD"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 xml:space="preserve">Durant la période de dépôt des projets, et au plus tard huit jours avant l'expiration du délai de réception des réponses, les candidats peuvent solliciter, par écrit, des précisions complémentaires. </w:t>
      </w:r>
    </w:p>
    <w:p w:rsidR="001E37DD" w:rsidRDefault="001E37DD" w:rsidP="00A50393">
      <w:pPr>
        <w:spacing w:after="0" w:line="240" w:lineRule="auto"/>
        <w:jc w:val="both"/>
        <w:rPr>
          <w:rFonts w:ascii="Georgia" w:eastAsia="Calibri" w:hAnsi="Georgia" w:cs="Times New Roman"/>
        </w:rPr>
      </w:pPr>
    </w:p>
    <w:p w:rsidR="00A50393" w:rsidRPr="00487BF0" w:rsidRDefault="00A50393" w:rsidP="00A50393">
      <w:pPr>
        <w:spacing w:after="0" w:line="240" w:lineRule="auto"/>
        <w:jc w:val="both"/>
        <w:rPr>
          <w:rFonts w:ascii="Georgia" w:eastAsia="Calibri" w:hAnsi="Georgia" w:cs="Times New Roman"/>
        </w:rPr>
      </w:pPr>
      <w:r w:rsidRPr="00487BF0">
        <w:rPr>
          <w:rFonts w:ascii="Georgia" w:eastAsia="Calibri" w:hAnsi="Georgia" w:cs="Times New Roman"/>
        </w:rPr>
        <w:t>Les demandes sont transmises par voie électronique, en mentionnant en objet du c</w:t>
      </w:r>
      <w:r w:rsidR="00FA32FB">
        <w:rPr>
          <w:rFonts w:ascii="Georgia" w:eastAsia="Calibri" w:hAnsi="Georgia" w:cs="Times New Roman"/>
        </w:rPr>
        <w:t>ourriel,  la référence «Appel à projets</w:t>
      </w:r>
      <w:r w:rsidR="00FA32FB" w:rsidRPr="003A11D9">
        <w:rPr>
          <w:rFonts w:ascii="Georgia" w:eastAsia="Calibri" w:hAnsi="Georgia" w:cs="Times New Roman"/>
        </w:rPr>
        <w:t xml:space="preserve">  N°1/2020</w:t>
      </w:r>
      <w:r w:rsidR="00FA32FB" w:rsidRPr="003A11D9">
        <w:rPr>
          <w:rFonts w:ascii="Georgia" w:eastAsia="Calibri" w:hAnsi="Georgia" w:cs="Times New Roman"/>
          <w:b/>
          <w:sz w:val="20"/>
          <w:szCs w:val="20"/>
        </w:rPr>
        <w:t xml:space="preserve">. </w:t>
      </w:r>
      <w:r w:rsidR="00FA32FB" w:rsidRPr="003A11D9">
        <w:rPr>
          <w:rFonts w:ascii="Georgia" w:eastAsia="Calibri" w:hAnsi="Georgia" w:cs="Times New Roman"/>
          <w:sz w:val="20"/>
          <w:szCs w:val="20"/>
        </w:rPr>
        <w:t>Délibération N° AC 02/002 CP du 6 mai 2020</w:t>
      </w:r>
      <w:r w:rsidR="00FA32FB">
        <w:rPr>
          <w:rFonts w:ascii="Georgia" w:eastAsia="Calibri" w:hAnsi="Georgia" w:cs="Times New Roman"/>
          <w:sz w:val="20"/>
          <w:szCs w:val="20"/>
        </w:rPr>
        <w:t> »,</w:t>
      </w:r>
      <w:r w:rsidRPr="000021D8">
        <w:rPr>
          <w:rFonts w:ascii="Georgia" w:eastAsia="Calibri" w:hAnsi="Georgia" w:cs="Times New Roman"/>
        </w:rPr>
        <w:t xml:space="preserve"> à l'</w:t>
      </w:r>
      <w:r w:rsidR="001E37DD" w:rsidRPr="000021D8">
        <w:rPr>
          <w:rFonts w:ascii="Georgia" w:eastAsia="Calibri" w:hAnsi="Georgia" w:cs="Times New Roman"/>
        </w:rPr>
        <w:t xml:space="preserve">une des </w:t>
      </w:r>
      <w:r w:rsidRPr="000021D8">
        <w:rPr>
          <w:rFonts w:ascii="Georgia" w:eastAsia="Calibri" w:hAnsi="Georgia" w:cs="Times New Roman"/>
        </w:rPr>
        <w:t>adresse</w:t>
      </w:r>
      <w:r w:rsidR="001E37DD" w:rsidRPr="000021D8">
        <w:rPr>
          <w:rFonts w:ascii="Georgia" w:eastAsia="Calibri" w:hAnsi="Georgia" w:cs="Times New Roman"/>
        </w:rPr>
        <w:t>s</w:t>
      </w:r>
      <w:r w:rsidRPr="00487BF0">
        <w:rPr>
          <w:rFonts w:ascii="Georgia" w:eastAsia="Calibri" w:hAnsi="Georgia" w:cs="Times New Roman"/>
        </w:rPr>
        <w:t xml:space="preserve"> suivante</w:t>
      </w:r>
      <w:r w:rsidR="001E37DD">
        <w:rPr>
          <w:rFonts w:ascii="Georgia" w:eastAsia="Calibri" w:hAnsi="Georgia" w:cs="Times New Roman"/>
        </w:rPr>
        <w:t>s</w:t>
      </w:r>
      <w:r w:rsidRPr="00487BF0">
        <w:rPr>
          <w:rFonts w:ascii="Georgia" w:eastAsia="Calibri" w:hAnsi="Georgia" w:cs="Times New Roman"/>
        </w:rPr>
        <w:t> :</w:t>
      </w:r>
    </w:p>
    <w:p w:rsidR="00A50393" w:rsidRPr="00972CD9" w:rsidRDefault="005B2E16" w:rsidP="00A50393">
      <w:pPr>
        <w:numPr>
          <w:ilvl w:val="0"/>
          <w:numId w:val="25"/>
        </w:numPr>
        <w:spacing w:after="0" w:line="240" w:lineRule="auto"/>
        <w:jc w:val="both"/>
        <w:rPr>
          <w:rFonts w:ascii="Georgia" w:eastAsia="Calibri" w:hAnsi="Georgia" w:cs="Times New Roman"/>
          <w:b/>
        </w:rPr>
      </w:pPr>
      <w:hyperlink r:id="rId11" w:history="1">
        <w:r w:rsidR="00A50393" w:rsidRPr="00972CD9">
          <w:rPr>
            <w:rFonts w:ascii="Georgia" w:eastAsia="Calibri" w:hAnsi="Georgia" w:cs="Times New Roman"/>
            <w:b/>
            <w:u w:val="single"/>
          </w:rPr>
          <w:t>patrick.antonetti@isula.corsica</w:t>
        </w:r>
      </w:hyperlink>
    </w:p>
    <w:p w:rsidR="00A50393" w:rsidRPr="00972CD9" w:rsidRDefault="005B2E16" w:rsidP="00A50393">
      <w:pPr>
        <w:numPr>
          <w:ilvl w:val="0"/>
          <w:numId w:val="25"/>
        </w:numPr>
        <w:spacing w:after="0" w:line="240" w:lineRule="auto"/>
        <w:rPr>
          <w:rFonts w:ascii="Georgia" w:eastAsia="Calibri" w:hAnsi="Georgia" w:cs="Times New Roman"/>
          <w:b/>
        </w:rPr>
      </w:pPr>
      <w:hyperlink r:id="rId12" w:history="1">
        <w:r w:rsidR="001E37DD" w:rsidRPr="00972CD9">
          <w:rPr>
            <w:rStyle w:val="Lienhypertexte"/>
            <w:rFonts w:ascii="Georgia" w:eastAsia="Calibri" w:hAnsi="Georgia" w:cs="Times New Roman"/>
            <w:b/>
            <w:color w:val="auto"/>
          </w:rPr>
          <w:t>marguerite.fratacci@isula.corsica</w:t>
        </w:r>
      </w:hyperlink>
    </w:p>
    <w:p w:rsidR="00A50393" w:rsidRPr="00487BF0" w:rsidRDefault="00A50393" w:rsidP="00A50393">
      <w:pPr>
        <w:keepNext/>
        <w:spacing w:before="180" w:after="180" w:line="240" w:lineRule="auto"/>
        <w:rPr>
          <w:rFonts w:ascii="Georgia" w:hAnsi="Georgia"/>
        </w:rPr>
      </w:pPr>
      <w:r w:rsidRPr="00487BF0">
        <w:rPr>
          <w:rFonts w:ascii="Georgia" w:hAnsi="Georgia"/>
        </w:rPr>
        <w:t xml:space="preserve">Les précisions à caractère général seront communiquées à l'ensemble des candidats, au plus tard cinq jours avant l'expiration du délai de réception des réponses. </w:t>
      </w:r>
    </w:p>
    <w:p w:rsidR="00A50393" w:rsidRPr="00487BF0" w:rsidRDefault="00A50393" w:rsidP="00A50393">
      <w:pPr>
        <w:spacing w:after="0" w:line="240" w:lineRule="auto"/>
        <w:rPr>
          <w:rFonts w:ascii="Georgia" w:eastAsia="Calibri" w:hAnsi="Georgia" w:cs="Times New Roman"/>
          <w:color w:val="0000FF" w:themeColor="hyperlink"/>
          <w:u w:val="single"/>
        </w:rPr>
      </w:pPr>
    </w:p>
    <w:p w:rsidR="00A50393" w:rsidRPr="00487BF0" w:rsidRDefault="00A50393" w:rsidP="00A50393">
      <w:pPr>
        <w:shd w:val="clear" w:color="auto" w:fill="D9D9D9" w:themeFill="background1" w:themeFillShade="D9"/>
        <w:spacing w:after="0" w:line="240" w:lineRule="auto"/>
        <w:rPr>
          <w:rFonts w:ascii="Georgia" w:eastAsia="Calibri" w:hAnsi="Georgia" w:cs="Times New Roman"/>
          <w:b/>
        </w:rPr>
      </w:pPr>
      <w:r w:rsidRPr="00487BF0">
        <w:rPr>
          <w:rFonts w:ascii="Georgia" w:eastAsia="Calibri" w:hAnsi="Georgia" w:cs="Times New Roman"/>
          <w:b/>
        </w:rPr>
        <w:t>9 - Publication et modalités de consultation de l’avis</w:t>
      </w:r>
    </w:p>
    <w:p w:rsidR="00A50393" w:rsidRPr="00487BF0" w:rsidRDefault="00A50393" w:rsidP="00A50393">
      <w:pPr>
        <w:spacing w:after="0" w:line="240" w:lineRule="auto"/>
        <w:rPr>
          <w:rFonts w:ascii="Georgia" w:eastAsia="Calibri" w:hAnsi="Georgia" w:cs="Times New Roman"/>
        </w:rPr>
      </w:pPr>
    </w:p>
    <w:p w:rsidR="00A50393" w:rsidRPr="00487BF0" w:rsidRDefault="00A50393" w:rsidP="00A50393">
      <w:pPr>
        <w:spacing w:after="0" w:line="240" w:lineRule="auto"/>
        <w:rPr>
          <w:rFonts w:ascii="Georgia" w:eastAsia="Calibri" w:hAnsi="Georgia" w:cs="Times New Roman"/>
        </w:rPr>
      </w:pPr>
      <w:r w:rsidRPr="00487BF0">
        <w:rPr>
          <w:rFonts w:ascii="Georgia" w:eastAsia="Calibri" w:hAnsi="Georgia" w:cs="Times New Roman"/>
        </w:rPr>
        <w:t>Le présent avis d’appel à projet</w:t>
      </w:r>
      <w:r w:rsidR="0032529F">
        <w:rPr>
          <w:rFonts w:ascii="Georgia" w:eastAsia="Calibri" w:hAnsi="Georgia" w:cs="Times New Roman"/>
        </w:rPr>
        <w:t>s</w:t>
      </w:r>
      <w:r w:rsidRPr="00487BF0">
        <w:rPr>
          <w:rFonts w:ascii="Georgia" w:eastAsia="Calibri" w:hAnsi="Georgia" w:cs="Times New Roman"/>
        </w:rPr>
        <w:t xml:space="preserve"> est publié au recueil des actes administratifs de la Collectivité de Corse.</w:t>
      </w:r>
    </w:p>
    <w:p w:rsidR="00A50393" w:rsidRPr="00972CD9" w:rsidRDefault="00A50393" w:rsidP="00A50393">
      <w:pPr>
        <w:spacing w:after="0" w:line="240" w:lineRule="auto"/>
        <w:rPr>
          <w:rFonts w:ascii="Georgia" w:eastAsia="Calibri" w:hAnsi="Georgia" w:cs="Times New Roman"/>
          <w:b/>
          <w:u w:val="single"/>
        </w:rPr>
      </w:pPr>
      <w:r w:rsidRPr="00487BF0">
        <w:rPr>
          <w:rFonts w:ascii="Georgia" w:eastAsia="Calibri" w:hAnsi="Georgia" w:cs="Times New Roman"/>
        </w:rPr>
        <w:t xml:space="preserve">Cet avis est consultable et téléchargeable sur le site internet de  la Collectivité de Corse : </w:t>
      </w:r>
      <w:hyperlink r:id="rId13" w:history="1">
        <w:r w:rsidRPr="00972CD9">
          <w:rPr>
            <w:rFonts w:ascii="Georgia" w:eastAsia="Calibri" w:hAnsi="Georgia" w:cs="Times New Roman"/>
            <w:b/>
            <w:u w:val="single"/>
          </w:rPr>
          <w:t>https://www.isula.corsica</w:t>
        </w:r>
      </w:hyperlink>
    </w:p>
    <w:p w:rsidR="00A50393" w:rsidRPr="00492C89" w:rsidRDefault="00A50393" w:rsidP="00A50393">
      <w:pPr>
        <w:spacing w:after="0" w:line="240" w:lineRule="auto"/>
        <w:rPr>
          <w:rFonts w:ascii="Georgia" w:eastAsia="Calibri" w:hAnsi="Georgia" w:cs="Times New Roman"/>
          <w:u w:val="single"/>
        </w:rPr>
      </w:pPr>
    </w:p>
    <w:p w:rsidR="00A50393" w:rsidRPr="00487BF0" w:rsidRDefault="00A50393" w:rsidP="00A50393">
      <w:pPr>
        <w:shd w:val="clear" w:color="auto" w:fill="D9D9D9" w:themeFill="background1" w:themeFillShade="D9"/>
        <w:spacing w:after="0" w:line="240" w:lineRule="auto"/>
        <w:rPr>
          <w:rFonts w:ascii="Georgia" w:eastAsia="Calibri" w:hAnsi="Georgia" w:cs="Times New Roman"/>
          <w:b/>
        </w:rPr>
      </w:pPr>
      <w:r w:rsidRPr="00487BF0">
        <w:rPr>
          <w:rFonts w:ascii="Georgia" w:eastAsia="Calibri" w:hAnsi="Georgia" w:cs="Times New Roman"/>
          <w:b/>
        </w:rPr>
        <w:t>10 - Annexes</w:t>
      </w:r>
    </w:p>
    <w:p w:rsidR="00A50393" w:rsidRPr="00487BF0" w:rsidRDefault="00A50393" w:rsidP="00A50393">
      <w:pPr>
        <w:spacing w:after="0" w:line="240" w:lineRule="auto"/>
        <w:rPr>
          <w:rFonts w:ascii="Georgia" w:eastAsia="Calibri" w:hAnsi="Georgia" w:cs="Times New Roman"/>
        </w:rPr>
      </w:pPr>
    </w:p>
    <w:p w:rsidR="00A50393" w:rsidRPr="005E6D4D" w:rsidRDefault="00A50393" w:rsidP="00A50393">
      <w:pPr>
        <w:spacing w:after="0" w:line="240" w:lineRule="auto"/>
        <w:rPr>
          <w:rFonts w:ascii="Georgia" w:eastAsia="Calibri" w:hAnsi="Georgia" w:cs="Times New Roman"/>
        </w:rPr>
      </w:pPr>
      <w:r w:rsidRPr="005E6D4D">
        <w:rPr>
          <w:rFonts w:ascii="Georgia" w:eastAsia="Calibri" w:hAnsi="Georgia" w:cs="Times New Roman"/>
        </w:rPr>
        <w:t xml:space="preserve">• </w:t>
      </w:r>
      <w:r w:rsidRPr="005E6D4D">
        <w:rPr>
          <w:rFonts w:ascii="Georgia" w:eastAsia="Calibri" w:hAnsi="Georgia" w:cs="Times New Roman"/>
          <w:b/>
        </w:rPr>
        <w:t>Annexe 1 </w:t>
      </w:r>
      <w:r w:rsidRPr="005E6D4D">
        <w:rPr>
          <w:rFonts w:ascii="Georgia" w:eastAsia="Calibri" w:hAnsi="Georgia" w:cs="Times New Roman"/>
        </w:rPr>
        <w:t>: Cahier des charges</w:t>
      </w:r>
      <w:r w:rsidR="00D82287" w:rsidRPr="005E6D4D">
        <w:rPr>
          <w:rFonts w:ascii="Georgia" w:eastAsia="Calibri" w:hAnsi="Georgia" w:cs="Times New Roman"/>
        </w:rPr>
        <w:t xml:space="preserve"> </w:t>
      </w:r>
      <w:r w:rsidRPr="005E6D4D">
        <w:rPr>
          <w:rFonts w:ascii="Georgia" w:eastAsia="Calibri" w:hAnsi="Georgia" w:cs="Times New Roman"/>
        </w:rPr>
        <w:t xml:space="preserve"> </w:t>
      </w:r>
      <w:r w:rsidR="00D82287" w:rsidRPr="005E6D4D">
        <w:rPr>
          <w:rFonts w:ascii="Georgia" w:eastAsia="Calibri" w:hAnsi="Georgia" w:cs="Times New Roman"/>
        </w:rPr>
        <w:t>(s</w:t>
      </w:r>
      <w:r w:rsidRPr="005E6D4D">
        <w:rPr>
          <w:rFonts w:ascii="Georgia" w:eastAsia="Calibri" w:hAnsi="Georgia" w:cs="Times New Roman"/>
        </w:rPr>
        <w:t>ommaire page  7</w:t>
      </w:r>
      <w:r w:rsidR="00D82287" w:rsidRPr="005E6D4D">
        <w:rPr>
          <w:rFonts w:ascii="Georgia" w:eastAsia="Calibri" w:hAnsi="Georgia" w:cs="Times New Roman"/>
        </w:rPr>
        <w:t>)</w:t>
      </w:r>
    </w:p>
    <w:p w:rsidR="00A50393" w:rsidRPr="005E6D4D" w:rsidRDefault="00A50393" w:rsidP="00A50393">
      <w:pPr>
        <w:spacing w:after="0" w:line="240" w:lineRule="auto"/>
        <w:rPr>
          <w:rFonts w:ascii="Georgia" w:eastAsia="Calibri" w:hAnsi="Georgia" w:cs="Times New Roman"/>
        </w:rPr>
      </w:pPr>
      <w:r w:rsidRPr="005E6D4D">
        <w:rPr>
          <w:rFonts w:ascii="Georgia" w:eastAsia="Calibri" w:hAnsi="Georgia" w:cs="Times New Roman"/>
        </w:rPr>
        <w:t xml:space="preserve">• </w:t>
      </w:r>
      <w:r w:rsidRPr="005E6D4D">
        <w:rPr>
          <w:rFonts w:ascii="Georgia" w:eastAsia="Calibri" w:hAnsi="Georgia" w:cs="Times New Roman"/>
          <w:b/>
        </w:rPr>
        <w:t>Annexe 2</w:t>
      </w:r>
      <w:r w:rsidRPr="005E6D4D">
        <w:rPr>
          <w:rFonts w:ascii="Georgia" w:eastAsia="Calibri" w:hAnsi="Georgia" w:cs="Times New Roman"/>
        </w:rPr>
        <w:t> : Grille d’évaluation</w:t>
      </w:r>
      <w:r w:rsidR="00152236" w:rsidRPr="005E6D4D">
        <w:rPr>
          <w:rFonts w:ascii="Georgia" w:eastAsia="Calibri" w:hAnsi="Georgia" w:cs="Times New Roman"/>
        </w:rPr>
        <w:t xml:space="preserve"> (page 21</w:t>
      </w:r>
      <w:r w:rsidR="00D82287" w:rsidRPr="005E6D4D">
        <w:rPr>
          <w:rFonts w:ascii="Georgia" w:eastAsia="Calibri" w:hAnsi="Georgia" w:cs="Times New Roman"/>
        </w:rPr>
        <w:t>)</w:t>
      </w:r>
    </w:p>
    <w:p w:rsidR="00A50393" w:rsidRPr="00487BF0" w:rsidRDefault="00A50393" w:rsidP="00A50393">
      <w:pPr>
        <w:spacing w:after="0" w:line="240" w:lineRule="auto"/>
        <w:rPr>
          <w:rFonts w:ascii="Georgia" w:eastAsia="Calibri" w:hAnsi="Georgia" w:cs="Times New Roman"/>
        </w:rPr>
      </w:pPr>
      <w:r w:rsidRPr="005E6D4D">
        <w:rPr>
          <w:rFonts w:ascii="Georgia" w:eastAsia="Calibri" w:hAnsi="Georgia" w:cs="Times New Roman"/>
        </w:rPr>
        <w:t xml:space="preserve">• </w:t>
      </w:r>
      <w:r w:rsidRPr="005E6D4D">
        <w:rPr>
          <w:rFonts w:ascii="Georgia" w:eastAsia="Calibri" w:hAnsi="Georgia" w:cs="Times New Roman"/>
          <w:b/>
        </w:rPr>
        <w:t>Annexe 3</w:t>
      </w:r>
      <w:r w:rsidRPr="005E6D4D">
        <w:rPr>
          <w:rFonts w:ascii="Georgia" w:eastAsia="Calibri" w:hAnsi="Georgia" w:cs="Times New Roman"/>
        </w:rPr>
        <w:t> : Fiche contact</w:t>
      </w:r>
      <w:r w:rsidR="00152236" w:rsidRPr="005E6D4D">
        <w:rPr>
          <w:rFonts w:ascii="Georgia" w:eastAsia="Calibri" w:hAnsi="Georgia" w:cs="Times New Roman"/>
        </w:rPr>
        <w:t xml:space="preserve"> (page 22</w:t>
      </w:r>
      <w:r w:rsidR="00D82287" w:rsidRPr="005E6D4D">
        <w:rPr>
          <w:rFonts w:ascii="Georgia" w:eastAsia="Calibri" w:hAnsi="Georgia" w:cs="Times New Roman"/>
        </w:rPr>
        <w:t>)</w:t>
      </w:r>
    </w:p>
    <w:p w:rsidR="00CA0685" w:rsidRDefault="00CA0685">
      <w:pPr>
        <w:rPr>
          <w:rFonts w:ascii="Georgia" w:hAnsi="Georgia"/>
          <w:b/>
        </w:rPr>
      </w:pPr>
      <w:r>
        <w:rPr>
          <w:rFonts w:ascii="Georgia" w:hAnsi="Georgia"/>
          <w:b/>
        </w:rPr>
        <w:br w:type="page"/>
      </w:r>
    </w:p>
    <w:p w:rsidR="00A50393" w:rsidRPr="00487BF0" w:rsidRDefault="00CA0685" w:rsidP="00CA0685">
      <w:pPr>
        <w:spacing w:before="180" w:after="180" w:line="240" w:lineRule="auto"/>
        <w:jc w:val="center"/>
        <w:rPr>
          <w:rFonts w:ascii="Georgia" w:hAnsi="Georgia"/>
          <w:b/>
        </w:rPr>
      </w:pPr>
      <w:r w:rsidRPr="00487BF0">
        <w:rPr>
          <w:rFonts w:ascii="Georgia" w:hAnsi="Georgia"/>
          <w:noProof/>
          <w:lang w:eastAsia="fr-FR"/>
        </w:rPr>
        <w:lastRenderedPageBreak/>
        <w:drawing>
          <wp:inline distT="0" distB="0" distL="0" distR="0">
            <wp:extent cx="2247900" cy="837201"/>
            <wp:effectExtent l="0" t="0" r="0" b="127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1664" cy="842327"/>
                    </a:xfrm>
                    <a:prstGeom prst="rect">
                      <a:avLst/>
                    </a:prstGeom>
                    <a:noFill/>
                    <a:ln>
                      <a:noFill/>
                    </a:ln>
                  </pic:spPr>
                </pic:pic>
              </a:graphicData>
            </a:graphic>
          </wp:inline>
        </w:drawing>
      </w:r>
    </w:p>
    <w:p w:rsidR="00556CD6" w:rsidRDefault="00556CD6" w:rsidP="00525F15">
      <w:pPr>
        <w:pStyle w:val="Sansinterligne"/>
        <w:jc w:val="center"/>
        <w:rPr>
          <w:rFonts w:ascii="Georgia" w:hAnsi="Georgia"/>
          <w:b/>
          <w:color w:val="215868" w:themeColor="accent5" w:themeShade="80"/>
          <w:sz w:val="28"/>
          <w:szCs w:val="28"/>
          <w:shd w:val="clear" w:color="auto" w:fill="DAEEF3" w:themeFill="accent5" w:themeFillTint="33"/>
        </w:rPr>
      </w:pPr>
      <w:r w:rsidRPr="006769DE">
        <w:rPr>
          <w:rFonts w:ascii="Georgia" w:hAnsi="Georgia"/>
          <w:b/>
          <w:color w:val="215868" w:themeColor="accent5" w:themeShade="80"/>
          <w:sz w:val="28"/>
          <w:szCs w:val="28"/>
          <w:shd w:val="clear" w:color="auto" w:fill="DAEEF3" w:themeFill="accent5" w:themeFillTint="33"/>
        </w:rPr>
        <w:t>Annexe 1 -</w:t>
      </w:r>
      <w:r w:rsidRPr="006769DE">
        <w:rPr>
          <w:rFonts w:ascii="Georgia" w:hAnsi="Georgia"/>
          <w:b/>
          <w:color w:val="215868" w:themeColor="accent5" w:themeShade="80"/>
          <w:sz w:val="28"/>
          <w:szCs w:val="28"/>
        </w:rPr>
        <w:t xml:space="preserve"> </w:t>
      </w:r>
      <w:r w:rsidRPr="006769DE">
        <w:rPr>
          <w:rFonts w:ascii="Georgia" w:hAnsi="Georgia"/>
          <w:b/>
          <w:color w:val="215868" w:themeColor="accent5" w:themeShade="80"/>
          <w:sz w:val="28"/>
          <w:szCs w:val="28"/>
          <w:shd w:val="clear" w:color="auto" w:fill="DAEEF3" w:themeFill="accent5" w:themeFillTint="33"/>
        </w:rPr>
        <w:t>LE</w:t>
      </w:r>
      <w:r w:rsidR="00525F15">
        <w:rPr>
          <w:rFonts w:ascii="Georgia" w:hAnsi="Georgia"/>
          <w:b/>
          <w:color w:val="215868" w:themeColor="accent5" w:themeShade="80"/>
          <w:sz w:val="28"/>
          <w:szCs w:val="28"/>
          <w:shd w:val="clear" w:color="auto" w:fill="DAEEF3" w:themeFill="accent5" w:themeFillTint="33"/>
        </w:rPr>
        <w:t xml:space="preserve"> CAHIER DES CHARGES </w:t>
      </w:r>
      <w:r w:rsidR="00CA0685">
        <w:rPr>
          <w:rFonts w:ascii="Georgia" w:hAnsi="Georgia"/>
          <w:b/>
          <w:color w:val="215868" w:themeColor="accent5" w:themeShade="80"/>
          <w:sz w:val="28"/>
          <w:szCs w:val="28"/>
          <w:shd w:val="clear" w:color="auto" w:fill="DAEEF3" w:themeFill="accent5" w:themeFillTint="33"/>
        </w:rPr>
        <w:t>-</w:t>
      </w:r>
    </w:p>
    <w:p w:rsidR="00CA0685" w:rsidRDefault="00CA0685" w:rsidP="00525F15">
      <w:pPr>
        <w:pStyle w:val="Sansinterligne"/>
        <w:jc w:val="center"/>
        <w:rPr>
          <w:rFonts w:ascii="Georgia" w:hAnsi="Georgia"/>
          <w:b/>
          <w:color w:val="215868" w:themeColor="accent5" w:themeShade="80"/>
          <w:sz w:val="28"/>
          <w:szCs w:val="28"/>
          <w:shd w:val="clear" w:color="auto" w:fill="DAEEF3" w:themeFill="accent5" w:themeFillTint="33"/>
        </w:rPr>
      </w:pPr>
    </w:p>
    <w:p w:rsidR="00CA0685" w:rsidRPr="009379B4" w:rsidRDefault="00C03031" w:rsidP="00CA0685">
      <w:pPr>
        <w:spacing w:after="0" w:line="240" w:lineRule="auto"/>
        <w:jc w:val="center"/>
        <w:rPr>
          <w:rFonts w:ascii="Georgia" w:hAnsi="Georgia"/>
          <w:i/>
          <w:color w:val="FF0000"/>
        </w:rPr>
      </w:pPr>
      <w:r w:rsidRPr="00487BF0">
        <w:rPr>
          <w:rFonts w:ascii="Georgia" w:hAnsi="Georgia"/>
          <w:i/>
        </w:rPr>
        <w:t>PPEL A PROJET</w:t>
      </w:r>
      <w:r>
        <w:rPr>
          <w:rFonts w:ascii="Georgia" w:hAnsi="Georgia"/>
          <w:i/>
        </w:rPr>
        <w:t>S</w:t>
      </w:r>
      <w:r w:rsidRPr="00487BF0">
        <w:rPr>
          <w:rFonts w:ascii="Georgia" w:hAnsi="Georgia"/>
          <w:i/>
        </w:rPr>
        <w:t xml:space="preserve">  N° </w:t>
      </w:r>
      <w:r>
        <w:rPr>
          <w:rFonts w:ascii="Georgia" w:hAnsi="Georgia"/>
          <w:i/>
        </w:rPr>
        <w:t xml:space="preserve">1/2020 – </w:t>
      </w:r>
      <w:r w:rsidRPr="00C03031">
        <w:rPr>
          <w:rFonts w:ascii="Georgia" w:hAnsi="Georgia"/>
          <w:i/>
        </w:rPr>
        <w:t>Délibération AC n°20/002 CP du 6 mai 2020</w:t>
      </w:r>
    </w:p>
    <w:p w:rsidR="00CA0685" w:rsidRPr="00487BF0" w:rsidRDefault="00CA0685" w:rsidP="00CA0685">
      <w:pPr>
        <w:spacing w:after="0" w:line="240" w:lineRule="auto"/>
        <w:jc w:val="center"/>
        <w:rPr>
          <w:rFonts w:ascii="Georgia" w:hAnsi="Georgia"/>
          <w:i/>
        </w:rPr>
      </w:pPr>
    </w:p>
    <w:p w:rsidR="00CA0685" w:rsidRPr="00487BF0" w:rsidRDefault="00CA0685" w:rsidP="00CA0685">
      <w:pPr>
        <w:spacing w:after="0" w:line="240" w:lineRule="auto"/>
        <w:jc w:val="center"/>
        <w:rPr>
          <w:rFonts w:ascii="Georgia" w:eastAsia="Calibri" w:hAnsi="Georgia" w:cs="Times New Roman"/>
          <w:i/>
        </w:rPr>
      </w:pPr>
      <w:r>
        <w:rPr>
          <w:rFonts w:ascii="Georgia" w:eastAsia="Calibri" w:hAnsi="Georgia" w:cs="Times New Roman"/>
          <w:i/>
        </w:rPr>
        <w:t xml:space="preserve">RELATIF A LA CREATION D’UNE OFFRE D’HEBERGEMENT DE </w:t>
      </w:r>
      <w:r w:rsidRPr="000128E6">
        <w:rPr>
          <w:rFonts w:ascii="Georgia" w:eastAsia="Calibri" w:hAnsi="Georgia" w:cs="Times New Roman"/>
          <w:i/>
        </w:rPr>
        <w:t>50 PLACES</w:t>
      </w:r>
      <w:r w:rsidRPr="00487BF0">
        <w:rPr>
          <w:rFonts w:ascii="Georgia" w:eastAsia="Calibri" w:hAnsi="Georgia" w:cs="Times New Roman"/>
          <w:i/>
        </w:rPr>
        <w:t xml:space="preserve"> EN RESIDENCE AUTONOMIE</w:t>
      </w:r>
      <w:r>
        <w:rPr>
          <w:rFonts w:ascii="Georgia" w:eastAsia="Calibri" w:hAnsi="Georgia" w:cs="Times New Roman"/>
          <w:i/>
        </w:rPr>
        <w:t xml:space="preserve"> SUR LE TERRITOIRE DE LA CORSE</w:t>
      </w:r>
    </w:p>
    <w:p w:rsidR="00556CD6" w:rsidRPr="002E2E57" w:rsidRDefault="00556CD6" w:rsidP="00731B42">
      <w:pPr>
        <w:pStyle w:val="Sansinterligne"/>
        <w:tabs>
          <w:tab w:val="left" w:pos="9072"/>
        </w:tabs>
        <w:jc w:val="center"/>
        <w:rPr>
          <w:rFonts w:ascii="Georgia" w:hAnsi="Georgia"/>
          <w:b/>
          <w:color w:val="215868" w:themeColor="accent5" w:themeShade="80"/>
          <w:sz w:val="32"/>
          <w:szCs w:val="32"/>
          <w:shd w:val="clear" w:color="auto" w:fill="DAEEF3" w:themeFill="accent5" w:themeFillTint="33"/>
        </w:rPr>
      </w:pPr>
    </w:p>
    <w:p w:rsidR="00556CD6" w:rsidRPr="002E2E57" w:rsidRDefault="00556CD6" w:rsidP="00556CD6">
      <w:pPr>
        <w:pStyle w:val="Sansinterligne"/>
        <w:jc w:val="center"/>
        <w:rPr>
          <w:rFonts w:ascii="Georgia" w:hAnsi="Georgia"/>
          <w:b/>
          <w:color w:val="215868" w:themeColor="accent5" w:themeShade="80"/>
          <w:sz w:val="32"/>
          <w:szCs w:val="32"/>
        </w:rPr>
      </w:pPr>
      <w:r w:rsidRPr="002E2E57">
        <w:rPr>
          <w:rFonts w:ascii="Georgia" w:hAnsi="Georgia"/>
          <w:b/>
          <w:color w:val="215868" w:themeColor="accent5" w:themeShade="80"/>
          <w:sz w:val="32"/>
          <w:szCs w:val="32"/>
        </w:rPr>
        <w:t>SOMMAIRE</w:t>
      </w:r>
    </w:p>
    <w:p w:rsidR="00EC5ACB" w:rsidRPr="00487BF0" w:rsidRDefault="00EC5ACB" w:rsidP="00556CD6">
      <w:pPr>
        <w:pStyle w:val="Sansinterligne"/>
        <w:jc w:val="center"/>
        <w:rPr>
          <w:rFonts w:ascii="Georgia" w:hAnsi="Georgia"/>
          <w:b/>
          <w:color w:val="215868" w:themeColor="accent5" w:themeShade="80"/>
        </w:rPr>
      </w:pPr>
    </w:p>
    <w:p w:rsidR="00556CD6" w:rsidRPr="00487BF0" w:rsidRDefault="00556CD6" w:rsidP="00556CD6">
      <w:pPr>
        <w:pStyle w:val="Sansinterligne"/>
        <w:tabs>
          <w:tab w:val="left" w:pos="9214"/>
        </w:tabs>
        <w:ind w:left="7788" w:firstLine="708"/>
        <w:rPr>
          <w:rFonts w:ascii="Georgia" w:eastAsia="Calibri" w:hAnsi="Georgia" w:cs="Times New Roman"/>
          <w:b/>
          <w:color w:val="31849B" w:themeColor="accent5" w:themeShade="BF"/>
        </w:rPr>
      </w:pPr>
      <w:r w:rsidRPr="00487BF0">
        <w:rPr>
          <w:rFonts w:ascii="Georgia" w:hAnsi="Georgia"/>
          <w:i/>
          <w:color w:val="215868" w:themeColor="accent5" w:themeShade="80"/>
        </w:rPr>
        <w:t>Pages</w:t>
      </w:r>
    </w:p>
    <w:p w:rsidR="00556CD6" w:rsidRPr="00487BF0" w:rsidRDefault="00556CD6" w:rsidP="00A50393">
      <w:pPr>
        <w:pStyle w:val="Sansinterligne"/>
        <w:numPr>
          <w:ilvl w:val="0"/>
          <w:numId w:val="21"/>
        </w:numPr>
        <w:tabs>
          <w:tab w:val="left" w:pos="8364"/>
          <w:tab w:val="left" w:pos="9214"/>
        </w:tabs>
        <w:rPr>
          <w:rFonts w:ascii="Georgia" w:hAnsi="Georgia"/>
          <w:color w:val="215868" w:themeColor="accent5" w:themeShade="80"/>
        </w:rPr>
      </w:pPr>
      <w:r w:rsidRPr="00487BF0">
        <w:rPr>
          <w:rFonts w:ascii="Georgia" w:hAnsi="Georgia"/>
          <w:b/>
        </w:rPr>
        <w:t>Préambule</w:t>
      </w:r>
      <w:r w:rsidRPr="00487BF0">
        <w:rPr>
          <w:rFonts w:ascii="Georgia" w:hAnsi="Georgia"/>
        </w:rPr>
        <w:t xml:space="preserve"> ………………………………………………………………………………………</w:t>
      </w:r>
      <w:r w:rsidR="003E2116">
        <w:rPr>
          <w:rFonts w:ascii="Georgia" w:hAnsi="Georgia"/>
        </w:rPr>
        <w:t>.</w:t>
      </w:r>
      <w:r w:rsidRPr="00487BF0">
        <w:rPr>
          <w:rFonts w:ascii="Georgia" w:hAnsi="Georgia"/>
        </w:rPr>
        <w:t xml:space="preserve">…………….  </w:t>
      </w:r>
      <w:r w:rsidR="005E6D4D">
        <w:rPr>
          <w:rFonts w:ascii="Georgia" w:hAnsi="Georgia"/>
        </w:rPr>
        <w:t>8</w:t>
      </w:r>
      <w:r w:rsidRPr="00487BF0">
        <w:rPr>
          <w:rFonts w:ascii="Georgia" w:hAnsi="Georgia"/>
        </w:rPr>
        <w:tab/>
      </w:r>
    </w:p>
    <w:p w:rsidR="00556CD6" w:rsidRPr="00487BF0" w:rsidRDefault="00556CD6" w:rsidP="00556CD6">
      <w:pPr>
        <w:pStyle w:val="Sansinterligne"/>
        <w:tabs>
          <w:tab w:val="left" w:pos="8364"/>
        </w:tabs>
        <w:rPr>
          <w:rFonts w:ascii="Georgia" w:hAnsi="Georgia"/>
          <w:b/>
          <w:color w:val="215868" w:themeColor="accent5" w:themeShade="80"/>
        </w:rPr>
      </w:pPr>
    </w:p>
    <w:p w:rsidR="00556CD6" w:rsidRPr="00487BF0" w:rsidRDefault="00556CD6" w:rsidP="00556CD6">
      <w:pPr>
        <w:pStyle w:val="Sansinterligne"/>
        <w:rPr>
          <w:rFonts w:ascii="Georgia" w:hAnsi="Georgia"/>
          <w:color w:val="215868" w:themeColor="accent5" w:themeShade="80"/>
        </w:rPr>
      </w:pPr>
      <w:r w:rsidRPr="00487BF0">
        <w:rPr>
          <w:rFonts w:ascii="Georgia" w:hAnsi="Georgia"/>
          <w:b/>
          <w:color w:val="215868" w:themeColor="accent5" w:themeShade="80"/>
        </w:rPr>
        <w:t>1 - CADRE JURIDIQUE DE L’APPEL A PROJET</w:t>
      </w:r>
      <w:r w:rsidR="00C03031">
        <w:rPr>
          <w:rFonts w:ascii="Georgia" w:hAnsi="Georgia"/>
          <w:b/>
          <w:color w:val="215868" w:themeColor="accent5" w:themeShade="80"/>
        </w:rPr>
        <w:t>S</w:t>
      </w:r>
      <w:r w:rsidRPr="00487BF0">
        <w:rPr>
          <w:rFonts w:ascii="Georgia" w:hAnsi="Georgia"/>
          <w:color w:val="215868" w:themeColor="accent5" w:themeShade="80"/>
        </w:rPr>
        <w:t xml:space="preserve"> </w:t>
      </w:r>
    </w:p>
    <w:p w:rsidR="00556CD6" w:rsidRDefault="00556CD6" w:rsidP="00731B42">
      <w:pPr>
        <w:pStyle w:val="Sansinterligne"/>
        <w:numPr>
          <w:ilvl w:val="1"/>
          <w:numId w:val="32"/>
        </w:numPr>
        <w:tabs>
          <w:tab w:val="left" w:pos="9072"/>
        </w:tabs>
        <w:rPr>
          <w:rFonts w:ascii="Georgia" w:hAnsi="Georgia"/>
        </w:rPr>
      </w:pPr>
      <w:r w:rsidRPr="00487BF0">
        <w:rPr>
          <w:rFonts w:ascii="Georgia" w:hAnsi="Georgia"/>
        </w:rPr>
        <w:t>Les dispositions légal</w:t>
      </w:r>
      <w:r w:rsidR="005B5BD6">
        <w:rPr>
          <w:rFonts w:ascii="Georgia" w:hAnsi="Georgia"/>
        </w:rPr>
        <w:t>es et réglementaires ………………………………………………………………</w:t>
      </w:r>
      <w:r w:rsidR="00731B42">
        <w:rPr>
          <w:rFonts w:ascii="Georgia" w:hAnsi="Georgia"/>
        </w:rPr>
        <w:t>.</w:t>
      </w:r>
      <w:r w:rsidR="005B5BD6">
        <w:rPr>
          <w:rFonts w:ascii="Georgia" w:hAnsi="Georgia"/>
        </w:rPr>
        <w:t>….10</w:t>
      </w:r>
    </w:p>
    <w:p w:rsidR="00556CD6" w:rsidRPr="00487BF0" w:rsidRDefault="00556CD6" w:rsidP="00556CD6">
      <w:pPr>
        <w:pStyle w:val="Sansinterligne"/>
        <w:rPr>
          <w:rFonts w:ascii="Georgia" w:eastAsia="Calibri" w:hAnsi="Georgia" w:cs="Times New Roman"/>
        </w:rPr>
      </w:pPr>
    </w:p>
    <w:p w:rsidR="00556CD6" w:rsidRPr="00487BF0" w:rsidRDefault="00556CD6" w:rsidP="00556CD6">
      <w:pPr>
        <w:pStyle w:val="Sansinterligne"/>
        <w:rPr>
          <w:rFonts w:ascii="Georgia" w:hAnsi="Georgia"/>
          <w:b/>
          <w:color w:val="215868" w:themeColor="accent5" w:themeShade="80"/>
        </w:rPr>
      </w:pPr>
      <w:r w:rsidRPr="00487BF0">
        <w:rPr>
          <w:rFonts w:ascii="Georgia" w:hAnsi="Georgia"/>
          <w:b/>
          <w:color w:val="215868" w:themeColor="accent5" w:themeShade="80"/>
        </w:rPr>
        <w:t xml:space="preserve">2 - OBJECTIFS ET CARACTERISTIQUES DU PROJET </w:t>
      </w:r>
    </w:p>
    <w:p w:rsidR="00556CD6" w:rsidRPr="00487BF0" w:rsidRDefault="00765EB6" w:rsidP="00556CD6">
      <w:pPr>
        <w:pStyle w:val="Sansinterligne"/>
        <w:rPr>
          <w:rFonts w:ascii="Georgia" w:eastAsia="Calibri" w:hAnsi="Georgia" w:cs="Times New Roman"/>
        </w:rPr>
      </w:pPr>
      <w:r>
        <w:rPr>
          <w:rFonts w:ascii="Georgia" w:eastAsia="Calibri" w:hAnsi="Georgia" w:cs="Times New Roman"/>
        </w:rPr>
        <w:t xml:space="preserve">2-1 Territoire d’implantation …………………………………………………………………………………………  </w:t>
      </w:r>
      <w:r w:rsidR="00294F79" w:rsidRPr="00487BF0">
        <w:rPr>
          <w:rFonts w:ascii="Georgia" w:eastAsia="Calibri" w:hAnsi="Georgia" w:cs="Times New Roman"/>
        </w:rPr>
        <w:t>1</w:t>
      </w:r>
      <w:r w:rsidR="00663939">
        <w:rPr>
          <w:rFonts w:ascii="Georgia" w:eastAsia="Calibri" w:hAnsi="Georgia" w:cs="Times New Roman"/>
        </w:rPr>
        <w:t>1</w:t>
      </w:r>
    </w:p>
    <w:p w:rsidR="00556CD6" w:rsidRPr="00487BF0" w:rsidRDefault="00556CD6" w:rsidP="00294F79">
      <w:pPr>
        <w:pStyle w:val="Sansinterligne"/>
        <w:tabs>
          <w:tab w:val="left" w:pos="9214"/>
        </w:tabs>
        <w:rPr>
          <w:rFonts w:ascii="Georgia" w:hAnsi="Georgia"/>
        </w:rPr>
      </w:pPr>
      <w:r w:rsidRPr="00487BF0">
        <w:rPr>
          <w:rFonts w:ascii="Georgia" w:hAnsi="Georgia"/>
        </w:rPr>
        <w:t>2-2 Le public concerné ……………………………………………………………………………………………</w:t>
      </w:r>
      <w:r w:rsidR="0077793D">
        <w:rPr>
          <w:rFonts w:ascii="Georgia" w:hAnsi="Georgia"/>
        </w:rPr>
        <w:t>.</w:t>
      </w:r>
      <w:r w:rsidR="00765EB6">
        <w:rPr>
          <w:rFonts w:ascii="Georgia" w:hAnsi="Georgia"/>
        </w:rPr>
        <w:t>.</w:t>
      </w:r>
      <w:r w:rsidRPr="00487BF0">
        <w:rPr>
          <w:rFonts w:ascii="Georgia" w:hAnsi="Georgia"/>
        </w:rPr>
        <w:t xml:space="preserve">…..  </w:t>
      </w:r>
      <w:r w:rsidR="00294F79" w:rsidRPr="00487BF0">
        <w:rPr>
          <w:rFonts w:ascii="Georgia" w:hAnsi="Georgia"/>
        </w:rPr>
        <w:t>1</w:t>
      </w:r>
      <w:r w:rsidR="00663939">
        <w:rPr>
          <w:rFonts w:ascii="Georgia" w:hAnsi="Georgia"/>
        </w:rPr>
        <w:t>1</w:t>
      </w:r>
    </w:p>
    <w:p w:rsidR="00464CD4" w:rsidRDefault="00525F15" w:rsidP="00294F79">
      <w:pPr>
        <w:pStyle w:val="Sansinterligne"/>
        <w:tabs>
          <w:tab w:val="left" w:pos="9214"/>
        </w:tabs>
        <w:rPr>
          <w:rFonts w:ascii="Georgia" w:hAnsi="Georgia"/>
        </w:rPr>
      </w:pPr>
      <w:r w:rsidRPr="000546F5">
        <w:rPr>
          <w:rFonts w:ascii="Georgia" w:hAnsi="Georgia"/>
        </w:rPr>
        <w:t>2.3</w:t>
      </w:r>
      <w:r w:rsidR="006F0EB9" w:rsidRPr="000546F5">
        <w:rPr>
          <w:rFonts w:ascii="Georgia" w:hAnsi="Georgia"/>
        </w:rPr>
        <w:t>. Les</w:t>
      </w:r>
      <w:r w:rsidRPr="000546F5">
        <w:rPr>
          <w:rFonts w:ascii="Georgia" w:hAnsi="Georgia"/>
        </w:rPr>
        <w:t xml:space="preserve"> porteurs de projet……………………………………………………………………………………………</w:t>
      </w:r>
      <w:r w:rsidR="00A1709F">
        <w:rPr>
          <w:rFonts w:ascii="Georgia" w:hAnsi="Georgia"/>
        </w:rPr>
        <w:t>…</w:t>
      </w:r>
      <w:r w:rsidRPr="000546F5">
        <w:rPr>
          <w:rFonts w:ascii="Georgia" w:hAnsi="Georgia"/>
        </w:rPr>
        <w:t xml:space="preserve"> 1</w:t>
      </w:r>
      <w:r w:rsidR="00663939">
        <w:rPr>
          <w:rFonts w:ascii="Georgia" w:hAnsi="Georgia"/>
        </w:rPr>
        <w:t>2</w:t>
      </w:r>
    </w:p>
    <w:p w:rsidR="00525F15" w:rsidRPr="00487BF0" w:rsidRDefault="00525F15" w:rsidP="00294F79">
      <w:pPr>
        <w:pStyle w:val="Sansinterligne"/>
        <w:tabs>
          <w:tab w:val="left" w:pos="9214"/>
        </w:tabs>
        <w:rPr>
          <w:rFonts w:ascii="Georgia" w:hAnsi="Georgia"/>
        </w:rPr>
      </w:pPr>
    </w:p>
    <w:p w:rsidR="00556CD6" w:rsidRPr="00487BF0" w:rsidRDefault="00556CD6" w:rsidP="00556CD6">
      <w:pPr>
        <w:pStyle w:val="Sansinterligne"/>
        <w:rPr>
          <w:rFonts w:ascii="Georgia" w:hAnsi="Georgia"/>
          <w:b/>
          <w:color w:val="215868" w:themeColor="accent5" w:themeShade="80"/>
        </w:rPr>
      </w:pPr>
      <w:r w:rsidRPr="00487BF0">
        <w:rPr>
          <w:rFonts w:ascii="Georgia" w:hAnsi="Georgia"/>
          <w:b/>
          <w:color w:val="215868" w:themeColor="accent5" w:themeShade="80"/>
        </w:rPr>
        <w:t>3 - MISSIONS ET PRESTATIONS</w:t>
      </w:r>
    </w:p>
    <w:p w:rsidR="00556CD6" w:rsidRPr="00487BF0" w:rsidRDefault="00556CD6" w:rsidP="00556CD6">
      <w:pPr>
        <w:pStyle w:val="Sansinterligne"/>
        <w:rPr>
          <w:rFonts w:ascii="Georgia" w:hAnsi="Georgia"/>
        </w:rPr>
      </w:pPr>
      <w:r w:rsidRPr="00487BF0">
        <w:rPr>
          <w:rFonts w:ascii="Georgia" w:hAnsi="Georgia"/>
        </w:rPr>
        <w:t xml:space="preserve">3-1 Prestations minimales exigées………………………………………………………………………………..     </w:t>
      </w:r>
      <w:r w:rsidR="00294F79" w:rsidRPr="00487BF0">
        <w:rPr>
          <w:rFonts w:ascii="Georgia" w:hAnsi="Georgia"/>
        </w:rPr>
        <w:t>1</w:t>
      </w:r>
      <w:r w:rsidR="00663939">
        <w:rPr>
          <w:rFonts w:ascii="Georgia" w:hAnsi="Georgia"/>
        </w:rPr>
        <w:t>2</w:t>
      </w:r>
    </w:p>
    <w:p w:rsidR="00556CD6" w:rsidRPr="00487BF0" w:rsidRDefault="00556CD6" w:rsidP="00556CD6">
      <w:pPr>
        <w:pStyle w:val="Sansinterligne"/>
        <w:rPr>
          <w:rFonts w:ascii="Georgia" w:hAnsi="Georgia"/>
        </w:rPr>
      </w:pPr>
      <w:r w:rsidRPr="00487BF0">
        <w:rPr>
          <w:rFonts w:ascii="Georgia" w:hAnsi="Georgia"/>
        </w:rPr>
        <w:t xml:space="preserve">3-2 Les actions de prévention de la perte d’autonomie………………………………………………….…   </w:t>
      </w:r>
      <w:r w:rsidR="00294F79" w:rsidRPr="00487BF0">
        <w:rPr>
          <w:rFonts w:ascii="Georgia" w:hAnsi="Georgia"/>
        </w:rPr>
        <w:t>1</w:t>
      </w:r>
      <w:r w:rsidR="00663939">
        <w:rPr>
          <w:rFonts w:ascii="Georgia" w:hAnsi="Georgia"/>
        </w:rPr>
        <w:t>3</w:t>
      </w:r>
    </w:p>
    <w:p w:rsidR="00556CD6" w:rsidRPr="00487BF0" w:rsidRDefault="00556CD6" w:rsidP="00556CD6">
      <w:pPr>
        <w:pStyle w:val="Sansinterligne"/>
        <w:tabs>
          <w:tab w:val="left" w:pos="9214"/>
        </w:tabs>
        <w:rPr>
          <w:rFonts w:ascii="Georgia" w:hAnsi="Georgia"/>
        </w:rPr>
      </w:pPr>
      <w:r w:rsidRPr="00487BF0">
        <w:rPr>
          <w:rFonts w:ascii="Georgia" w:hAnsi="Georgia"/>
        </w:rPr>
        <w:t xml:space="preserve">3-3 Exigences requises afin d’assurer la qualité de l’accompagnement des usagers …………...   </w:t>
      </w:r>
      <w:r w:rsidR="00294F79" w:rsidRPr="00487BF0">
        <w:rPr>
          <w:rFonts w:ascii="Georgia" w:hAnsi="Georgia"/>
        </w:rPr>
        <w:t>1</w:t>
      </w:r>
      <w:r w:rsidR="00663939">
        <w:rPr>
          <w:rFonts w:ascii="Georgia" w:hAnsi="Georgia"/>
        </w:rPr>
        <w:t>4</w:t>
      </w:r>
    </w:p>
    <w:p w:rsidR="00556CD6" w:rsidRPr="00487BF0" w:rsidRDefault="00556CD6" w:rsidP="00556CD6">
      <w:pPr>
        <w:pStyle w:val="Sansinterligne"/>
        <w:rPr>
          <w:rFonts w:ascii="Georgia" w:hAnsi="Georgia"/>
        </w:rPr>
      </w:pPr>
    </w:p>
    <w:p w:rsidR="00556CD6" w:rsidRPr="00487BF0" w:rsidRDefault="00556CD6" w:rsidP="00556CD6">
      <w:pPr>
        <w:pStyle w:val="Sansinterligne"/>
        <w:rPr>
          <w:rFonts w:ascii="Georgia" w:hAnsi="Georgia"/>
          <w:b/>
          <w:color w:val="215868" w:themeColor="accent5" w:themeShade="80"/>
        </w:rPr>
      </w:pPr>
      <w:r w:rsidRPr="00487BF0">
        <w:rPr>
          <w:rFonts w:ascii="Georgia" w:hAnsi="Georgia"/>
          <w:b/>
          <w:color w:val="215868" w:themeColor="accent5" w:themeShade="80"/>
        </w:rPr>
        <w:t>4 - PROJET D’ETABLISSEMENT</w:t>
      </w:r>
    </w:p>
    <w:p w:rsidR="00556CD6" w:rsidRPr="00487BF0" w:rsidRDefault="00556CD6" w:rsidP="00556CD6">
      <w:pPr>
        <w:pStyle w:val="Sansinterligne"/>
        <w:rPr>
          <w:rFonts w:ascii="Georgia" w:hAnsi="Georgia"/>
        </w:rPr>
      </w:pPr>
      <w:r w:rsidRPr="00487BF0">
        <w:rPr>
          <w:rFonts w:ascii="Georgia" w:hAnsi="Georgia"/>
        </w:rPr>
        <w:t xml:space="preserve">4-1  Avant-projet d’établissement………………………………………………………………………………….    </w:t>
      </w:r>
      <w:r w:rsidR="000E144F" w:rsidRPr="00487BF0">
        <w:rPr>
          <w:rFonts w:ascii="Georgia" w:hAnsi="Georgia"/>
        </w:rPr>
        <w:t>1</w:t>
      </w:r>
      <w:r w:rsidR="00663939">
        <w:rPr>
          <w:rFonts w:ascii="Georgia" w:hAnsi="Georgia"/>
        </w:rPr>
        <w:t>4</w:t>
      </w:r>
      <w:r w:rsidRPr="00487BF0">
        <w:rPr>
          <w:rFonts w:ascii="Georgia" w:hAnsi="Georgia"/>
        </w:rPr>
        <w:t xml:space="preserve"> </w:t>
      </w:r>
    </w:p>
    <w:p w:rsidR="00556CD6" w:rsidRPr="00487BF0" w:rsidRDefault="00556CD6" w:rsidP="00556CD6">
      <w:pPr>
        <w:pStyle w:val="Sansinterligne"/>
        <w:rPr>
          <w:rFonts w:ascii="Georgia" w:hAnsi="Georgia"/>
        </w:rPr>
      </w:pPr>
      <w:r w:rsidRPr="00487BF0">
        <w:rPr>
          <w:rFonts w:ascii="Georgia" w:hAnsi="Georgia"/>
        </w:rPr>
        <w:t xml:space="preserve">4-2 Les admissions et sorties..............................................................................................…....    </w:t>
      </w:r>
      <w:r w:rsidR="000E144F" w:rsidRPr="00487BF0">
        <w:rPr>
          <w:rFonts w:ascii="Georgia" w:hAnsi="Georgia"/>
        </w:rPr>
        <w:t>1</w:t>
      </w:r>
      <w:r w:rsidR="00663939">
        <w:rPr>
          <w:rFonts w:ascii="Georgia" w:hAnsi="Georgia"/>
        </w:rPr>
        <w:t>5</w:t>
      </w:r>
    </w:p>
    <w:p w:rsidR="00556CD6" w:rsidRPr="00487BF0" w:rsidRDefault="00556CD6" w:rsidP="00556CD6">
      <w:pPr>
        <w:pStyle w:val="Sansinterligne"/>
        <w:rPr>
          <w:rFonts w:ascii="Georgia" w:hAnsi="Georgia"/>
        </w:rPr>
      </w:pPr>
    </w:p>
    <w:p w:rsidR="00556CD6" w:rsidRPr="00487BF0" w:rsidRDefault="00556CD6" w:rsidP="00556CD6">
      <w:pPr>
        <w:pStyle w:val="Sansinterligne"/>
        <w:rPr>
          <w:rFonts w:ascii="Georgia" w:hAnsi="Georgia"/>
          <w:b/>
          <w:color w:val="215868" w:themeColor="accent5" w:themeShade="80"/>
        </w:rPr>
      </w:pPr>
      <w:r w:rsidRPr="00487BF0">
        <w:rPr>
          <w:rFonts w:ascii="Georgia" w:hAnsi="Georgia"/>
          <w:b/>
          <w:color w:val="215868" w:themeColor="accent5" w:themeShade="80"/>
        </w:rPr>
        <w:t>5 - EXIGENCES ARCHITECTURALES ET ENVIRONNEMENTALES</w:t>
      </w:r>
    </w:p>
    <w:p w:rsidR="00556CD6" w:rsidRPr="00487BF0" w:rsidRDefault="00556CD6" w:rsidP="00556CD6">
      <w:pPr>
        <w:pStyle w:val="Sansinterligne"/>
        <w:rPr>
          <w:rFonts w:ascii="Georgia" w:hAnsi="Georgia"/>
          <w:highlight w:val="yellow"/>
        </w:rPr>
      </w:pPr>
      <w:r w:rsidRPr="00487BF0">
        <w:rPr>
          <w:rFonts w:ascii="Georgia" w:hAnsi="Georgia"/>
        </w:rPr>
        <w:t>5-1 Conception générale ……………………………………………………………………………………………...</w:t>
      </w:r>
      <w:r w:rsidR="006C4F44" w:rsidRPr="00487BF0">
        <w:rPr>
          <w:rFonts w:ascii="Georgia" w:hAnsi="Georgia"/>
        </w:rPr>
        <w:t xml:space="preserve">    </w:t>
      </w:r>
      <w:r w:rsidR="000E144F" w:rsidRPr="00487BF0">
        <w:rPr>
          <w:rFonts w:ascii="Georgia" w:hAnsi="Georgia"/>
        </w:rPr>
        <w:t>1</w:t>
      </w:r>
      <w:r w:rsidR="00663939">
        <w:rPr>
          <w:rFonts w:ascii="Georgia" w:hAnsi="Georgia"/>
        </w:rPr>
        <w:t>5</w:t>
      </w:r>
      <w:r w:rsidRPr="00487BF0">
        <w:rPr>
          <w:rFonts w:ascii="Georgia" w:hAnsi="Georgia"/>
          <w:highlight w:val="yellow"/>
        </w:rPr>
        <w:t xml:space="preserve"> </w:t>
      </w:r>
    </w:p>
    <w:p w:rsidR="00556CD6" w:rsidRPr="00487BF0" w:rsidRDefault="00556CD6" w:rsidP="00556CD6">
      <w:pPr>
        <w:pStyle w:val="Sansinterligne"/>
        <w:rPr>
          <w:rFonts w:ascii="Georgia" w:hAnsi="Georgia"/>
        </w:rPr>
      </w:pPr>
      <w:r w:rsidRPr="00487BF0">
        <w:rPr>
          <w:rFonts w:ascii="Georgia" w:hAnsi="Georgia"/>
        </w:rPr>
        <w:t xml:space="preserve">5-2 Descriptif des aménagements concernant </w:t>
      </w:r>
      <w:r w:rsidRPr="00D10F70">
        <w:rPr>
          <w:rFonts w:ascii="Georgia" w:hAnsi="Georgia"/>
        </w:rPr>
        <w:t>l’hébergement</w:t>
      </w:r>
      <w:r w:rsidRPr="00487BF0">
        <w:rPr>
          <w:rFonts w:ascii="Georgia" w:hAnsi="Georgia"/>
        </w:rPr>
        <w:t xml:space="preserve"> ……………………………………….…   </w:t>
      </w:r>
      <w:r w:rsidR="006C4F44" w:rsidRPr="00487BF0">
        <w:rPr>
          <w:rFonts w:ascii="Georgia" w:hAnsi="Georgia"/>
        </w:rPr>
        <w:t xml:space="preserve"> </w:t>
      </w:r>
      <w:r w:rsidR="000E144F" w:rsidRPr="00487BF0">
        <w:rPr>
          <w:rFonts w:ascii="Georgia" w:hAnsi="Georgia"/>
        </w:rPr>
        <w:t>1</w:t>
      </w:r>
      <w:r w:rsidR="00663939">
        <w:rPr>
          <w:rFonts w:ascii="Georgia" w:hAnsi="Georgia"/>
        </w:rPr>
        <w:t>6</w:t>
      </w:r>
      <w:r w:rsidRPr="00487BF0">
        <w:rPr>
          <w:rFonts w:ascii="Georgia" w:hAnsi="Georgia"/>
        </w:rPr>
        <w:t xml:space="preserve"> </w:t>
      </w:r>
    </w:p>
    <w:p w:rsidR="00556CD6" w:rsidRPr="00487BF0" w:rsidRDefault="00556CD6" w:rsidP="00556CD6">
      <w:pPr>
        <w:pStyle w:val="Sansinterligne"/>
        <w:rPr>
          <w:rFonts w:ascii="Georgia" w:hAnsi="Georgia"/>
        </w:rPr>
      </w:pPr>
      <w:r w:rsidRPr="00487BF0">
        <w:rPr>
          <w:rFonts w:ascii="Georgia" w:hAnsi="Georgia"/>
        </w:rPr>
        <w:t>5-3 Descriptif des aménagements, services et prestations, concernant les espaces collectifs</w:t>
      </w:r>
      <w:r w:rsidR="002341FB">
        <w:rPr>
          <w:rFonts w:ascii="Georgia" w:hAnsi="Georgia"/>
        </w:rPr>
        <w:t>.</w:t>
      </w:r>
      <w:r w:rsidRPr="00487BF0">
        <w:rPr>
          <w:rFonts w:ascii="Georgia" w:hAnsi="Georgia"/>
        </w:rPr>
        <w:t xml:space="preserve">.   </w:t>
      </w:r>
      <w:r w:rsidR="000E144F" w:rsidRPr="00487BF0">
        <w:rPr>
          <w:rFonts w:ascii="Georgia" w:hAnsi="Georgia"/>
        </w:rPr>
        <w:t>1</w:t>
      </w:r>
      <w:r w:rsidR="00663939">
        <w:rPr>
          <w:rFonts w:ascii="Georgia" w:hAnsi="Georgia"/>
        </w:rPr>
        <w:t>7</w:t>
      </w:r>
      <w:r w:rsidRPr="00487BF0">
        <w:rPr>
          <w:rFonts w:ascii="Georgia" w:hAnsi="Georgia"/>
        </w:rPr>
        <w:t xml:space="preserve"> </w:t>
      </w:r>
    </w:p>
    <w:p w:rsidR="00556CD6" w:rsidRPr="00487BF0" w:rsidRDefault="00556CD6" w:rsidP="00556CD6">
      <w:pPr>
        <w:pStyle w:val="Sansinterligne"/>
        <w:rPr>
          <w:rFonts w:ascii="Georgia" w:hAnsi="Georgia"/>
        </w:rPr>
      </w:pPr>
      <w:r w:rsidRPr="00487BF0">
        <w:rPr>
          <w:rFonts w:ascii="Georgia" w:hAnsi="Georgia"/>
        </w:rPr>
        <w:t xml:space="preserve">       </w:t>
      </w:r>
    </w:p>
    <w:p w:rsidR="00556CD6" w:rsidRPr="00D10F70" w:rsidRDefault="00556CD6" w:rsidP="00556CD6">
      <w:pPr>
        <w:pStyle w:val="Sansinterligne"/>
        <w:rPr>
          <w:rFonts w:ascii="Georgia" w:hAnsi="Georgia"/>
        </w:rPr>
      </w:pPr>
      <w:r w:rsidRPr="00487BF0">
        <w:rPr>
          <w:rFonts w:ascii="Georgia" w:hAnsi="Georgia"/>
          <w:b/>
          <w:color w:val="215868" w:themeColor="accent5" w:themeShade="80"/>
        </w:rPr>
        <w:t>6 -</w:t>
      </w:r>
      <w:r w:rsidR="001541B9">
        <w:rPr>
          <w:rFonts w:ascii="Georgia" w:hAnsi="Georgia"/>
          <w:b/>
          <w:color w:val="215868" w:themeColor="accent5" w:themeShade="80"/>
        </w:rPr>
        <w:t xml:space="preserve"> CARACTERE SOCIAL DES LOGEMENTS </w:t>
      </w:r>
      <w:r w:rsidR="002341FB" w:rsidRPr="002341FB">
        <w:rPr>
          <w:rFonts w:ascii="Georgia" w:hAnsi="Georgia"/>
        </w:rPr>
        <w:t>……...</w:t>
      </w:r>
      <w:r w:rsidR="001541B9" w:rsidRPr="002341FB">
        <w:rPr>
          <w:rFonts w:ascii="Georgia" w:hAnsi="Georgia"/>
        </w:rPr>
        <w:t>……………</w:t>
      </w:r>
      <w:r w:rsidR="002341FB">
        <w:rPr>
          <w:rFonts w:ascii="Georgia" w:hAnsi="Georgia"/>
        </w:rPr>
        <w:t>.</w:t>
      </w:r>
      <w:r w:rsidR="001541B9" w:rsidRPr="002341FB">
        <w:rPr>
          <w:rFonts w:ascii="Georgia" w:hAnsi="Georgia"/>
        </w:rPr>
        <w:t>……………………………………</w:t>
      </w:r>
      <w:r w:rsidR="00B351D9" w:rsidRPr="002341FB">
        <w:rPr>
          <w:rFonts w:ascii="Georgia" w:hAnsi="Georgia"/>
        </w:rPr>
        <w:t xml:space="preserve"> </w:t>
      </w:r>
      <w:r w:rsidR="00B351D9">
        <w:rPr>
          <w:rFonts w:ascii="Georgia" w:hAnsi="Georgia"/>
        </w:rPr>
        <w:t xml:space="preserve"> </w:t>
      </w:r>
      <w:r w:rsidR="00B407A5" w:rsidRPr="00D10F70">
        <w:rPr>
          <w:rFonts w:ascii="Georgia" w:hAnsi="Georgia"/>
        </w:rPr>
        <w:t>1</w:t>
      </w:r>
      <w:r w:rsidR="00663939">
        <w:rPr>
          <w:rFonts w:ascii="Georgia" w:hAnsi="Georgia"/>
        </w:rPr>
        <w:t>8</w:t>
      </w:r>
    </w:p>
    <w:p w:rsidR="00556CD6" w:rsidRPr="00487BF0" w:rsidRDefault="00556CD6" w:rsidP="00556CD6">
      <w:pPr>
        <w:pStyle w:val="Sansinterligne"/>
        <w:rPr>
          <w:rFonts w:ascii="Georgia" w:hAnsi="Georgia"/>
          <w:b/>
        </w:rPr>
      </w:pPr>
    </w:p>
    <w:p w:rsidR="00556CD6" w:rsidRPr="00D10F70" w:rsidRDefault="00556CD6" w:rsidP="0077793D">
      <w:pPr>
        <w:pStyle w:val="Sansinterligne"/>
        <w:tabs>
          <w:tab w:val="left" w:pos="9072"/>
        </w:tabs>
        <w:rPr>
          <w:rFonts w:ascii="Georgia" w:hAnsi="Georgia"/>
        </w:rPr>
      </w:pPr>
      <w:r w:rsidRPr="00487BF0">
        <w:rPr>
          <w:rFonts w:ascii="Georgia" w:hAnsi="Georgia"/>
          <w:b/>
          <w:color w:val="215868" w:themeColor="accent5" w:themeShade="80"/>
        </w:rPr>
        <w:t>7 - PARTENARIATS ET COOPERATION</w:t>
      </w:r>
      <w:r w:rsidRPr="00D10F70">
        <w:rPr>
          <w:rFonts w:ascii="Georgia" w:hAnsi="Georgia"/>
        </w:rPr>
        <w:t>………………………</w:t>
      </w:r>
      <w:r w:rsidR="00D10F70" w:rsidRPr="00D10F70">
        <w:rPr>
          <w:rFonts w:ascii="Georgia" w:hAnsi="Georgia"/>
        </w:rPr>
        <w:t>………..</w:t>
      </w:r>
      <w:r w:rsidRPr="00D10F70">
        <w:rPr>
          <w:rFonts w:ascii="Georgia" w:hAnsi="Georgia"/>
        </w:rPr>
        <w:t>…………………</w:t>
      </w:r>
      <w:r w:rsidR="007E755C" w:rsidRPr="00D10F70">
        <w:rPr>
          <w:rFonts w:ascii="Georgia" w:hAnsi="Georgia"/>
        </w:rPr>
        <w:t>….</w:t>
      </w:r>
      <w:r w:rsidRPr="00D10F70">
        <w:rPr>
          <w:rFonts w:ascii="Georgia" w:hAnsi="Georgia"/>
        </w:rPr>
        <w:t>…</w:t>
      </w:r>
      <w:r w:rsidR="007E755C" w:rsidRPr="00D10F70">
        <w:rPr>
          <w:rFonts w:ascii="Georgia" w:hAnsi="Georgia"/>
        </w:rPr>
        <w:t>…</w:t>
      </w:r>
      <w:r w:rsidR="0077793D">
        <w:rPr>
          <w:rFonts w:ascii="Georgia" w:hAnsi="Georgia"/>
        </w:rPr>
        <w:t>.</w:t>
      </w:r>
      <w:r w:rsidR="007E755C" w:rsidRPr="00D10F70">
        <w:rPr>
          <w:rFonts w:ascii="Georgia" w:hAnsi="Georgia"/>
        </w:rPr>
        <w:t>…..</w:t>
      </w:r>
      <w:r w:rsidRPr="00D10F70">
        <w:rPr>
          <w:rFonts w:ascii="Georgia" w:hAnsi="Georgia"/>
        </w:rPr>
        <w:t xml:space="preserve">  </w:t>
      </w:r>
      <w:r w:rsidR="00793F3E" w:rsidRPr="00D10F70">
        <w:rPr>
          <w:rFonts w:ascii="Georgia" w:hAnsi="Georgia"/>
        </w:rPr>
        <w:t xml:space="preserve"> </w:t>
      </w:r>
      <w:r w:rsidRPr="00D10F70">
        <w:rPr>
          <w:rFonts w:ascii="Georgia" w:hAnsi="Georgia"/>
        </w:rPr>
        <w:t>1</w:t>
      </w:r>
      <w:r w:rsidR="00663939">
        <w:rPr>
          <w:rFonts w:ascii="Georgia" w:hAnsi="Georgia"/>
        </w:rPr>
        <w:t>8</w:t>
      </w:r>
    </w:p>
    <w:p w:rsidR="00556CD6" w:rsidRPr="00487BF0" w:rsidRDefault="00556CD6" w:rsidP="00556CD6">
      <w:pPr>
        <w:pStyle w:val="Sansinterligne"/>
        <w:rPr>
          <w:rFonts w:ascii="Georgia" w:hAnsi="Georgia"/>
          <w:b/>
          <w:color w:val="31849B" w:themeColor="accent5" w:themeShade="BF"/>
        </w:rPr>
      </w:pPr>
    </w:p>
    <w:p w:rsidR="00556CD6" w:rsidRPr="00487BF0" w:rsidRDefault="00556CD6" w:rsidP="00556CD6">
      <w:pPr>
        <w:pStyle w:val="Sansinterligne"/>
        <w:rPr>
          <w:rFonts w:ascii="Georgia" w:hAnsi="Georgia"/>
          <w:b/>
          <w:color w:val="31849B" w:themeColor="accent5" w:themeShade="BF"/>
        </w:rPr>
      </w:pPr>
      <w:r w:rsidRPr="00487BF0">
        <w:rPr>
          <w:rFonts w:ascii="Georgia" w:hAnsi="Georgia"/>
          <w:b/>
          <w:color w:val="215868" w:themeColor="accent5" w:themeShade="80"/>
        </w:rPr>
        <w:t>8 - DUREE DE L’AUTORISATION ET DELAI DE MISE EN ŒUVRE</w:t>
      </w:r>
    </w:p>
    <w:p w:rsidR="00556CD6" w:rsidRPr="00487BF0" w:rsidRDefault="00556CD6" w:rsidP="00556CD6">
      <w:pPr>
        <w:pStyle w:val="Sansinterligne"/>
        <w:rPr>
          <w:rFonts w:ascii="Georgia" w:hAnsi="Georgia"/>
        </w:rPr>
      </w:pPr>
      <w:r w:rsidRPr="00487BF0">
        <w:rPr>
          <w:rFonts w:ascii="Georgia" w:hAnsi="Georgia"/>
        </w:rPr>
        <w:t xml:space="preserve">8-1 Durée de l’autorisation…………………………………………………………………………………………..    </w:t>
      </w:r>
      <w:r w:rsidR="00AE5C34" w:rsidRPr="00487BF0">
        <w:rPr>
          <w:rFonts w:ascii="Georgia" w:hAnsi="Georgia"/>
        </w:rPr>
        <w:t xml:space="preserve"> </w:t>
      </w:r>
      <w:r w:rsidR="00663939">
        <w:rPr>
          <w:rFonts w:ascii="Georgia" w:hAnsi="Georgia"/>
        </w:rPr>
        <w:t>19</w:t>
      </w:r>
      <w:r w:rsidRPr="00487BF0">
        <w:rPr>
          <w:rFonts w:ascii="Georgia" w:hAnsi="Georgia"/>
        </w:rPr>
        <w:t xml:space="preserve">  </w:t>
      </w:r>
    </w:p>
    <w:p w:rsidR="00556CD6" w:rsidRPr="00487BF0" w:rsidRDefault="00556CD6" w:rsidP="00556CD6">
      <w:pPr>
        <w:pStyle w:val="Sansinterligne"/>
        <w:rPr>
          <w:rFonts w:ascii="Georgia" w:hAnsi="Georgia"/>
        </w:rPr>
      </w:pPr>
      <w:r w:rsidRPr="00487BF0">
        <w:rPr>
          <w:rFonts w:ascii="Georgia" w:hAnsi="Georgia"/>
        </w:rPr>
        <w:t xml:space="preserve">8-2 Délai de mise en œuvre ………………………………………………………………………………………...    </w:t>
      </w:r>
      <w:r w:rsidR="00793F3E" w:rsidRPr="00487BF0">
        <w:rPr>
          <w:rFonts w:ascii="Georgia" w:hAnsi="Georgia"/>
        </w:rPr>
        <w:t xml:space="preserve"> </w:t>
      </w:r>
      <w:r w:rsidR="00663939">
        <w:rPr>
          <w:rFonts w:ascii="Georgia" w:hAnsi="Georgia"/>
        </w:rPr>
        <w:t>19</w:t>
      </w:r>
    </w:p>
    <w:p w:rsidR="00556CD6" w:rsidRPr="00487BF0" w:rsidRDefault="00556CD6" w:rsidP="00556CD6">
      <w:pPr>
        <w:pStyle w:val="Sansinterligne"/>
        <w:rPr>
          <w:rFonts w:ascii="Georgia" w:hAnsi="Georgia"/>
          <w:b/>
        </w:rPr>
      </w:pPr>
    </w:p>
    <w:p w:rsidR="00556CD6" w:rsidRPr="00D10F70" w:rsidRDefault="00556CD6" w:rsidP="00556CD6">
      <w:pPr>
        <w:pStyle w:val="Sansinterligne"/>
        <w:rPr>
          <w:rFonts w:ascii="Georgia" w:hAnsi="Georgia"/>
        </w:rPr>
      </w:pPr>
      <w:r w:rsidRPr="00487BF0">
        <w:rPr>
          <w:rFonts w:ascii="Georgia" w:hAnsi="Georgia"/>
          <w:b/>
          <w:color w:val="215868" w:themeColor="accent5" w:themeShade="80"/>
        </w:rPr>
        <w:t>9 – LES GARANTIES DU PROJET</w:t>
      </w:r>
      <w:r w:rsidRPr="00D10F70">
        <w:rPr>
          <w:rFonts w:ascii="Georgia" w:hAnsi="Georgia"/>
        </w:rPr>
        <w:t>……………</w:t>
      </w:r>
      <w:r w:rsidR="00D10F70">
        <w:rPr>
          <w:rFonts w:ascii="Georgia" w:hAnsi="Georgia"/>
        </w:rPr>
        <w:t>…………</w:t>
      </w:r>
      <w:r w:rsidRPr="00D10F70">
        <w:rPr>
          <w:rFonts w:ascii="Georgia" w:hAnsi="Georgia"/>
        </w:rPr>
        <w:t>……………………………..………</w:t>
      </w:r>
      <w:r w:rsidR="007E755C" w:rsidRPr="00D10F70">
        <w:rPr>
          <w:rFonts w:ascii="Georgia" w:hAnsi="Georgia"/>
        </w:rPr>
        <w:t>……</w:t>
      </w:r>
      <w:r w:rsidR="0077793D">
        <w:rPr>
          <w:rFonts w:ascii="Georgia" w:hAnsi="Georgia"/>
        </w:rPr>
        <w:t>.</w:t>
      </w:r>
      <w:r w:rsidR="007E755C" w:rsidRPr="00D10F70">
        <w:rPr>
          <w:rFonts w:ascii="Georgia" w:hAnsi="Georgia"/>
        </w:rPr>
        <w:t>…</w:t>
      </w:r>
      <w:r w:rsidR="00D10F70">
        <w:rPr>
          <w:rFonts w:ascii="Georgia" w:hAnsi="Georgia"/>
        </w:rPr>
        <w:t>…..</w:t>
      </w:r>
      <w:r w:rsidRPr="00D10F70">
        <w:rPr>
          <w:rFonts w:ascii="Georgia" w:hAnsi="Georgia"/>
        </w:rPr>
        <w:t xml:space="preserve"> </w:t>
      </w:r>
      <w:r w:rsidR="00793F3E" w:rsidRPr="00D10F70">
        <w:rPr>
          <w:rFonts w:ascii="Georgia" w:hAnsi="Georgia"/>
        </w:rPr>
        <w:t xml:space="preserve">  </w:t>
      </w:r>
      <w:r w:rsidR="00901149" w:rsidRPr="00D10F70">
        <w:rPr>
          <w:rFonts w:ascii="Georgia" w:hAnsi="Georgia"/>
        </w:rPr>
        <w:t>1</w:t>
      </w:r>
      <w:r w:rsidR="00663939">
        <w:rPr>
          <w:rFonts w:ascii="Georgia" w:hAnsi="Georgia"/>
        </w:rPr>
        <w:t>9</w:t>
      </w:r>
    </w:p>
    <w:p w:rsidR="00556CD6" w:rsidRPr="00487BF0" w:rsidRDefault="00556CD6" w:rsidP="00556CD6">
      <w:pPr>
        <w:pStyle w:val="Sansinterligne"/>
        <w:rPr>
          <w:rFonts w:ascii="Georgia" w:hAnsi="Georgia"/>
          <w:b/>
          <w:color w:val="31849B" w:themeColor="accent5" w:themeShade="BF"/>
        </w:rPr>
      </w:pPr>
    </w:p>
    <w:p w:rsidR="00556CD6" w:rsidRPr="00487BF0" w:rsidRDefault="00556CD6" w:rsidP="00556CD6">
      <w:pPr>
        <w:pStyle w:val="Sansinterligne"/>
        <w:rPr>
          <w:rFonts w:ascii="Georgia" w:hAnsi="Georgia"/>
          <w:b/>
          <w:color w:val="215868" w:themeColor="accent5" w:themeShade="80"/>
        </w:rPr>
      </w:pPr>
      <w:r w:rsidRPr="00487BF0">
        <w:rPr>
          <w:rFonts w:ascii="Georgia" w:hAnsi="Georgia"/>
          <w:b/>
          <w:color w:val="215868" w:themeColor="accent5" w:themeShade="80"/>
        </w:rPr>
        <w:t>10 -  COUT PREVISIONNEL ET MODALITES DE FONCTIONNEMENT</w:t>
      </w:r>
    </w:p>
    <w:p w:rsidR="00556CD6" w:rsidRPr="00487BF0" w:rsidRDefault="00556CD6" w:rsidP="00556CD6">
      <w:pPr>
        <w:pStyle w:val="Sansinterligne"/>
        <w:rPr>
          <w:rFonts w:ascii="Georgia" w:hAnsi="Georgia"/>
        </w:rPr>
      </w:pPr>
      <w:r w:rsidRPr="00487BF0">
        <w:rPr>
          <w:rFonts w:ascii="Georgia" w:hAnsi="Georgia"/>
        </w:rPr>
        <w:t>10-1  Aspects financiers/Plan d’investissement ………………………………………………………</w:t>
      </w:r>
      <w:r w:rsidR="0077793D">
        <w:rPr>
          <w:rFonts w:ascii="Georgia" w:hAnsi="Georgia"/>
        </w:rPr>
        <w:t>..</w:t>
      </w:r>
      <w:r w:rsidRPr="00487BF0">
        <w:rPr>
          <w:rFonts w:ascii="Georgia" w:hAnsi="Georgia"/>
        </w:rPr>
        <w:t>…</w:t>
      </w:r>
      <w:r w:rsidR="00793F3E" w:rsidRPr="00487BF0">
        <w:rPr>
          <w:rFonts w:ascii="Georgia" w:hAnsi="Georgia"/>
        </w:rPr>
        <w:t>.</w:t>
      </w:r>
      <w:r w:rsidRPr="00487BF0">
        <w:rPr>
          <w:rFonts w:ascii="Georgia" w:hAnsi="Georgia"/>
        </w:rPr>
        <w:t xml:space="preserve">.  </w:t>
      </w:r>
      <w:r w:rsidR="00793F3E" w:rsidRPr="00487BF0">
        <w:rPr>
          <w:rFonts w:ascii="Georgia" w:hAnsi="Georgia"/>
        </w:rPr>
        <w:t xml:space="preserve">   </w:t>
      </w:r>
      <w:r w:rsidR="00AE5C34" w:rsidRPr="00487BF0">
        <w:rPr>
          <w:rFonts w:ascii="Georgia" w:hAnsi="Georgia"/>
        </w:rPr>
        <w:t xml:space="preserve"> </w:t>
      </w:r>
      <w:r w:rsidR="00663939">
        <w:rPr>
          <w:rFonts w:ascii="Georgia" w:hAnsi="Georgia"/>
        </w:rPr>
        <w:t>19</w:t>
      </w:r>
    </w:p>
    <w:p w:rsidR="00556CD6" w:rsidRDefault="00556CD6" w:rsidP="0077793D">
      <w:pPr>
        <w:pStyle w:val="Sansinterligne"/>
        <w:tabs>
          <w:tab w:val="left" w:pos="9072"/>
          <w:tab w:val="left" w:pos="9214"/>
        </w:tabs>
        <w:rPr>
          <w:rFonts w:ascii="Georgia" w:hAnsi="Georgia"/>
        </w:rPr>
      </w:pPr>
      <w:r w:rsidRPr="00487BF0">
        <w:rPr>
          <w:rFonts w:ascii="Georgia" w:hAnsi="Georgia"/>
        </w:rPr>
        <w:t xml:space="preserve">10-2 Moyens en personnel et qualité </w:t>
      </w:r>
      <w:r w:rsidR="001541B9">
        <w:rPr>
          <w:rFonts w:ascii="Georgia" w:hAnsi="Georgia"/>
        </w:rPr>
        <w:t xml:space="preserve">du recrutement ……………………………………………………     </w:t>
      </w:r>
      <w:r w:rsidR="00663939">
        <w:rPr>
          <w:rFonts w:ascii="Georgia" w:hAnsi="Georgia"/>
        </w:rPr>
        <w:t>20</w:t>
      </w:r>
    </w:p>
    <w:p w:rsidR="00B56883" w:rsidRDefault="007E4378" w:rsidP="00556CD6">
      <w:pPr>
        <w:pStyle w:val="Sansinterligne"/>
        <w:tabs>
          <w:tab w:val="left" w:pos="9214"/>
        </w:tabs>
        <w:rPr>
          <w:rFonts w:ascii="Georgia" w:hAnsi="Georgia"/>
        </w:rPr>
      </w:pPr>
      <w:r>
        <w:rPr>
          <w:rFonts w:ascii="Georgia" w:hAnsi="Georgia"/>
        </w:rPr>
        <w:t>Annexes 2 et 3 …………………………………………………………………………………………………………..  21/22</w:t>
      </w:r>
    </w:p>
    <w:p w:rsidR="00B56883" w:rsidRPr="00487BF0" w:rsidRDefault="00B56883" w:rsidP="00556CD6">
      <w:pPr>
        <w:pStyle w:val="Sansinterligne"/>
        <w:tabs>
          <w:tab w:val="left" w:pos="9214"/>
        </w:tabs>
        <w:rPr>
          <w:rFonts w:ascii="Georgia" w:hAnsi="Georgia"/>
        </w:rPr>
      </w:pPr>
    </w:p>
    <w:p w:rsidR="00AB2ABD" w:rsidRDefault="00AB2ABD">
      <w:pPr>
        <w:rPr>
          <w:rFonts w:ascii="Georgia" w:hAnsi="Georgia"/>
          <w:b/>
        </w:rPr>
      </w:pPr>
    </w:p>
    <w:p w:rsidR="00FB2CCA" w:rsidRPr="00487BF0" w:rsidRDefault="00FB2CCA" w:rsidP="00A14093">
      <w:pPr>
        <w:spacing w:after="0" w:line="240" w:lineRule="auto"/>
        <w:jc w:val="center"/>
        <w:rPr>
          <w:rFonts w:ascii="Georgia" w:hAnsi="Georgia"/>
          <w:b/>
        </w:rPr>
      </w:pPr>
      <w:r w:rsidRPr="00487BF0">
        <w:rPr>
          <w:rFonts w:ascii="Georgia" w:hAnsi="Georgia"/>
          <w:noProof/>
          <w:lang w:eastAsia="fr-FR"/>
        </w:rPr>
        <w:lastRenderedPageBreak/>
        <w:drawing>
          <wp:inline distT="0" distB="0" distL="0" distR="0">
            <wp:extent cx="2597150" cy="837201"/>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3052" cy="842327"/>
                    </a:xfrm>
                    <a:prstGeom prst="rect">
                      <a:avLst/>
                    </a:prstGeom>
                    <a:noFill/>
                    <a:ln>
                      <a:noFill/>
                    </a:ln>
                  </pic:spPr>
                </pic:pic>
              </a:graphicData>
            </a:graphic>
          </wp:inline>
        </w:drawing>
      </w:r>
    </w:p>
    <w:p w:rsidR="00B67D41" w:rsidRPr="009379B4" w:rsidRDefault="004C20DD" w:rsidP="00A14093">
      <w:pPr>
        <w:spacing w:after="0" w:line="240" w:lineRule="auto"/>
        <w:jc w:val="center"/>
        <w:rPr>
          <w:rFonts w:ascii="Georgia" w:hAnsi="Georgia"/>
          <w:i/>
          <w:color w:val="FF0000"/>
        </w:rPr>
      </w:pPr>
      <w:r w:rsidRPr="00487BF0">
        <w:rPr>
          <w:rFonts w:ascii="Georgia" w:hAnsi="Georgia"/>
          <w:i/>
        </w:rPr>
        <w:t>APPEL A PROJET</w:t>
      </w:r>
      <w:r w:rsidR="00C03031">
        <w:rPr>
          <w:rFonts w:ascii="Georgia" w:hAnsi="Georgia"/>
          <w:i/>
        </w:rPr>
        <w:t>S</w:t>
      </w:r>
      <w:r w:rsidR="00B67D41" w:rsidRPr="00487BF0">
        <w:rPr>
          <w:rFonts w:ascii="Georgia" w:hAnsi="Georgia"/>
          <w:i/>
        </w:rPr>
        <w:t xml:space="preserve">  N° </w:t>
      </w:r>
      <w:r w:rsidR="00C03031">
        <w:rPr>
          <w:rFonts w:ascii="Georgia" w:hAnsi="Georgia"/>
          <w:i/>
        </w:rPr>
        <w:t xml:space="preserve">1/2020 – </w:t>
      </w:r>
      <w:r w:rsidR="00C03031" w:rsidRPr="00C03031">
        <w:rPr>
          <w:rFonts w:ascii="Georgia" w:hAnsi="Georgia"/>
          <w:i/>
        </w:rPr>
        <w:t xml:space="preserve">Délibération </w:t>
      </w:r>
      <w:r w:rsidR="00AB1A6D" w:rsidRPr="00C03031">
        <w:rPr>
          <w:rFonts w:ascii="Georgia" w:hAnsi="Georgia"/>
          <w:i/>
        </w:rPr>
        <w:t>AC n°</w:t>
      </w:r>
      <w:r w:rsidR="007F6E5F" w:rsidRPr="00C03031">
        <w:rPr>
          <w:rFonts w:ascii="Georgia" w:hAnsi="Georgia"/>
          <w:i/>
        </w:rPr>
        <w:t>20</w:t>
      </w:r>
      <w:r w:rsidR="00525F15" w:rsidRPr="00C03031">
        <w:rPr>
          <w:rFonts w:ascii="Georgia" w:hAnsi="Georgia"/>
          <w:i/>
        </w:rPr>
        <w:t>/</w:t>
      </w:r>
      <w:r w:rsidR="00E76A81" w:rsidRPr="00C03031">
        <w:rPr>
          <w:rFonts w:ascii="Georgia" w:hAnsi="Georgia"/>
          <w:i/>
        </w:rPr>
        <w:t>0</w:t>
      </w:r>
      <w:r w:rsidR="007F6E5F" w:rsidRPr="00C03031">
        <w:rPr>
          <w:rFonts w:ascii="Georgia" w:hAnsi="Georgia"/>
          <w:i/>
        </w:rPr>
        <w:t>02</w:t>
      </w:r>
      <w:r w:rsidR="00C03031" w:rsidRPr="00C03031">
        <w:rPr>
          <w:rFonts w:ascii="Georgia" w:hAnsi="Georgia"/>
          <w:i/>
        </w:rPr>
        <w:t xml:space="preserve"> CP </w:t>
      </w:r>
      <w:r w:rsidR="007F6E5F" w:rsidRPr="00C03031">
        <w:rPr>
          <w:rFonts w:ascii="Georgia" w:hAnsi="Georgia"/>
          <w:i/>
        </w:rPr>
        <w:t>du 6 mai 2020</w:t>
      </w:r>
    </w:p>
    <w:p w:rsidR="00B67D41" w:rsidRPr="00487BF0" w:rsidRDefault="00525F15" w:rsidP="009054B4">
      <w:pPr>
        <w:spacing w:after="0" w:line="240" w:lineRule="auto"/>
        <w:jc w:val="center"/>
        <w:rPr>
          <w:rFonts w:ascii="Georgia" w:eastAsia="Calibri" w:hAnsi="Georgia" w:cs="Times New Roman"/>
          <w:i/>
        </w:rPr>
      </w:pPr>
      <w:r>
        <w:rPr>
          <w:rFonts w:ascii="Georgia" w:eastAsia="Calibri" w:hAnsi="Georgia" w:cs="Times New Roman"/>
          <w:i/>
        </w:rPr>
        <w:t>RELATIF A LA CREATION D’</w:t>
      </w:r>
      <w:r w:rsidR="00CA0685">
        <w:rPr>
          <w:rFonts w:ascii="Georgia" w:eastAsia="Calibri" w:hAnsi="Georgia" w:cs="Times New Roman"/>
          <w:i/>
        </w:rPr>
        <w:t xml:space="preserve">UNE OFFRE D’HEBERGEMENT </w:t>
      </w:r>
      <w:r w:rsidR="00CA0685" w:rsidRPr="00BB55C1">
        <w:rPr>
          <w:rFonts w:ascii="Georgia" w:eastAsia="Calibri" w:hAnsi="Georgia" w:cs="Times New Roman"/>
          <w:i/>
        </w:rPr>
        <w:t>DE</w:t>
      </w:r>
      <w:r w:rsidRPr="00BB55C1">
        <w:rPr>
          <w:rFonts w:ascii="Georgia" w:eastAsia="Calibri" w:hAnsi="Georgia" w:cs="Times New Roman"/>
          <w:i/>
        </w:rPr>
        <w:t xml:space="preserve"> 50 </w:t>
      </w:r>
      <w:r w:rsidR="00B67D41" w:rsidRPr="00BB55C1">
        <w:rPr>
          <w:rFonts w:ascii="Georgia" w:eastAsia="Calibri" w:hAnsi="Georgia" w:cs="Times New Roman"/>
          <w:i/>
        </w:rPr>
        <w:t>PLACES</w:t>
      </w:r>
      <w:r w:rsidR="00B67D41" w:rsidRPr="00487BF0">
        <w:rPr>
          <w:rFonts w:ascii="Georgia" w:eastAsia="Calibri" w:hAnsi="Georgia" w:cs="Times New Roman"/>
          <w:i/>
        </w:rPr>
        <w:t xml:space="preserve"> EN RESIDENCE AUTONOMIE</w:t>
      </w:r>
      <w:r w:rsidR="00CA0685">
        <w:rPr>
          <w:rFonts w:ascii="Georgia" w:eastAsia="Calibri" w:hAnsi="Georgia" w:cs="Times New Roman"/>
          <w:i/>
        </w:rPr>
        <w:t xml:space="preserve"> SUR LE TERRITOIRE DE LA CORSE</w:t>
      </w:r>
    </w:p>
    <w:p w:rsidR="00331B8A" w:rsidRPr="00487BF0" w:rsidRDefault="00331B8A" w:rsidP="00FB2CCA">
      <w:pPr>
        <w:pStyle w:val="Sansinterligne"/>
        <w:jc w:val="center"/>
        <w:rPr>
          <w:rFonts w:ascii="Georgia" w:hAnsi="Georgia"/>
        </w:rPr>
      </w:pPr>
    </w:p>
    <w:p w:rsidR="00E66468" w:rsidRPr="00972CD9" w:rsidRDefault="00E66468" w:rsidP="00FB2CCA">
      <w:pPr>
        <w:pStyle w:val="Sansinterligne"/>
        <w:jc w:val="center"/>
        <w:rPr>
          <w:rFonts w:ascii="Georgia" w:hAnsi="Georgia"/>
          <w:b/>
        </w:rPr>
      </w:pPr>
      <w:r w:rsidRPr="00972CD9">
        <w:rPr>
          <w:rFonts w:ascii="Georgia" w:hAnsi="Georgia"/>
          <w:b/>
        </w:rPr>
        <w:t>ANNEXE 1</w:t>
      </w:r>
    </w:p>
    <w:p w:rsidR="001178A1" w:rsidRPr="00972CD9" w:rsidRDefault="001178A1" w:rsidP="00FB2CCA">
      <w:pPr>
        <w:pStyle w:val="Sansinterligne"/>
        <w:jc w:val="center"/>
        <w:rPr>
          <w:rFonts w:ascii="Georgia" w:hAnsi="Georgia"/>
        </w:rPr>
      </w:pPr>
    </w:p>
    <w:p w:rsidR="002B38EC" w:rsidRPr="00972CD9" w:rsidRDefault="004C20DD" w:rsidP="00FB2CCA">
      <w:pPr>
        <w:pStyle w:val="Sansinterligne"/>
        <w:jc w:val="center"/>
        <w:rPr>
          <w:rFonts w:ascii="Georgia" w:hAnsi="Georgia"/>
          <w:b/>
          <w:u w:val="single"/>
        </w:rPr>
      </w:pPr>
      <w:r w:rsidRPr="00972CD9">
        <w:rPr>
          <w:rFonts w:ascii="Georgia" w:hAnsi="Georgia"/>
          <w:b/>
          <w:u w:val="single"/>
        </w:rPr>
        <w:t xml:space="preserve">LE </w:t>
      </w:r>
      <w:r w:rsidR="006704BB" w:rsidRPr="00972CD9">
        <w:rPr>
          <w:rFonts w:ascii="Georgia" w:hAnsi="Georgia"/>
          <w:b/>
          <w:u w:val="single"/>
        </w:rPr>
        <w:t>CAHIER DES CHARGES</w:t>
      </w:r>
    </w:p>
    <w:p w:rsidR="004B142D" w:rsidRPr="00972CD9" w:rsidRDefault="004B142D" w:rsidP="005F5491">
      <w:pPr>
        <w:pStyle w:val="Sansinterligne"/>
        <w:jc w:val="both"/>
        <w:rPr>
          <w:rFonts w:ascii="Georgia" w:hAnsi="Georgia"/>
          <w:b/>
          <w:color w:val="215868" w:themeColor="accent5" w:themeShade="80"/>
        </w:rPr>
      </w:pPr>
    </w:p>
    <w:p w:rsidR="00B31B0A" w:rsidRPr="00487BF0" w:rsidRDefault="00B31B0A" w:rsidP="005F5491">
      <w:pPr>
        <w:pStyle w:val="Sansinterligne"/>
        <w:jc w:val="both"/>
        <w:rPr>
          <w:rFonts w:ascii="Georgia" w:hAnsi="Georgia"/>
          <w:b/>
        </w:rPr>
      </w:pPr>
      <w:r w:rsidRPr="00487BF0">
        <w:rPr>
          <w:rFonts w:ascii="Georgia" w:hAnsi="Georgia"/>
          <w:b/>
        </w:rPr>
        <w:t>Préambule</w:t>
      </w:r>
    </w:p>
    <w:p w:rsidR="004863A0" w:rsidRPr="00487BF0" w:rsidRDefault="004863A0" w:rsidP="005F5491">
      <w:pPr>
        <w:pStyle w:val="Sansinterligne"/>
        <w:jc w:val="both"/>
        <w:rPr>
          <w:rFonts w:ascii="Georgia" w:hAnsi="Georgia"/>
          <w:b/>
        </w:rPr>
      </w:pPr>
    </w:p>
    <w:p w:rsidR="00112213" w:rsidRPr="00487BF0" w:rsidRDefault="00B31B0A" w:rsidP="000701B3">
      <w:pPr>
        <w:pStyle w:val="Sansinterligne"/>
        <w:jc w:val="both"/>
        <w:rPr>
          <w:rFonts w:ascii="Georgia" w:hAnsi="Georgia"/>
        </w:rPr>
      </w:pPr>
      <w:r w:rsidRPr="00487BF0">
        <w:rPr>
          <w:rFonts w:ascii="Georgia" w:hAnsi="Georgia"/>
        </w:rPr>
        <w:t>Le</w:t>
      </w:r>
      <w:r w:rsidR="00112213" w:rsidRPr="00487BF0">
        <w:rPr>
          <w:rFonts w:ascii="Georgia" w:hAnsi="Georgia"/>
        </w:rPr>
        <w:t xml:space="preserve"> présent document, annexé à l’avis d’appel à projet</w:t>
      </w:r>
      <w:r w:rsidR="00C700CE">
        <w:rPr>
          <w:rFonts w:ascii="Georgia" w:hAnsi="Georgia"/>
        </w:rPr>
        <w:t>s</w:t>
      </w:r>
      <w:r w:rsidR="00112213" w:rsidRPr="00487BF0">
        <w:rPr>
          <w:rFonts w:ascii="Georgia" w:hAnsi="Georgia"/>
        </w:rPr>
        <w:t xml:space="preserve"> émis par la Collectivité de </w:t>
      </w:r>
      <w:r w:rsidR="00944D36" w:rsidRPr="00487BF0">
        <w:rPr>
          <w:rFonts w:ascii="Georgia" w:hAnsi="Georgia"/>
        </w:rPr>
        <w:t>Corse,</w:t>
      </w:r>
      <w:r w:rsidR="00112213" w:rsidRPr="00487BF0">
        <w:rPr>
          <w:rFonts w:ascii="Georgia" w:hAnsi="Georgia"/>
        </w:rPr>
        <w:t xml:space="preserve"> en vue de la création </w:t>
      </w:r>
      <w:r w:rsidR="00112213" w:rsidRPr="00BB55C1">
        <w:rPr>
          <w:rFonts w:ascii="Georgia" w:hAnsi="Georgia"/>
        </w:rPr>
        <w:t xml:space="preserve">de </w:t>
      </w:r>
      <w:r w:rsidR="001178A1" w:rsidRPr="00BB55C1">
        <w:rPr>
          <w:rFonts w:ascii="Georgia" w:hAnsi="Georgia"/>
        </w:rPr>
        <w:t>50</w:t>
      </w:r>
      <w:r w:rsidR="005F4A91" w:rsidRPr="00BB55C1">
        <w:rPr>
          <w:rFonts w:ascii="Georgia" w:hAnsi="Georgia"/>
        </w:rPr>
        <w:t xml:space="preserve"> </w:t>
      </w:r>
      <w:r w:rsidR="001178A1" w:rsidRPr="00BB55C1">
        <w:rPr>
          <w:rFonts w:ascii="Georgia" w:hAnsi="Georgia"/>
        </w:rPr>
        <w:t>places</w:t>
      </w:r>
      <w:r w:rsidR="001178A1">
        <w:rPr>
          <w:rFonts w:ascii="Georgia" w:hAnsi="Georgia"/>
        </w:rPr>
        <w:t xml:space="preserve"> en résidence</w:t>
      </w:r>
      <w:r w:rsidR="00112213" w:rsidRPr="00487BF0">
        <w:rPr>
          <w:rFonts w:ascii="Georgia" w:hAnsi="Georgia"/>
        </w:rPr>
        <w:t xml:space="preserve"> autonomie, constitue le cahier des charges auquel les dossiers de candidature</w:t>
      </w:r>
      <w:r w:rsidR="00147BDE" w:rsidRPr="00487BF0">
        <w:rPr>
          <w:rFonts w:ascii="Georgia" w:hAnsi="Georgia"/>
        </w:rPr>
        <w:t>s</w:t>
      </w:r>
      <w:r w:rsidR="00112213" w:rsidRPr="00487BF0">
        <w:rPr>
          <w:rFonts w:ascii="Georgia" w:hAnsi="Georgia"/>
        </w:rPr>
        <w:t xml:space="preserve"> devront se conformer.</w:t>
      </w:r>
    </w:p>
    <w:p w:rsidR="00616F45" w:rsidRPr="00487BF0" w:rsidRDefault="00616F45" w:rsidP="000701B3">
      <w:pPr>
        <w:pStyle w:val="Sansinterligne"/>
        <w:jc w:val="both"/>
        <w:rPr>
          <w:rFonts w:ascii="Georgia" w:hAnsi="Georgia"/>
        </w:rPr>
      </w:pPr>
    </w:p>
    <w:p w:rsidR="00C54522" w:rsidRDefault="00C54522" w:rsidP="005F4A91">
      <w:pPr>
        <w:pStyle w:val="Sansinterligne"/>
        <w:jc w:val="both"/>
        <w:rPr>
          <w:rFonts w:ascii="Georgia" w:hAnsi="Georgia"/>
        </w:rPr>
      </w:pPr>
      <w:r w:rsidRPr="00487BF0">
        <w:rPr>
          <w:rFonts w:ascii="Georgia" w:hAnsi="Georgia"/>
        </w:rPr>
        <w:t>La</w:t>
      </w:r>
      <w:r w:rsidRPr="00487BF0">
        <w:rPr>
          <w:rFonts w:ascii="Georgia" w:eastAsia="Calibri" w:hAnsi="Georgia" w:cs="Times New Roman"/>
        </w:rPr>
        <w:t xml:space="preserve"> loi n° 2015-1776 du 28 décembre 2015 relative à l'adaptation de la société au vieillissement (ASV) précise</w:t>
      </w:r>
      <w:r w:rsidR="00656C4B" w:rsidRPr="00487BF0">
        <w:rPr>
          <w:rFonts w:ascii="Georgia" w:eastAsia="Calibri" w:hAnsi="Georgia" w:cs="Times New Roman"/>
        </w:rPr>
        <w:t xml:space="preserve"> </w:t>
      </w:r>
      <w:r w:rsidRPr="00487BF0">
        <w:rPr>
          <w:rFonts w:ascii="Georgia" w:hAnsi="Georgia"/>
        </w:rPr>
        <w:t>les solutions intermédiaires pour les personnes âgées entre le maintien à domicile et les établissements d’hébergement pour personnes âgées dépendants (EHPAD)</w:t>
      </w:r>
      <w:r w:rsidR="00F867AD" w:rsidRPr="00487BF0">
        <w:rPr>
          <w:rFonts w:ascii="Georgia" w:hAnsi="Georgia"/>
        </w:rPr>
        <w:t xml:space="preserve">. </w:t>
      </w:r>
    </w:p>
    <w:p w:rsidR="001178A1" w:rsidRPr="00487BF0" w:rsidRDefault="001178A1" w:rsidP="005F4A91">
      <w:pPr>
        <w:pStyle w:val="Sansinterligne"/>
        <w:jc w:val="both"/>
        <w:rPr>
          <w:rFonts w:ascii="Georgia" w:hAnsi="Georgia"/>
        </w:rPr>
      </w:pPr>
    </w:p>
    <w:p w:rsidR="00D47C8A" w:rsidRDefault="00C54522" w:rsidP="005F4A91">
      <w:pPr>
        <w:pStyle w:val="Sansinterligne"/>
        <w:jc w:val="both"/>
        <w:rPr>
          <w:rFonts w:ascii="Georgia" w:hAnsi="Georgia"/>
        </w:rPr>
      </w:pPr>
      <w:r w:rsidRPr="00487BF0">
        <w:rPr>
          <w:rFonts w:ascii="Georgia" w:hAnsi="Georgia"/>
        </w:rPr>
        <w:t xml:space="preserve">Dans ce </w:t>
      </w:r>
      <w:r w:rsidR="00EC0385" w:rsidRPr="00487BF0">
        <w:rPr>
          <w:rFonts w:ascii="Georgia" w:hAnsi="Georgia"/>
        </w:rPr>
        <w:t>contexte</w:t>
      </w:r>
      <w:r w:rsidR="001178A1">
        <w:rPr>
          <w:rFonts w:ascii="Georgia" w:hAnsi="Georgia"/>
        </w:rPr>
        <w:t>, les résidences autonomie</w:t>
      </w:r>
      <w:r w:rsidRPr="00487BF0">
        <w:rPr>
          <w:rFonts w:ascii="Georgia" w:hAnsi="Georgia"/>
        </w:rPr>
        <w:t xml:space="preserve"> sont des établissements médico-sociaux </w:t>
      </w:r>
      <w:r w:rsidR="005F4A91" w:rsidRPr="00487BF0">
        <w:rPr>
          <w:rFonts w:ascii="Georgia" w:hAnsi="Georgia"/>
        </w:rPr>
        <w:t>destinés en premier lieu, aux personnes âgées de 60 ans et plus, valides et autonomes,</w:t>
      </w:r>
      <w:r w:rsidR="008C1BE8" w:rsidRPr="00487BF0">
        <w:rPr>
          <w:rFonts w:ascii="Georgia" w:hAnsi="Georgia"/>
        </w:rPr>
        <w:t xml:space="preserve"> seules ou en couple,</w:t>
      </w:r>
      <w:r w:rsidR="005F4A91" w:rsidRPr="00487BF0">
        <w:rPr>
          <w:rFonts w:ascii="Georgia" w:hAnsi="Georgia"/>
        </w:rPr>
        <w:t xml:space="preserve"> qui ont besoin </w:t>
      </w:r>
      <w:r w:rsidR="00D47C8A" w:rsidRPr="00487BF0">
        <w:rPr>
          <w:rFonts w:ascii="Georgia" w:hAnsi="Georgia"/>
        </w:rPr>
        <w:t xml:space="preserve">de préserver au mieux leur autonomie, en vivant </w:t>
      </w:r>
      <w:r w:rsidR="000533A2" w:rsidRPr="00487BF0">
        <w:rPr>
          <w:rFonts w:ascii="Georgia" w:hAnsi="Georgia"/>
        </w:rPr>
        <w:t xml:space="preserve">dans un </w:t>
      </w:r>
      <w:r w:rsidR="005F4A91" w:rsidRPr="00487BF0">
        <w:rPr>
          <w:rFonts w:ascii="Georgia" w:hAnsi="Georgia"/>
        </w:rPr>
        <w:t>cadre adapté et sécurisant</w:t>
      </w:r>
      <w:r w:rsidR="00242863">
        <w:rPr>
          <w:rFonts w:ascii="Georgia" w:hAnsi="Georgia"/>
        </w:rPr>
        <w:t>, à proximité</w:t>
      </w:r>
      <w:r w:rsidR="00CB731A" w:rsidRPr="00487BF0">
        <w:rPr>
          <w:rFonts w:ascii="Georgia" w:hAnsi="Georgia"/>
        </w:rPr>
        <w:t xml:space="preserve"> des commerces, des transports et des services. </w:t>
      </w:r>
      <w:r w:rsidR="001178A1">
        <w:rPr>
          <w:rFonts w:ascii="Georgia" w:hAnsi="Georgia"/>
        </w:rPr>
        <w:t xml:space="preserve">Cette offre s’adresse ainsi aux personnes âgées dont le maintien à domicile est rendu difficile mais qui ne souhaitent </w:t>
      </w:r>
      <w:r w:rsidR="00674898">
        <w:rPr>
          <w:rFonts w:ascii="Georgia" w:hAnsi="Georgia"/>
        </w:rPr>
        <w:t>pas, pour autant,</w:t>
      </w:r>
      <w:r w:rsidR="001178A1">
        <w:rPr>
          <w:rFonts w:ascii="Georgia" w:hAnsi="Georgia"/>
        </w:rPr>
        <w:t xml:space="preserve"> se diriger vers un hébergement en EHPAD. Il s’agit d’une offre intermédiaire, à vocation sociale</w:t>
      </w:r>
      <w:r w:rsidR="00674898">
        <w:rPr>
          <w:rFonts w:ascii="Georgia" w:hAnsi="Georgia"/>
        </w:rPr>
        <w:t>, avec des loyers modérés et une possibilité de percevoir des prestations sociales.</w:t>
      </w:r>
    </w:p>
    <w:p w:rsidR="001178A1" w:rsidRPr="00487BF0" w:rsidRDefault="001178A1" w:rsidP="005F4A91">
      <w:pPr>
        <w:pStyle w:val="Sansinterligne"/>
        <w:jc w:val="both"/>
        <w:rPr>
          <w:rFonts w:ascii="Georgia" w:hAnsi="Georgia"/>
        </w:rPr>
      </w:pPr>
    </w:p>
    <w:p w:rsidR="00D91F75" w:rsidRPr="00487BF0" w:rsidRDefault="00D47C8A" w:rsidP="005F4A91">
      <w:pPr>
        <w:pStyle w:val="Sansinterligne"/>
        <w:jc w:val="both"/>
        <w:rPr>
          <w:rFonts w:ascii="Georgia" w:hAnsi="Georgia"/>
        </w:rPr>
      </w:pPr>
      <w:r w:rsidRPr="00487BF0">
        <w:rPr>
          <w:rFonts w:ascii="Georgia" w:hAnsi="Georgia"/>
        </w:rPr>
        <w:t>Cependan</w:t>
      </w:r>
      <w:r w:rsidR="001F31CE" w:rsidRPr="00487BF0">
        <w:rPr>
          <w:rFonts w:ascii="Georgia" w:hAnsi="Georgia"/>
        </w:rPr>
        <w:t xml:space="preserve">t, </w:t>
      </w:r>
      <w:r w:rsidR="00D91F75" w:rsidRPr="00487BF0">
        <w:rPr>
          <w:rFonts w:ascii="Georgia" w:hAnsi="Georgia"/>
        </w:rPr>
        <w:t xml:space="preserve">peuvent également </w:t>
      </w:r>
      <w:r w:rsidR="001F31CE" w:rsidRPr="00487BF0">
        <w:rPr>
          <w:rFonts w:ascii="Georgia" w:hAnsi="Georgia"/>
        </w:rPr>
        <w:t xml:space="preserve">être </w:t>
      </w:r>
      <w:r w:rsidR="006D0618" w:rsidRPr="00487BF0">
        <w:rPr>
          <w:rFonts w:ascii="Georgia" w:hAnsi="Georgia"/>
        </w:rPr>
        <w:t>accueilli</w:t>
      </w:r>
      <w:r w:rsidR="00D91F75" w:rsidRPr="00487BF0">
        <w:rPr>
          <w:rFonts w:ascii="Georgia" w:hAnsi="Georgia"/>
        </w:rPr>
        <w:t>s, les personnes handicapées</w:t>
      </w:r>
      <w:r w:rsidR="00147BDE" w:rsidRPr="00487BF0">
        <w:rPr>
          <w:rFonts w:ascii="Georgia" w:hAnsi="Georgia"/>
        </w:rPr>
        <w:t>,</w:t>
      </w:r>
      <w:r w:rsidR="00D91F75" w:rsidRPr="00487BF0">
        <w:rPr>
          <w:rFonts w:ascii="Georgia" w:hAnsi="Georgia"/>
        </w:rPr>
        <w:t xml:space="preserve"> étudiants</w:t>
      </w:r>
      <w:r w:rsidR="001F31CE" w:rsidRPr="00487BF0">
        <w:rPr>
          <w:rFonts w:ascii="Georgia" w:hAnsi="Georgia"/>
        </w:rPr>
        <w:t xml:space="preserve"> et jeunes travailleurs, selon l</w:t>
      </w:r>
      <w:r w:rsidR="00D91F75" w:rsidRPr="00487BF0">
        <w:rPr>
          <w:rFonts w:ascii="Georgia" w:hAnsi="Georgia"/>
        </w:rPr>
        <w:t xml:space="preserve">es règles détaillées dans le </w:t>
      </w:r>
      <w:r w:rsidR="00590D8F" w:rsidRPr="00487BF0">
        <w:rPr>
          <w:rFonts w:ascii="Georgia" w:hAnsi="Georgia"/>
        </w:rPr>
        <w:t xml:space="preserve">présent </w:t>
      </w:r>
      <w:r w:rsidR="00674898">
        <w:rPr>
          <w:rFonts w:ascii="Georgia" w:hAnsi="Georgia"/>
        </w:rPr>
        <w:t>cahier des charges (jusqu’à 15% de la capacité autorisée).</w:t>
      </w:r>
    </w:p>
    <w:p w:rsidR="008D4F64" w:rsidRPr="00487BF0" w:rsidRDefault="008D4F64" w:rsidP="005F4A91">
      <w:pPr>
        <w:pStyle w:val="Sansinterligne"/>
        <w:jc w:val="both"/>
        <w:rPr>
          <w:rFonts w:ascii="Georgia" w:hAnsi="Georgia"/>
        </w:rPr>
      </w:pPr>
    </w:p>
    <w:p w:rsidR="002363B4" w:rsidRDefault="000533A2" w:rsidP="008D4F64">
      <w:pPr>
        <w:pStyle w:val="Sansinterligne"/>
        <w:jc w:val="both"/>
        <w:rPr>
          <w:rFonts w:ascii="Georgia" w:hAnsi="Georgia"/>
        </w:rPr>
      </w:pPr>
      <w:r w:rsidRPr="00487BF0">
        <w:rPr>
          <w:rFonts w:ascii="Georgia" w:hAnsi="Georgia"/>
        </w:rPr>
        <w:t xml:space="preserve">Ces </w:t>
      </w:r>
      <w:r w:rsidR="008C1BE8" w:rsidRPr="00487BF0">
        <w:rPr>
          <w:rFonts w:ascii="Georgia" w:hAnsi="Georgia"/>
        </w:rPr>
        <w:t>établiss</w:t>
      </w:r>
      <w:r w:rsidR="005F2BF9" w:rsidRPr="00487BF0">
        <w:rPr>
          <w:rFonts w:ascii="Georgia" w:hAnsi="Georgia"/>
        </w:rPr>
        <w:t>e</w:t>
      </w:r>
      <w:r w:rsidR="008C1BE8" w:rsidRPr="00487BF0">
        <w:rPr>
          <w:rFonts w:ascii="Georgia" w:hAnsi="Georgia"/>
        </w:rPr>
        <w:t>ments</w:t>
      </w:r>
      <w:r w:rsidR="00C54522" w:rsidRPr="00487BF0">
        <w:rPr>
          <w:rFonts w:ascii="Georgia" w:hAnsi="Georgia"/>
        </w:rPr>
        <w:t xml:space="preserve"> comportent</w:t>
      </w:r>
      <w:r w:rsidRPr="00487BF0">
        <w:rPr>
          <w:rFonts w:ascii="Georgia" w:hAnsi="Georgia"/>
        </w:rPr>
        <w:t xml:space="preserve"> à la fois des logements individuels</w:t>
      </w:r>
      <w:r w:rsidR="00C54522" w:rsidRPr="00487BF0">
        <w:rPr>
          <w:rFonts w:ascii="Georgia" w:hAnsi="Georgia"/>
        </w:rPr>
        <w:t xml:space="preserve">, </w:t>
      </w:r>
      <w:r w:rsidRPr="00487BF0">
        <w:rPr>
          <w:rFonts w:ascii="Georgia" w:hAnsi="Georgia"/>
        </w:rPr>
        <w:t>privatifs et des espaces com</w:t>
      </w:r>
      <w:r w:rsidR="00083EB5" w:rsidRPr="00487BF0">
        <w:rPr>
          <w:rFonts w:ascii="Georgia" w:hAnsi="Georgia"/>
        </w:rPr>
        <w:t>muns dédiés à la vie collective.</w:t>
      </w:r>
    </w:p>
    <w:p w:rsidR="001B0C4C" w:rsidRPr="00487BF0" w:rsidRDefault="001B0C4C" w:rsidP="008D4F64">
      <w:pPr>
        <w:pStyle w:val="Sansinterligne"/>
        <w:jc w:val="both"/>
        <w:rPr>
          <w:rFonts w:ascii="Georgia" w:hAnsi="Georgia"/>
        </w:rPr>
      </w:pPr>
    </w:p>
    <w:p w:rsidR="001B0C4C" w:rsidRDefault="00083EB5" w:rsidP="002363B4">
      <w:pPr>
        <w:pStyle w:val="Sansinterligne"/>
        <w:jc w:val="both"/>
        <w:rPr>
          <w:rFonts w:ascii="Georgia" w:hAnsi="Georgia"/>
        </w:rPr>
      </w:pPr>
      <w:r w:rsidRPr="00487BF0">
        <w:rPr>
          <w:rFonts w:ascii="Georgia" w:hAnsi="Georgia"/>
        </w:rPr>
        <w:t>L</w:t>
      </w:r>
      <w:r w:rsidR="00C67AA9" w:rsidRPr="00487BF0">
        <w:rPr>
          <w:rFonts w:ascii="Georgia" w:hAnsi="Georgia"/>
        </w:rPr>
        <w:t xml:space="preserve">es projets pourront </w:t>
      </w:r>
      <w:r w:rsidR="0035400E" w:rsidRPr="00487BF0">
        <w:rPr>
          <w:rFonts w:ascii="Georgia" w:hAnsi="Georgia"/>
        </w:rPr>
        <w:t>être réalisés</w:t>
      </w:r>
      <w:r w:rsidR="00C67AA9" w:rsidRPr="00487BF0">
        <w:rPr>
          <w:rFonts w:ascii="Georgia" w:hAnsi="Georgia"/>
        </w:rPr>
        <w:t xml:space="preserve"> </w:t>
      </w:r>
      <w:r w:rsidR="001B0C4C">
        <w:rPr>
          <w:rFonts w:ascii="Georgia" w:hAnsi="Georgia"/>
        </w:rPr>
        <w:t>soit :</w:t>
      </w:r>
    </w:p>
    <w:p w:rsidR="001B0C4C" w:rsidRDefault="000C6254" w:rsidP="001B0C4C">
      <w:pPr>
        <w:pStyle w:val="Sansinterligne"/>
        <w:numPr>
          <w:ilvl w:val="0"/>
          <w:numId w:val="33"/>
        </w:numPr>
        <w:jc w:val="both"/>
        <w:rPr>
          <w:rFonts w:ascii="Georgia" w:hAnsi="Georgia"/>
        </w:rPr>
      </w:pPr>
      <w:r w:rsidRPr="00487BF0">
        <w:rPr>
          <w:rFonts w:ascii="Georgia" w:hAnsi="Georgia"/>
        </w:rPr>
        <w:t>par</w:t>
      </w:r>
      <w:r w:rsidR="002363B4" w:rsidRPr="00487BF0">
        <w:rPr>
          <w:rFonts w:ascii="Georgia" w:hAnsi="Georgia"/>
        </w:rPr>
        <w:t xml:space="preserve"> création d’établissements ex-nihilo </w:t>
      </w:r>
    </w:p>
    <w:p w:rsidR="001B0C4C" w:rsidRDefault="000C6254" w:rsidP="001B0C4C">
      <w:pPr>
        <w:pStyle w:val="Sansinterligne"/>
        <w:numPr>
          <w:ilvl w:val="0"/>
          <w:numId w:val="33"/>
        </w:numPr>
        <w:jc w:val="both"/>
        <w:rPr>
          <w:rFonts w:ascii="Georgia" w:hAnsi="Georgia"/>
        </w:rPr>
      </w:pPr>
      <w:r w:rsidRPr="00487BF0">
        <w:rPr>
          <w:rFonts w:ascii="Georgia" w:hAnsi="Georgia"/>
        </w:rPr>
        <w:t xml:space="preserve">ou </w:t>
      </w:r>
      <w:r w:rsidR="002363B4" w:rsidRPr="00487BF0">
        <w:rPr>
          <w:rFonts w:ascii="Georgia" w:hAnsi="Georgia"/>
        </w:rPr>
        <w:t>par extension d’établissements existants</w:t>
      </w:r>
      <w:r w:rsidR="0035400E" w:rsidRPr="00487BF0">
        <w:rPr>
          <w:rFonts w:ascii="Georgia" w:hAnsi="Georgia"/>
        </w:rPr>
        <w:t xml:space="preserve"> </w:t>
      </w:r>
    </w:p>
    <w:p w:rsidR="001B0C4C" w:rsidRDefault="001B0C4C" w:rsidP="001B0C4C">
      <w:pPr>
        <w:pStyle w:val="Sansinterligne"/>
        <w:jc w:val="both"/>
        <w:rPr>
          <w:rFonts w:ascii="Georgia" w:hAnsi="Georgia"/>
        </w:rPr>
      </w:pPr>
    </w:p>
    <w:p w:rsidR="00CC74FF" w:rsidRPr="000546F5" w:rsidRDefault="00CC74FF" w:rsidP="00CC74FF">
      <w:pPr>
        <w:pStyle w:val="Sansinterligne"/>
        <w:jc w:val="both"/>
        <w:rPr>
          <w:rFonts w:ascii="Georgia" w:hAnsi="Georgia"/>
        </w:rPr>
      </w:pPr>
      <w:r w:rsidRPr="000546F5">
        <w:rPr>
          <w:rFonts w:ascii="Georgia" w:hAnsi="Georgia"/>
        </w:rPr>
        <w:t xml:space="preserve">Les places de résidence autonomie qui bénéficieront d’une autorisation à l’issue de l’appel à projet pourront être partiellement habilitées à l’aide sociale, selon la procédure règlementaire existante. Il est toutefois à préciser que le modèle économique du projet ne devra pas reposer sur cette habilitation potentielle. </w:t>
      </w:r>
    </w:p>
    <w:p w:rsidR="00CC74FF" w:rsidRPr="000546F5" w:rsidRDefault="00CC74FF" w:rsidP="00CC74FF">
      <w:pPr>
        <w:pStyle w:val="Sansinterligne"/>
        <w:jc w:val="both"/>
        <w:rPr>
          <w:rFonts w:ascii="Georgia" w:hAnsi="Georgia"/>
        </w:rPr>
      </w:pPr>
    </w:p>
    <w:p w:rsidR="00767C1D" w:rsidRPr="00967C41" w:rsidRDefault="007D3AED" w:rsidP="001B0C4C">
      <w:pPr>
        <w:pStyle w:val="Sansinterligne"/>
        <w:jc w:val="both"/>
        <w:rPr>
          <w:rFonts w:ascii="Georgia" w:hAnsi="Georgia"/>
        </w:rPr>
      </w:pPr>
      <w:r w:rsidRPr="000546F5">
        <w:rPr>
          <w:rFonts w:ascii="Georgia" w:hAnsi="Georgia"/>
        </w:rPr>
        <w:t>Au global</w:t>
      </w:r>
      <w:r w:rsidRPr="007D7552">
        <w:rPr>
          <w:rFonts w:ascii="Georgia" w:hAnsi="Georgia"/>
        </w:rPr>
        <w:t>, 50</w:t>
      </w:r>
      <w:r w:rsidRPr="000546F5">
        <w:rPr>
          <w:rFonts w:ascii="Georgia" w:hAnsi="Georgia"/>
        </w:rPr>
        <w:t xml:space="preserve"> places maximum seront autorisées à l’issue de la procédure d’appel à projet,</w:t>
      </w:r>
      <w:r w:rsidR="00E77750">
        <w:rPr>
          <w:rFonts w:ascii="Georgia" w:hAnsi="Georgia"/>
        </w:rPr>
        <w:t xml:space="preserve"> </w:t>
      </w:r>
      <w:r w:rsidR="00E77750" w:rsidRPr="007D7552">
        <w:rPr>
          <w:rFonts w:ascii="Georgia" w:hAnsi="Georgia"/>
        </w:rPr>
        <w:t>dans la limite de trois projets au maximum</w:t>
      </w:r>
      <w:r w:rsidR="000564A4">
        <w:rPr>
          <w:rFonts w:ascii="Georgia" w:hAnsi="Georgia"/>
        </w:rPr>
        <w:t xml:space="preserve">, et </w:t>
      </w:r>
      <w:r w:rsidR="000564A4" w:rsidRPr="000546F5">
        <w:rPr>
          <w:rFonts w:ascii="Georgia" w:hAnsi="Georgia"/>
        </w:rPr>
        <w:t>sous réserve des dossiers réceptionnés</w:t>
      </w:r>
      <w:r w:rsidRPr="007D7552">
        <w:rPr>
          <w:rFonts w:ascii="Georgia" w:hAnsi="Georgia"/>
        </w:rPr>
        <w:t>.</w:t>
      </w:r>
      <w:r w:rsidRPr="000546F5">
        <w:rPr>
          <w:rFonts w:ascii="Georgia" w:hAnsi="Georgia"/>
        </w:rPr>
        <w:t xml:space="preserve"> </w:t>
      </w:r>
      <w:r w:rsidR="00624043" w:rsidRPr="00967C41">
        <w:rPr>
          <w:rFonts w:ascii="Georgia" w:hAnsi="Georgia"/>
        </w:rPr>
        <w:t>Les places autorisées seront ventilées en fonction de la nature des projets retenus (adossement à un EHPAD ou structure autonome).</w:t>
      </w:r>
    </w:p>
    <w:p w:rsidR="00624043" w:rsidRPr="00967C41" w:rsidRDefault="00624043" w:rsidP="001B0C4C">
      <w:pPr>
        <w:pStyle w:val="Sansinterligne"/>
        <w:jc w:val="both"/>
        <w:rPr>
          <w:rFonts w:ascii="Georgia" w:hAnsi="Georgia"/>
          <w:sz w:val="16"/>
          <w:szCs w:val="16"/>
        </w:rPr>
      </w:pPr>
    </w:p>
    <w:p w:rsidR="00242863" w:rsidRPr="00967C41" w:rsidRDefault="00624043" w:rsidP="001B0C4C">
      <w:pPr>
        <w:pStyle w:val="Sansinterligne"/>
        <w:jc w:val="both"/>
        <w:rPr>
          <w:rFonts w:ascii="Georgia" w:hAnsi="Georgia"/>
        </w:rPr>
      </w:pPr>
      <w:r w:rsidRPr="00967C41">
        <w:rPr>
          <w:rFonts w:ascii="Georgia" w:hAnsi="Georgia"/>
          <w:u w:val="single"/>
        </w:rPr>
        <w:t xml:space="preserve">A titre </w:t>
      </w:r>
      <w:r w:rsidR="00242863" w:rsidRPr="00967C41">
        <w:rPr>
          <w:rFonts w:ascii="Georgia" w:hAnsi="Georgia"/>
          <w:u w:val="single"/>
        </w:rPr>
        <w:t>indicatif</w:t>
      </w:r>
      <w:r w:rsidR="00CA3695" w:rsidRPr="00967C41">
        <w:rPr>
          <w:rFonts w:ascii="Georgia" w:hAnsi="Georgia"/>
          <w:u w:val="single"/>
        </w:rPr>
        <w:t xml:space="preserve"> </w:t>
      </w:r>
      <w:r w:rsidR="00CA3695" w:rsidRPr="00967C41">
        <w:rPr>
          <w:rFonts w:ascii="Georgia" w:hAnsi="Georgia"/>
        </w:rPr>
        <w:t>:</w:t>
      </w:r>
    </w:p>
    <w:p w:rsidR="00624043" w:rsidRPr="00967C41" w:rsidRDefault="00F27578" w:rsidP="00242863">
      <w:pPr>
        <w:pStyle w:val="Sansinterligne"/>
        <w:numPr>
          <w:ilvl w:val="0"/>
          <w:numId w:val="38"/>
        </w:numPr>
        <w:jc w:val="both"/>
        <w:rPr>
          <w:rFonts w:ascii="Georgia" w:hAnsi="Georgia"/>
        </w:rPr>
      </w:pPr>
      <w:r w:rsidRPr="00967C41">
        <w:rPr>
          <w:rFonts w:ascii="Georgia" w:hAnsi="Georgia"/>
        </w:rPr>
        <w:t>les résidences autonomie adossées à un EHPAD</w:t>
      </w:r>
      <w:r w:rsidR="00242863" w:rsidRPr="00967C41">
        <w:rPr>
          <w:rFonts w:ascii="Georgia" w:hAnsi="Georgia"/>
        </w:rPr>
        <w:t xml:space="preserve"> existant</w:t>
      </w:r>
      <w:r w:rsidRPr="00967C41">
        <w:rPr>
          <w:rFonts w:ascii="Georgia" w:hAnsi="Georgia"/>
        </w:rPr>
        <w:t xml:space="preserve"> de</w:t>
      </w:r>
      <w:r w:rsidR="00CA3695" w:rsidRPr="00967C41">
        <w:rPr>
          <w:rFonts w:ascii="Georgia" w:hAnsi="Georgia"/>
        </w:rPr>
        <w:t>vront comporter une capacité minimale de 10 places</w:t>
      </w:r>
      <w:r w:rsidR="00131870">
        <w:rPr>
          <w:rFonts w:ascii="Georgia" w:hAnsi="Georgia"/>
        </w:rPr>
        <w:t> ;</w:t>
      </w:r>
    </w:p>
    <w:p w:rsidR="00242863" w:rsidRPr="00967C41" w:rsidRDefault="00242863" w:rsidP="00242863">
      <w:pPr>
        <w:pStyle w:val="Sansinterligne"/>
        <w:numPr>
          <w:ilvl w:val="0"/>
          <w:numId w:val="38"/>
        </w:numPr>
        <w:jc w:val="both"/>
        <w:rPr>
          <w:rFonts w:ascii="Georgia" w:hAnsi="Georgia"/>
        </w:rPr>
      </w:pPr>
      <w:r w:rsidRPr="00967C41">
        <w:rPr>
          <w:rFonts w:ascii="Georgia" w:hAnsi="Georgia"/>
        </w:rPr>
        <w:t xml:space="preserve">Les résidences autonomie non </w:t>
      </w:r>
      <w:r w:rsidR="00EA5393" w:rsidRPr="00967C41">
        <w:rPr>
          <w:rFonts w:ascii="Georgia" w:hAnsi="Georgia"/>
        </w:rPr>
        <w:t>rattachées</w:t>
      </w:r>
      <w:r w:rsidRPr="00967C41">
        <w:rPr>
          <w:rFonts w:ascii="Georgia" w:hAnsi="Georgia"/>
        </w:rPr>
        <w:t xml:space="preserve"> à un EHPAD existant devront comporter une capacité </w:t>
      </w:r>
      <w:r w:rsidR="00CA3695" w:rsidRPr="00967C41">
        <w:rPr>
          <w:rFonts w:ascii="Georgia" w:hAnsi="Georgia"/>
        </w:rPr>
        <w:t>minimale de 20 places</w:t>
      </w:r>
      <w:r w:rsidR="00131870">
        <w:rPr>
          <w:rFonts w:ascii="Georgia" w:hAnsi="Georgia"/>
        </w:rPr>
        <w:t> ;</w:t>
      </w:r>
    </w:p>
    <w:p w:rsidR="00CA3695" w:rsidRPr="00967C41" w:rsidRDefault="00CA3695" w:rsidP="00242863">
      <w:pPr>
        <w:pStyle w:val="Sansinterligne"/>
        <w:numPr>
          <w:ilvl w:val="0"/>
          <w:numId w:val="38"/>
        </w:numPr>
        <w:jc w:val="both"/>
        <w:rPr>
          <w:rFonts w:ascii="Georgia" w:hAnsi="Georgia"/>
        </w:rPr>
      </w:pPr>
      <w:r w:rsidRPr="00967C41">
        <w:rPr>
          <w:rFonts w:ascii="Georgia" w:hAnsi="Georgia"/>
        </w:rPr>
        <w:t>La capacité maximale par résidence autonomie étant fixée à 30 places</w:t>
      </w:r>
      <w:r w:rsidR="00967C41" w:rsidRPr="00967C41">
        <w:rPr>
          <w:rFonts w:ascii="Georgia" w:hAnsi="Georgia"/>
        </w:rPr>
        <w:t>.</w:t>
      </w:r>
    </w:p>
    <w:p w:rsidR="00CA3695" w:rsidRDefault="00CA3695" w:rsidP="00CA3695">
      <w:pPr>
        <w:pStyle w:val="Sansinterligne"/>
        <w:ind w:left="768"/>
        <w:jc w:val="both"/>
        <w:rPr>
          <w:rFonts w:ascii="Georgia" w:hAnsi="Georgia"/>
          <w:color w:val="FF0000"/>
        </w:rPr>
      </w:pPr>
    </w:p>
    <w:p w:rsidR="00767C1D" w:rsidRDefault="00767C1D" w:rsidP="00767C1D">
      <w:pPr>
        <w:pStyle w:val="Sansinterligne"/>
        <w:jc w:val="both"/>
        <w:rPr>
          <w:rFonts w:ascii="Georgia" w:hAnsi="Georgia"/>
          <w:highlight w:val="green"/>
        </w:rPr>
      </w:pPr>
    </w:p>
    <w:p w:rsidR="00342AE2" w:rsidRDefault="00EC0385" w:rsidP="00656C4B">
      <w:pPr>
        <w:pStyle w:val="Sansinterligne"/>
        <w:jc w:val="both"/>
        <w:rPr>
          <w:rFonts w:ascii="Georgia" w:hAnsi="Georgia"/>
        </w:rPr>
      </w:pPr>
      <w:r w:rsidRPr="00487BF0">
        <w:rPr>
          <w:rFonts w:ascii="Georgia" w:hAnsi="Georgia"/>
        </w:rPr>
        <w:t>Dans ce cadre</w:t>
      </w:r>
      <w:r w:rsidR="00A74403" w:rsidRPr="00487BF0">
        <w:rPr>
          <w:rFonts w:ascii="Georgia" w:hAnsi="Georgia"/>
        </w:rPr>
        <w:t xml:space="preserve">, il </w:t>
      </w:r>
      <w:r w:rsidR="00342AE2" w:rsidRPr="00487BF0">
        <w:rPr>
          <w:rFonts w:ascii="Georgia" w:hAnsi="Georgia"/>
        </w:rPr>
        <w:t>convient de rappeler</w:t>
      </w:r>
      <w:r w:rsidR="00E6420D" w:rsidRPr="00487BF0">
        <w:rPr>
          <w:rFonts w:ascii="Georgia" w:hAnsi="Georgia"/>
        </w:rPr>
        <w:t xml:space="preserve"> </w:t>
      </w:r>
      <w:r w:rsidR="008C1BE8" w:rsidRPr="00487BF0">
        <w:rPr>
          <w:rFonts w:ascii="Georgia" w:hAnsi="Georgia"/>
        </w:rPr>
        <w:t xml:space="preserve">brièvement </w:t>
      </w:r>
      <w:r w:rsidR="00342AE2" w:rsidRPr="00487BF0">
        <w:rPr>
          <w:rFonts w:ascii="Georgia" w:hAnsi="Georgia"/>
        </w:rPr>
        <w:t>quelques éléments d’état des lieux du contexte démographique territorial et du secteur médico-social.</w:t>
      </w:r>
    </w:p>
    <w:p w:rsidR="006F0EB9" w:rsidRDefault="006F0EB9" w:rsidP="00656C4B">
      <w:pPr>
        <w:pStyle w:val="Sansinterligne"/>
        <w:jc w:val="both"/>
        <w:rPr>
          <w:rFonts w:ascii="Georgia" w:hAnsi="Georgia"/>
        </w:rPr>
      </w:pPr>
    </w:p>
    <w:p w:rsidR="00E941FC" w:rsidRPr="000546F5" w:rsidRDefault="00E941FC" w:rsidP="00E941FC">
      <w:pPr>
        <w:pStyle w:val="Sansinterligne"/>
        <w:jc w:val="both"/>
        <w:rPr>
          <w:rFonts w:ascii="Georgia" w:hAnsi="Georgia"/>
        </w:rPr>
      </w:pPr>
      <w:r w:rsidRPr="000546F5">
        <w:rPr>
          <w:rFonts w:ascii="Georgia" w:hAnsi="Georgia"/>
        </w:rPr>
        <w:t>La Corse compte aujourd’hui trente-huit autorisation</w:t>
      </w:r>
      <w:r w:rsidR="00756044">
        <w:rPr>
          <w:rFonts w:ascii="Georgia" w:hAnsi="Georgia"/>
        </w:rPr>
        <w:t>s</w:t>
      </w:r>
      <w:r w:rsidRPr="000546F5">
        <w:rPr>
          <w:rFonts w:ascii="Georgia" w:hAnsi="Georgia"/>
        </w:rPr>
        <w:t xml:space="preserve"> de structure qui permettent l’</w:t>
      </w:r>
      <w:r w:rsidR="00C74406" w:rsidRPr="000546F5">
        <w:rPr>
          <w:rFonts w:ascii="Georgia" w:hAnsi="Georgia"/>
        </w:rPr>
        <w:t>hébergement</w:t>
      </w:r>
      <w:r w:rsidRPr="000546F5">
        <w:rPr>
          <w:rFonts w:ascii="Georgia" w:hAnsi="Georgia"/>
        </w:rPr>
        <w:t xml:space="preserve"> des personnes âgées dépendantes (EHPAD / USLD) pour une capacité total de 2000 lits. Les EHPAD de Corse connaissent des taux d’occupation relativement bas (entre 85 et 90% en moyenne). </w:t>
      </w:r>
    </w:p>
    <w:p w:rsidR="00E941FC" w:rsidRPr="000546F5" w:rsidRDefault="00E941FC" w:rsidP="00E941FC">
      <w:pPr>
        <w:pStyle w:val="Sansinterligne"/>
        <w:jc w:val="both"/>
        <w:rPr>
          <w:rFonts w:ascii="Georgia" w:hAnsi="Georgia"/>
        </w:rPr>
      </w:pPr>
    </w:p>
    <w:p w:rsidR="00E941FC" w:rsidRPr="000546F5" w:rsidRDefault="00E941FC" w:rsidP="00E941FC">
      <w:pPr>
        <w:pStyle w:val="Sansinterligne"/>
        <w:jc w:val="both"/>
        <w:rPr>
          <w:rFonts w:ascii="Georgia" w:hAnsi="Georgia"/>
        </w:rPr>
      </w:pPr>
      <w:r w:rsidRPr="000546F5">
        <w:rPr>
          <w:rFonts w:ascii="Georgia" w:hAnsi="Georgia"/>
        </w:rPr>
        <w:t xml:space="preserve">L’accompagnement des personnes âgées </w:t>
      </w:r>
      <w:r w:rsidR="005116E7">
        <w:rPr>
          <w:rFonts w:ascii="Georgia" w:hAnsi="Georgia"/>
        </w:rPr>
        <w:t xml:space="preserve">vivant </w:t>
      </w:r>
      <w:r w:rsidRPr="000546F5">
        <w:rPr>
          <w:rFonts w:ascii="Georgia" w:hAnsi="Georgia"/>
        </w:rPr>
        <w:t>à domicile est rendu possible grâce à l’intervention de dix-huit services d’aide et d’accompagnement à domicile (SAAD) sur l’ensemble du territoire.</w:t>
      </w:r>
    </w:p>
    <w:p w:rsidR="00E941FC" w:rsidRPr="000546F5" w:rsidRDefault="00E941FC" w:rsidP="00E941FC">
      <w:pPr>
        <w:pStyle w:val="Sansinterligne"/>
        <w:jc w:val="both"/>
        <w:rPr>
          <w:rFonts w:ascii="Georgia" w:hAnsi="Georgia"/>
        </w:rPr>
      </w:pPr>
    </w:p>
    <w:p w:rsidR="007168D0" w:rsidRPr="000546F5" w:rsidRDefault="00342AE2" w:rsidP="00656C4B">
      <w:pPr>
        <w:pStyle w:val="Sansinterligne"/>
        <w:jc w:val="both"/>
        <w:rPr>
          <w:rFonts w:ascii="Georgia" w:hAnsi="Georgia"/>
        </w:rPr>
      </w:pPr>
      <w:r w:rsidRPr="000546F5">
        <w:rPr>
          <w:rFonts w:ascii="Georgia" w:hAnsi="Georgia"/>
        </w:rPr>
        <w:t>La Corse est un territoire particulièrement concerné par le vieillissement de sa population</w:t>
      </w:r>
      <w:r w:rsidR="007168D0" w:rsidRPr="000546F5">
        <w:rPr>
          <w:rFonts w:ascii="Georgia" w:hAnsi="Georgia"/>
        </w:rPr>
        <w:t xml:space="preserve">, avec notamment l'arrivée aux âges élevés des générations du baby-boom et l'allongement de l'espérance de vie. </w:t>
      </w:r>
    </w:p>
    <w:p w:rsidR="007168D0" w:rsidRPr="000546F5" w:rsidRDefault="007168D0" w:rsidP="00656C4B">
      <w:pPr>
        <w:pStyle w:val="Sansinterligne"/>
        <w:jc w:val="both"/>
        <w:rPr>
          <w:rFonts w:ascii="Georgia" w:hAnsi="Georgia"/>
        </w:rPr>
      </w:pPr>
    </w:p>
    <w:p w:rsidR="007168D0" w:rsidRPr="000546F5" w:rsidRDefault="007168D0" w:rsidP="00656C4B">
      <w:pPr>
        <w:pStyle w:val="Sansinterligne"/>
        <w:jc w:val="both"/>
        <w:rPr>
          <w:rFonts w:ascii="Georgia" w:hAnsi="Georgia"/>
        </w:rPr>
      </w:pPr>
      <w:r w:rsidRPr="000546F5">
        <w:rPr>
          <w:rFonts w:ascii="Georgia" w:hAnsi="Georgia"/>
        </w:rPr>
        <w:t xml:space="preserve">Aujourd’hui, la Corse compte 94 000 personnes âgées de plus de 60 ans, soit 29% de la population insulaire. </w:t>
      </w:r>
      <w:r w:rsidR="00342AE2" w:rsidRPr="000546F5">
        <w:rPr>
          <w:rFonts w:ascii="Georgia" w:hAnsi="Georgia"/>
        </w:rPr>
        <w:t>Selon les projections de l’INSEE,</w:t>
      </w:r>
      <w:r w:rsidRPr="000546F5">
        <w:rPr>
          <w:rFonts w:ascii="Georgia" w:hAnsi="Georgia"/>
        </w:rPr>
        <w:t xml:space="preserve"> dont les plus récentes ont été publiées en avril 2019, à l’horizon 2030, la Corse comptera 34 000 personnes âgées de plus</w:t>
      </w:r>
      <w:r w:rsidR="007724FC">
        <w:rPr>
          <w:rFonts w:ascii="Georgia" w:hAnsi="Georgia"/>
        </w:rPr>
        <w:t>.</w:t>
      </w:r>
      <w:r w:rsidRPr="000546F5">
        <w:rPr>
          <w:rFonts w:ascii="Georgia" w:hAnsi="Georgia"/>
        </w:rPr>
        <w:t xml:space="preserve"> En seulement dix ans, les personnes âgées de plus de 60 ans passeront donc de 94 000 à 128 000, soit 38% de plus qu’aujourd’hui. Cette hausse, plus marquée que celle de l'ensemble </w:t>
      </w:r>
      <w:r w:rsidR="0085645F">
        <w:rPr>
          <w:rFonts w:ascii="Georgia" w:hAnsi="Georgia"/>
        </w:rPr>
        <w:t>de la population (+ 10 %),</w:t>
      </w:r>
      <w:r w:rsidRPr="000546F5">
        <w:rPr>
          <w:rFonts w:ascii="Georgia" w:hAnsi="Georgia"/>
        </w:rPr>
        <w:t xml:space="preserve"> confirme le vieillissement démographique insulaire</w:t>
      </w:r>
      <w:r w:rsidR="0085645F">
        <w:rPr>
          <w:rFonts w:ascii="Georgia" w:hAnsi="Georgia"/>
        </w:rPr>
        <w:t>, e</w:t>
      </w:r>
      <w:r w:rsidRPr="000546F5">
        <w:rPr>
          <w:rFonts w:ascii="Georgia" w:hAnsi="Georgia"/>
        </w:rPr>
        <w:t>n particulier, le nombre de personnes de 75 ans ou plus augmenterait de 58 % entre 2015 et 2030 contre 27 % au niveau national.</w:t>
      </w:r>
    </w:p>
    <w:p w:rsidR="0092290B" w:rsidRPr="000546F5" w:rsidRDefault="0092290B" w:rsidP="00656C4B">
      <w:pPr>
        <w:pStyle w:val="Sansinterligne"/>
        <w:jc w:val="both"/>
        <w:rPr>
          <w:rFonts w:ascii="Georgia" w:hAnsi="Georgia"/>
        </w:rPr>
      </w:pPr>
    </w:p>
    <w:p w:rsidR="0092290B" w:rsidRDefault="0092290B" w:rsidP="0092290B">
      <w:pPr>
        <w:pStyle w:val="Sansinterligne"/>
        <w:jc w:val="both"/>
        <w:rPr>
          <w:rFonts w:ascii="Georgia" w:hAnsi="Georgia"/>
        </w:rPr>
      </w:pPr>
      <w:r w:rsidRPr="000546F5">
        <w:rPr>
          <w:rFonts w:ascii="Georgia" w:hAnsi="Georgia"/>
        </w:rPr>
        <w:t>Ce vieillissement important entraine à la fois une augmentation sensible du nombre de personnes âgées dépendantes</w:t>
      </w:r>
      <w:r w:rsidR="00E27E50" w:rsidRPr="000546F5">
        <w:rPr>
          <w:rFonts w:ascii="Georgia" w:hAnsi="Georgia"/>
        </w:rPr>
        <w:t xml:space="preserve"> (15 000 à ce jour et 21 000 à l’horizon 2030, soit + 6000)</w:t>
      </w:r>
      <w:r w:rsidRPr="000546F5">
        <w:rPr>
          <w:rFonts w:ascii="Georgia" w:hAnsi="Georgia"/>
        </w:rPr>
        <w:t xml:space="preserve"> mais aussi des personnes âgée</w:t>
      </w:r>
      <w:r w:rsidR="00C32E97">
        <w:rPr>
          <w:rFonts w:ascii="Georgia" w:hAnsi="Georgia"/>
        </w:rPr>
        <w:t>s</w:t>
      </w:r>
      <w:r w:rsidRPr="000546F5">
        <w:rPr>
          <w:rFonts w:ascii="Georgia" w:hAnsi="Georgia"/>
        </w:rPr>
        <w:t xml:space="preserve"> encore autonomes, pour lesquel</w:t>
      </w:r>
      <w:r w:rsidR="00C32E97">
        <w:rPr>
          <w:rFonts w:ascii="Georgia" w:hAnsi="Georgia"/>
        </w:rPr>
        <w:t>les</w:t>
      </w:r>
      <w:r w:rsidRPr="000546F5">
        <w:rPr>
          <w:rFonts w:ascii="Georgia" w:hAnsi="Georgia"/>
        </w:rPr>
        <w:t xml:space="preserve"> l’enjeu est de prévenir au mieux leur perte d’autonomie, en accompagnant davantage leur maintien à domicile et en leur proposant de nouvelles offres en alternative à un hébergement en EHPAD.</w:t>
      </w:r>
    </w:p>
    <w:p w:rsidR="0092290B" w:rsidRDefault="0092290B" w:rsidP="0092290B">
      <w:pPr>
        <w:pStyle w:val="Sansinterligne"/>
        <w:jc w:val="both"/>
        <w:rPr>
          <w:rFonts w:ascii="Georgia" w:hAnsi="Georgia"/>
        </w:rPr>
      </w:pPr>
    </w:p>
    <w:p w:rsidR="00E941FC" w:rsidRDefault="00E941FC" w:rsidP="00E941FC">
      <w:pPr>
        <w:spacing w:after="0" w:line="240" w:lineRule="auto"/>
        <w:jc w:val="both"/>
        <w:rPr>
          <w:rFonts w:ascii="Georgia" w:hAnsi="Georgia"/>
        </w:rPr>
      </w:pPr>
      <w:r w:rsidRPr="00487BF0">
        <w:rPr>
          <w:rFonts w:ascii="Georgia" w:hAnsi="Georgia"/>
        </w:rPr>
        <w:t>Confortée par ce constat, la Collectivité de Corse souhaite s’inscrire dans une politique ambitieuse « du bien vieillir » en apportant une</w:t>
      </w:r>
      <w:r w:rsidRPr="00487BF0">
        <w:rPr>
          <w:rFonts w:ascii="Georgia" w:eastAsia="Calibri" w:hAnsi="Georgia" w:cs="Times New Roman"/>
        </w:rPr>
        <w:t xml:space="preserve"> réponse aux besoins d’accompagnement évolutif des personnes âgées valides ou faiblement dépendantes sur son  territoire, mais également des solutions</w:t>
      </w:r>
      <w:r w:rsidRPr="00487BF0">
        <w:rPr>
          <w:rFonts w:ascii="Georgia" w:hAnsi="Georgia"/>
        </w:rPr>
        <w:t xml:space="preserve"> adaptées aux personnes handicapées vieillissantes autonomes.</w:t>
      </w:r>
    </w:p>
    <w:p w:rsidR="00E941FC" w:rsidRDefault="00E941FC" w:rsidP="00E941FC">
      <w:pPr>
        <w:spacing w:after="0" w:line="240" w:lineRule="auto"/>
        <w:jc w:val="both"/>
        <w:rPr>
          <w:rFonts w:ascii="Georgia" w:hAnsi="Georgia"/>
        </w:rPr>
      </w:pPr>
    </w:p>
    <w:p w:rsidR="00CB655F" w:rsidRDefault="00CB655F" w:rsidP="00656C4B">
      <w:pPr>
        <w:pStyle w:val="Sansinterligne"/>
        <w:jc w:val="both"/>
        <w:rPr>
          <w:rFonts w:ascii="Georgia" w:hAnsi="Georgia"/>
        </w:rPr>
      </w:pPr>
      <w:r w:rsidRPr="000546F5">
        <w:rPr>
          <w:rFonts w:ascii="Georgia" w:hAnsi="Georgia"/>
        </w:rPr>
        <w:t xml:space="preserve">La création d’une résidence autonomie a pour objectif de venir constituer une nouvelle offre, complémentaire à </w:t>
      </w:r>
      <w:r w:rsidR="00696AA7">
        <w:rPr>
          <w:rFonts w:ascii="Georgia" w:hAnsi="Georgia"/>
        </w:rPr>
        <w:t xml:space="preserve"> celle</w:t>
      </w:r>
      <w:r w:rsidRPr="000546F5">
        <w:rPr>
          <w:rFonts w:ascii="Georgia" w:hAnsi="Georgia"/>
        </w:rPr>
        <w:t xml:space="preserve"> existante (à l’instar de l’habitat</w:t>
      </w:r>
      <w:r w:rsidR="004D5EC8">
        <w:rPr>
          <w:rFonts w:ascii="Georgia" w:hAnsi="Georgia"/>
        </w:rPr>
        <w:t xml:space="preserve"> </w:t>
      </w:r>
      <w:r w:rsidRPr="000546F5">
        <w:rPr>
          <w:rFonts w:ascii="Georgia" w:hAnsi="Georgia"/>
        </w:rPr>
        <w:t xml:space="preserve"> inclusif), dans une logique </w:t>
      </w:r>
      <w:r w:rsidR="00A513E4" w:rsidRPr="000546F5">
        <w:rPr>
          <w:rFonts w:ascii="Georgia" w:hAnsi="Georgia"/>
        </w:rPr>
        <w:t>prospective qui allie les enjeux de prévention de la perte d’</w:t>
      </w:r>
      <w:r w:rsidR="00143E24" w:rsidRPr="000546F5">
        <w:rPr>
          <w:rFonts w:ascii="Georgia" w:hAnsi="Georgia"/>
        </w:rPr>
        <w:t>autonomie et les enjeux sociétaux</w:t>
      </w:r>
      <w:r w:rsidR="00696AA7">
        <w:rPr>
          <w:rFonts w:ascii="Georgia" w:hAnsi="Georgia"/>
        </w:rPr>
        <w:t xml:space="preserve">, en favorisant </w:t>
      </w:r>
      <w:r w:rsidR="00A513E4" w:rsidRPr="000546F5">
        <w:rPr>
          <w:rFonts w:ascii="Georgia" w:hAnsi="Georgia"/>
        </w:rPr>
        <w:t xml:space="preserve">  </w:t>
      </w:r>
      <w:r w:rsidR="00696AA7" w:rsidRPr="000546F5">
        <w:rPr>
          <w:rFonts w:ascii="Georgia" w:hAnsi="Georgia"/>
        </w:rPr>
        <w:t xml:space="preserve">l’inclusion </w:t>
      </w:r>
      <w:r w:rsidR="00696AA7">
        <w:rPr>
          <w:rFonts w:ascii="Georgia" w:hAnsi="Georgia"/>
        </w:rPr>
        <w:t xml:space="preserve"> et le</w:t>
      </w:r>
      <w:r w:rsidR="00A513E4" w:rsidRPr="000546F5">
        <w:rPr>
          <w:rFonts w:ascii="Georgia" w:hAnsi="Georgia"/>
        </w:rPr>
        <w:t xml:space="preserve"> caractère s</w:t>
      </w:r>
      <w:r w:rsidR="00143E24" w:rsidRPr="000546F5">
        <w:rPr>
          <w:rFonts w:ascii="Georgia" w:hAnsi="Georgia"/>
        </w:rPr>
        <w:t>ocial des résidences autonomie</w:t>
      </w:r>
      <w:r w:rsidR="00696AA7">
        <w:rPr>
          <w:rFonts w:ascii="Georgia" w:hAnsi="Georgia"/>
        </w:rPr>
        <w:t>.</w:t>
      </w:r>
    </w:p>
    <w:p w:rsidR="007168D0" w:rsidRDefault="007168D0" w:rsidP="00656C4B">
      <w:pPr>
        <w:pStyle w:val="Sansinterligne"/>
        <w:jc w:val="both"/>
        <w:rPr>
          <w:rFonts w:ascii="Georgia" w:hAnsi="Georgia"/>
        </w:rPr>
      </w:pPr>
    </w:p>
    <w:p w:rsidR="00267541" w:rsidRPr="00487BF0" w:rsidRDefault="00267541" w:rsidP="00937DBD">
      <w:pPr>
        <w:spacing w:after="0" w:line="240" w:lineRule="auto"/>
        <w:jc w:val="both"/>
        <w:rPr>
          <w:rFonts w:ascii="Georgia" w:hAnsi="Georgia"/>
        </w:rPr>
      </w:pPr>
    </w:p>
    <w:p w:rsidR="000546F5" w:rsidRDefault="000546F5">
      <w:pPr>
        <w:rPr>
          <w:rFonts w:ascii="Georgia" w:hAnsi="Georgia"/>
        </w:rPr>
      </w:pPr>
      <w:r>
        <w:rPr>
          <w:rFonts w:ascii="Georgia" w:hAnsi="Georgia"/>
        </w:rPr>
        <w:t xml:space="preserve">  </w:t>
      </w:r>
    </w:p>
    <w:p w:rsidR="00AB2ABD" w:rsidRDefault="000546F5" w:rsidP="000546F5">
      <w:pPr>
        <w:jc w:val="center"/>
        <w:rPr>
          <w:rFonts w:ascii="Georgia" w:hAnsi="Georgia"/>
        </w:rPr>
      </w:pPr>
      <w:r>
        <w:rPr>
          <w:rFonts w:ascii="Georgia" w:hAnsi="Georgia"/>
        </w:rPr>
        <w:t>*********</w:t>
      </w:r>
      <w:r w:rsidR="00AB2ABD">
        <w:rPr>
          <w:rFonts w:ascii="Georgia" w:hAnsi="Georgia"/>
        </w:rPr>
        <w:br w:type="page"/>
      </w:r>
    </w:p>
    <w:p w:rsidR="00B31B0A" w:rsidRPr="00487BF0" w:rsidRDefault="00A60B48" w:rsidP="00EE35D3">
      <w:pPr>
        <w:spacing w:after="0" w:line="240" w:lineRule="auto"/>
        <w:jc w:val="both"/>
        <w:rPr>
          <w:rFonts w:ascii="Georgia" w:eastAsia="Calibri" w:hAnsi="Georgia" w:cs="Times New Roman"/>
          <w:b/>
        </w:rPr>
      </w:pPr>
      <w:r w:rsidRPr="00487BF0">
        <w:rPr>
          <w:rFonts w:ascii="Georgia" w:hAnsi="Georgia"/>
        </w:rPr>
        <w:lastRenderedPageBreak/>
        <w:t xml:space="preserve"> </w:t>
      </w:r>
      <w:r w:rsidR="00B91F82" w:rsidRPr="00487BF0">
        <w:rPr>
          <w:rFonts w:ascii="Georgia" w:eastAsia="Calibri" w:hAnsi="Georgia" w:cs="Times New Roman"/>
          <w:b/>
        </w:rPr>
        <w:t>1</w:t>
      </w:r>
      <w:r w:rsidR="00B31B0A" w:rsidRPr="00487BF0">
        <w:rPr>
          <w:rFonts w:ascii="Georgia" w:eastAsia="Calibri" w:hAnsi="Georgia" w:cs="Times New Roman"/>
          <w:b/>
        </w:rPr>
        <w:t xml:space="preserve"> - CADRE JURIDIQUE DE L’APPEL A PROJET</w:t>
      </w:r>
      <w:r w:rsidR="00316D61">
        <w:rPr>
          <w:rFonts w:ascii="Georgia" w:eastAsia="Calibri" w:hAnsi="Georgia" w:cs="Times New Roman"/>
          <w:b/>
        </w:rPr>
        <w:t>S</w:t>
      </w:r>
      <w:r w:rsidR="00B31B0A" w:rsidRPr="00487BF0">
        <w:rPr>
          <w:rFonts w:ascii="Georgia" w:eastAsia="Calibri" w:hAnsi="Georgia" w:cs="Times New Roman"/>
          <w:b/>
        </w:rPr>
        <w:t xml:space="preserve">  </w:t>
      </w:r>
    </w:p>
    <w:p w:rsidR="000F3A14" w:rsidRPr="00487BF0" w:rsidRDefault="000F3A14" w:rsidP="0036155F">
      <w:pPr>
        <w:pStyle w:val="Paragraphedeliste"/>
        <w:ind w:left="0"/>
        <w:jc w:val="both"/>
        <w:rPr>
          <w:rFonts w:ascii="Georgia" w:eastAsia="Calibri" w:hAnsi="Georgia" w:cs="Times New Roman"/>
        </w:rPr>
      </w:pPr>
    </w:p>
    <w:p w:rsidR="00DF00B1" w:rsidRPr="00487BF0" w:rsidRDefault="000F3A14" w:rsidP="0036155F">
      <w:pPr>
        <w:pStyle w:val="Paragraphedeliste"/>
        <w:ind w:left="0"/>
        <w:jc w:val="both"/>
        <w:rPr>
          <w:rFonts w:ascii="Georgia" w:eastAsia="Calibri" w:hAnsi="Georgia" w:cs="Times New Roman"/>
        </w:rPr>
      </w:pPr>
      <w:r w:rsidRPr="00487BF0">
        <w:rPr>
          <w:rFonts w:ascii="Georgia" w:eastAsia="Calibri" w:hAnsi="Georgia" w:cs="Times New Roman"/>
        </w:rPr>
        <w:t>L</w:t>
      </w:r>
      <w:r w:rsidR="00DD6C40">
        <w:rPr>
          <w:rFonts w:ascii="Georgia" w:eastAsia="Calibri" w:hAnsi="Georgia" w:cs="Times New Roman"/>
        </w:rPr>
        <w:t>es résidences autonomie</w:t>
      </w:r>
      <w:r w:rsidR="00517EC1" w:rsidRPr="00487BF0">
        <w:rPr>
          <w:rFonts w:ascii="Georgia" w:eastAsia="Calibri" w:hAnsi="Georgia" w:cs="Times New Roman"/>
        </w:rPr>
        <w:t xml:space="preserve"> relèvent </w:t>
      </w:r>
      <w:r w:rsidR="00DF00B1" w:rsidRPr="00487BF0">
        <w:rPr>
          <w:rFonts w:ascii="Georgia" w:eastAsia="Calibri" w:hAnsi="Georgia" w:cs="Times New Roman"/>
        </w:rPr>
        <w:t>d’un</w:t>
      </w:r>
      <w:r w:rsidRPr="00487BF0">
        <w:rPr>
          <w:rFonts w:ascii="Georgia" w:eastAsia="Calibri" w:hAnsi="Georgia" w:cs="Times New Roman"/>
        </w:rPr>
        <w:t>e</w:t>
      </w:r>
      <w:r w:rsidR="00DF00B1" w:rsidRPr="00487BF0">
        <w:rPr>
          <w:rFonts w:ascii="Georgia" w:eastAsia="Calibri" w:hAnsi="Georgia" w:cs="Times New Roman"/>
        </w:rPr>
        <w:t xml:space="preserve"> double réglementation, issue à la fois du code de l’habitat, articles L 633-1 à L 633-5 et R 111-3 et du code de</w:t>
      </w:r>
      <w:r w:rsidR="00517EC1" w:rsidRPr="00487BF0">
        <w:rPr>
          <w:rFonts w:ascii="Georgia" w:eastAsia="Calibri" w:hAnsi="Georgia" w:cs="Times New Roman"/>
        </w:rPr>
        <w:t xml:space="preserve"> l’action sociale et de la famille</w:t>
      </w:r>
      <w:r w:rsidRPr="00487BF0">
        <w:rPr>
          <w:rFonts w:ascii="Georgia" w:eastAsia="Calibri" w:hAnsi="Georgia" w:cs="Times New Roman"/>
        </w:rPr>
        <w:t>,</w:t>
      </w:r>
      <w:r w:rsidR="00517EC1" w:rsidRPr="00487BF0">
        <w:rPr>
          <w:rFonts w:ascii="Georgia" w:eastAsia="Calibri" w:hAnsi="Georgia" w:cs="Times New Roman"/>
        </w:rPr>
        <w:t xml:space="preserve"> </w:t>
      </w:r>
      <w:r w:rsidRPr="00487BF0">
        <w:rPr>
          <w:rFonts w:ascii="Georgia" w:eastAsia="Calibri" w:hAnsi="Georgia" w:cs="Times New Roman"/>
        </w:rPr>
        <w:t xml:space="preserve">inscrites </w:t>
      </w:r>
      <w:r w:rsidR="00517EC1" w:rsidRPr="00487BF0">
        <w:rPr>
          <w:rFonts w:ascii="Georgia" w:eastAsia="Calibri" w:hAnsi="Georgia" w:cs="Times New Roman"/>
        </w:rPr>
        <w:t>dans la catég</w:t>
      </w:r>
      <w:r w:rsidR="00DF00B1" w:rsidRPr="00487BF0">
        <w:rPr>
          <w:rFonts w:ascii="Georgia" w:eastAsia="Calibri" w:hAnsi="Georgia" w:cs="Times New Roman"/>
        </w:rPr>
        <w:t>orie des services médico-sociaux mentionnés au 6° du I de l’article L 312-1.</w:t>
      </w:r>
    </w:p>
    <w:p w:rsidR="00D1679B" w:rsidRPr="00487BF0" w:rsidRDefault="00D1679B" w:rsidP="0036155F">
      <w:pPr>
        <w:pStyle w:val="Paragraphedeliste"/>
        <w:ind w:left="0"/>
        <w:jc w:val="both"/>
        <w:rPr>
          <w:rFonts w:ascii="Georgia" w:eastAsia="Calibri" w:hAnsi="Georgia" w:cs="Times New Roman"/>
        </w:rPr>
      </w:pPr>
    </w:p>
    <w:p w:rsidR="0036155F" w:rsidRPr="00487BF0" w:rsidRDefault="00DF00B1" w:rsidP="0036155F">
      <w:pPr>
        <w:pStyle w:val="Paragraphedeliste"/>
        <w:ind w:left="0"/>
        <w:jc w:val="both"/>
        <w:rPr>
          <w:rFonts w:ascii="Georgia" w:eastAsia="Calibri" w:hAnsi="Georgia" w:cs="Times New Roman"/>
        </w:rPr>
      </w:pPr>
      <w:r w:rsidRPr="00487BF0">
        <w:rPr>
          <w:rFonts w:ascii="Georgia" w:eastAsia="Calibri" w:hAnsi="Georgia" w:cs="Times New Roman"/>
        </w:rPr>
        <w:t>Le CASF,</w:t>
      </w:r>
      <w:r w:rsidR="0036155F" w:rsidRPr="00487BF0">
        <w:rPr>
          <w:rFonts w:ascii="Georgia" w:eastAsia="Calibri" w:hAnsi="Georgia" w:cs="Times New Roman"/>
        </w:rPr>
        <w:t xml:space="preserve"> notamment son article L 313-1-1 définit la procédure d’autorisation de création, extension  et transformation des établissements et services sociaux et médico-sociaux par une procédure d’appels à projets.</w:t>
      </w:r>
    </w:p>
    <w:p w:rsidR="0036155F" w:rsidRPr="00487BF0" w:rsidRDefault="0036155F" w:rsidP="002B0C00">
      <w:pPr>
        <w:pStyle w:val="Sansinterligne"/>
        <w:rPr>
          <w:rFonts w:ascii="Georgia" w:hAnsi="Georgia"/>
        </w:rPr>
      </w:pPr>
      <w:r w:rsidRPr="00487BF0">
        <w:rPr>
          <w:rFonts w:ascii="Georgia" w:hAnsi="Georgia"/>
        </w:rPr>
        <w:t>En application de l’article L 313-4 du CASF, l’autorisation sera délivrée si le projet :</w:t>
      </w:r>
    </w:p>
    <w:p w:rsidR="0036155F" w:rsidRPr="00487BF0" w:rsidRDefault="0036155F" w:rsidP="00A50393">
      <w:pPr>
        <w:pStyle w:val="Sansinterligne"/>
        <w:numPr>
          <w:ilvl w:val="0"/>
          <w:numId w:val="18"/>
        </w:numPr>
        <w:rPr>
          <w:rFonts w:ascii="Georgia" w:hAnsi="Georgia"/>
        </w:rPr>
      </w:pPr>
      <w:r w:rsidRPr="00487BF0">
        <w:rPr>
          <w:rFonts w:ascii="Georgia" w:hAnsi="Georgia"/>
        </w:rPr>
        <w:t>Satisfait aux règles d’organisation et de fonctionnement prévues par le code ;</w:t>
      </w:r>
    </w:p>
    <w:p w:rsidR="0036155F" w:rsidRPr="00487BF0" w:rsidRDefault="0036155F" w:rsidP="00A50393">
      <w:pPr>
        <w:pStyle w:val="Sansinterligne"/>
        <w:numPr>
          <w:ilvl w:val="0"/>
          <w:numId w:val="18"/>
        </w:numPr>
        <w:rPr>
          <w:rFonts w:ascii="Georgia" w:hAnsi="Georgia"/>
        </w:rPr>
      </w:pPr>
      <w:r w:rsidRPr="00487BF0">
        <w:rPr>
          <w:rFonts w:ascii="Georgia" w:hAnsi="Georgia"/>
        </w:rPr>
        <w:t>Répond au présent cahier des charges ;</w:t>
      </w:r>
    </w:p>
    <w:p w:rsidR="0036155F" w:rsidRPr="00487BF0" w:rsidRDefault="0036155F" w:rsidP="00A50393">
      <w:pPr>
        <w:pStyle w:val="Sansinterligne"/>
        <w:numPr>
          <w:ilvl w:val="0"/>
          <w:numId w:val="18"/>
        </w:numPr>
        <w:rPr>
          <w:rFonts w:ascii="Georgia" w:hAnsi="Georgia"/>
        </w:rPr>
      </w:pPr>
      <w:r w:rsidRPr="00487BF0">
        <w:rPr>
          <w:rFonts w:ascii="Georgia" w:hAnsi="Georgia"/>
        </w:rPr>
        <w:t xml:space="preserve">Présente un coût de fonctionnement en année pleine n’entraînant pas de charges </w:t>
      </w:r>
      <w:r w:rsidR="00E20A28">
        <w:rPr>
          <w:rFonts w:ascii="Georgia" w:hAnsi="Georgia"/>
        </w:rPr>
        <w:t>e</w:t>
      </w:r>
      <w:r w:rsidRPr="00487BF0">
        <w:rPr>
          <w:rFonts w:ascii="Georgia" w:hAnsi="Georgia"/>
        </w:rPr>
        <w:t>xcessives ou hors de proportion  pour le territoire de Corse, au sens de l’article L 313-8 du CASF.</w:t>
      </w:r>
    </w:p>
    <w:p w:rsidR="0036155F" w:rsidRPr="00487BF0" w:rsidRDefault="0036155F" w:rsidP="00D1679B">
      <w:pPr>
        <w:pStyle w:val="Sansinterligne"/>
        <w:rPr>
          <w:rFonts w:ascii="Georgia" w:hAnsi="Georgia"/>
        </w:rPr>
      </w:pPr>
    </w:p>
    <w:p w:rsidR="00604960" w:rsidRPr="00487BF0" w:rsidRDefault="005E6D4D" w:rsidP="00B56212">
      <w:pPr>
        <w:pStyle w:val="Sansinterligne"/>
        <w:rPr>
          <w:rFonts w:ascii="Georgia" w:eastAsia="Calibri" w:hAnsi="Georgia" w:cs="Times New Roman"/>
        </w:rPr>
      </w:pPr>
      <w:r w:rsidRPr="005E6D4D">
        <w:rPr>
          <w:rFonts w:ascii="Georgia" w:eastAsia="Calibri" w:hAnsi="Georgia" w:cs="Times New Roman"/>
          <w:b/>
          <w:u w:val="single"/>
        </w:rPr>
        <w:t xml:space="preserve">1-1 </w:t>
      </w:r>
      <w:r w:rsidR="00517EC1" w:rsidRPr="005E6D4D">
        <w:rPr>
          <w:rFonts w:ascii="Georgia" w:eastAsia="Calibri" w:hAnsi="Georgia" w:cs="Times New Roman"/>
          <w:b/>
          <w:u w:val="single"/>
        </w:rPr>
        <w:t>Les</w:t>
      </w:r>
      <w:r w:rsidR="00517EC1" w:rsidRPr="00487BF0">
        <w:rPr>
          <w:rFonts w:ascii="Georgia" w:eastAsia="Calibri" w:hAnsi="Georgia" w:cs="Times New Roman"/>
          <w:b/>
          <w:u w:val="single"/>
        </w:rPr>
        <w:t xml:space="preserve"> dispositions légales et règlementaires qui s’appliquent sont notamment les suivantes</w:t>
      </w:r>
      <w:r w:rsidR="00517EC1" w:rsidRPr="00487BF0">
        <w:rPr>
          <w:rFonts w:ascii="Georgia" w:eastAsia="Calibri" w:hAnsi="Georgia" w:cs="Times New Roman"/>
          <w:b/>
        </w:rPr>
        <w:t> :</w:t>
      </w:r>
    </w:p>
    <w:p w:rsidR="00604960" w:rsidRPr="00487BF0" w:rsidRDefault="00604960" w:rsidP="00985767">
      <w:pPr>
        <w:pStyle w:val="Sansinterligne"/>
        <w:numPr>
          <w:ilvl w:val="0"/>
          <w:numId w:val="27"/>
        </w:numPr>
        <w:jc w:val="both"/>
        <w:rPr>
          <w:rFonts w:ascii="Georgia" w:hAnsi="Georgia"/>
        </w:rPr>
      </w:pPr>
      <w:r w:rsidRPr="00487BF0">
        <w:rPr>
          <w:rFonts w:ascii="Georgia" w:hAnsi="Georgia"/>
        </w:rPr>
        <w:t>La loi 2002-2 du 2 janvier 2002 rénovant l’action sociale et médico-sociale ;</w:t>
      </w:r>
    </w:p>
    <w:p w:rsidR="00604960" w:rsidRPr="00487BF0" w:rsidRDefault="00604960" w:rsidP="00985767">
      <w:pPr>
        <w:pStyle w:val="Sansinterligne"/>
        <w:numPr>
          <w:ilvl w:val="0"/>
          <w:numId w:val="27"/>
        </w:numPr>
        <w:jc w:val="both"/>
        <w:rPr>
          <w:rFonts w:ascii="Georgia" w:hAnsi="Georgia"/>
        </w:rPr>
      </w:pPr>
      <w:r w:rsidRPr="00487BF0">
        <w:rPr>
          <w:rFonts w:ascii="Georgia" w:hAnsi="Georgia"/>
        </w:rPr>
        <w:t>La loi n°2005-102 du 11 février 2005 pour l’égalité des droits et des chances, la participation et la citoyenneté des personnes handicapées ;</w:t>
      </w:r>
    </w:p>
    <w:p w:rsidR="00604960" w:rsidRPr="00487BF0" w:rsidRDefault="00604960" w:rsidP="00985767">
      <w:pPr>
        <w:pStyle w:val="Sansinterligne"/>
        <w:numPr>
          <w:ilvl w:val="0"/>
          <w:numId w:val="27"/>
        </w:numPr>
        <w:jc w:val="both"/>
        <w:rPr>
          <w:rFonts w:ascii="Georgia" w:hAnsi="Georgia"/>
        </w:rPr>
      </w:pPr>
      <w:r w:rsidRPr="00487BF0">
        <w:rPr>
          <w:rFonts w:ascii="Georgia" w:hAnsi="Georgia"/>
        </w:rPr>
        <w:t>La loi n°2009-879 du 21 juillet 2009 portant réforme de l’Hôpital et relative aux Patients, à la Santé et aux Territoires (HPST) ;</w:t>
      </w:r>
    </w:p>
    <w:p w:rsidR="00604960" w:rsidRPr="00487BF0" w:rsidRDefault="00604960" w:rsidP="00985767">
      <w:pPr>
        <w:pStyle w:val="Sansinterligne"/>
        <w:numPr>
          <w:ilvl w:val="0"/>
          <w:numId w:val="27"/>
        </w:numPr>
        <w:jc w:val="both"/>
        <w:rPr>
          <w:rFonts w:ascii="Georgia" w:hAnsi="Georgia"/>
        </w:rPr>
      </w:pPr>
      <w:r w:rsidRPr="00487BF0">
        <w:rPr>
          <w:rFonts w:ascii="Georgia" w:hAnsi="Georgia"/>
        </w:rPr>
        <w:t>La loi n°2015-1776 du 28 décembre 2015 dite « Loi relative à l’adaptation de la société au vieillissement » ;</w:t>
      </w:r>
    </w:p>
    <w:p w:rsidR="00604960" w:rsidRPr="00487BF0" w:rsidRDefault="00604960" w:rsidP="00985767">
      <w:pPr>
        <w:pStyle w:val="Sansinterligne"/>
        <w:numPr>
          <w:ilvl w:val="0"/>
          <w:numId w:val="27"/>
        </w:numPr>
        <w:jc w:val="both"/>
        <w:rPr>
          <w:rFonts w:ascii="Georgia" w:hAnsi="Georgia"/>
        </w:rPr>
      </w:pPr>
      <w:r w:rsidRPr="00487BF0">
        <w:rPr>
          <w:rFonts w:ascii="Georgia" w:hAnsi="Georgia"/>
        </w:rPr>
        <w:t>La loi n°2016-41 du 26 janvier 2016 de modernisation de notre système de santé ;</w:t>
      </w:r>
    </w:p>
    <w:p w:rsidR="00E212EE" w:rsidRPr="00487BF0" w:rsidRDefault="00E212EE" w:rsidP="00985767">
      <w:pPr>
        <w:pStyle w:val="Sansinterligne"/>
        <w:numPr>
          <w:ilvl w:val="0"/>
          <w:numId w:val="27"/>
        </w:numPr>
        <w:jc w:val="both"/>
        <w:rPr>
          <w:rFonts w:ascii="Georgia" w:hAnsi="Georgia"/>
        </w:rPr>
      </w:pPr>
      <w:r w:rsidRPr="00487BF0">
        <w:rPr>
          <w:rFonts w:ascii="Georgia" w:hAnsi="Georgia"/>
        </w:rPr>
        <w:t>Le code du CASF notamment les articles L 233-4, L 311-3 à L 311-8, L 312-1, L 312-8,  L 313-3 à L 313-5, L 313-8, L 313-12,  L 313-16, L 313-23, L 314-1 à L 314-8, L 342-1,  L 331-5, L 471-3, L 472-10, L 474-2 ou L 474-5,  D 311-0-3, D 312-176-7 et 10, D 312-203, D 313-24-1 à 3, R 233-18</w:t>
      </w:r>
      <w:r w:rsidR="006F74FD" w:rsidRPr="00487BF0">
        <w:rPr>
          <w:rFonts w:ascii="Georgia" w:hAnsi="Georgia"/>
        </w:rPr>
        <w:t>, R 313-5, R 313-4-3, R 313-6 ;</w:t>
      </w:r>
    </w:p>
    <w:p w:rsidR="00604960" w:rsidRPr="00487BF0" w:rsidRDefault="00604960" w:rsidP="00985767">
      <w:pPr>
        <w:pStyle w:val="Sansinterligne"/>
        <w:numPr>
          <w:ilvl w:val="0"/>
          <w:numId w:val="27"/>
        </w:numPr>
        <w:jc w:val="both"/>
        <w:rPr>
          <w:rFonts w:ascii="Georgia" w:hAnsi="Georgia"/>
        </w:rPr>
      </w:pPr>
      <w:r w:rsidRPr="00487BF0">
        <w:rPr>
          <w:rFonts w:ascii="Georgia" w:hAnsi="Georgia"/>
        </w:rPr>
        <w:t>Le code de la santé publique (CSP) ;</w:t>
      </w:r>
    </w:p>
    <w:p w:rsidR="00604960" w:rsidRPr="00487BF0" w:rsidRDefault="00604960" w:rsidP="00985767">
      <w:pPr>
        <w:pStyle w:val="Sansinterligne"/>
        <w:numPr>
          <w:ilvl w:val="0"/>
          <w:numId w:val="27"/>
        </w:numPr>
        <w:jc w:val="both"/>
        <w:rPr>
          <w:rFonts w:ascii="Georgia" w:hAnsi="Georgia"/>
        </w:rPr>
      </w:pPr>
      <w:r w:rsidRPr="00487BF0">
        <w:rPr>
          <w:rFonts w:ascii="Georgia" w:hAnsi="Georgia"/>
        </w:rPr>
        <w:t>Le code de la construction et de l’habitat notamment au sens de l’article L 111-3, R 111-3,  L 351-2, L 353-2, L 633-1 et suivants, R 633-1 ;</w:t>
      </w:r>
    </w:p>
    <w:p w:rsidR="00604960" w:rsidRPr="00487BF0" w:rsidRDefault="00604960" w:rsidP="00985767">
      <w:pPr>
        <w:pStyle w:val="Sansinterligne"/>
        <w:numPr>
          <w:ilvl w:val="0"/>
          <w:numId w:val="27"/>
        </w:numPr>
        <w:jc w:val="both"/>
        <w:rPr>
          <w:rStyle w:val="lev"/>
          <w:rFonts w:ascii="Georgia" w:hAnsi="Georgia"/>
          <w:b w:val="0"/>
          <w:bCs w:val="0"/>
        </w:rPr>
      </w:pPr>
      <w:r w:rsidRPr="00487BF0">
        <w:rPr>
          <w:rStyle w:val="lev"/>
          <w:rFonts w:ascii="Georgia" w:hAnsi="Georgia"/>
          <w:b w:val="0"/>
          <w:bCs w:val="0"/>
        </w:rPr>
        <w:t>Le décret n° 2010-344 du 31 mars 2010 (article R 314-1 et suivants du CASF) ;</w:t>
      </w:r>
    </w:p>
    <w:p w:rsidR="00604960" w:rsidRPr="00487BF0" w:rsidRDefault="00604960" w:rsidP="00985767">
      <w:pPr>
        <w:pStyle w:val="Sansinterligne"/>
        <w:numPr>
          <w:ilvl w:val="0"/>
          <w:numId w:val="27"/>
        </w:numPr>
        <w:jc w:val="both"/>
        <w:rPr>
          <w:rFonts w:ascii="Georgia" w:hAnsi="Georgia"/>
        </w:rPr>
      </w:pPr>
      <w:r w:rsidRPr="00487BF0">
        <w:rPr>
          <w:rFonts w:ascii="Georgia" w:hAnsi="Georgia"/>
        </w:rPr>
        <w:t>Le décret n° 2010-1731 du 30 décembre 2010 (articles D 311 et suivants du CASF) ;</w:t>
      </w:r>
    </w:p>
    <w:p w:rsidR="00604960" w:rsidRPr="00487BF0" w:rsidRDefault="00604960" w:rsidP="00985767">
      <w:pPr>
        <w:pStyle w:val="Sansinterligne"/>
        <w:numPr>
          <w:ilvl w:val="0"/>
          <w:numId w:val="27"/>
        </w:numPr>
        <w:jc w:val="both"/>
        <w:rPr>
          <w:rFonts w:ascii="Georgia" w:hAnsi="Georgia"/>
        </w:rPr>
      </w:pPr>
      <w:r w:rsidRPr="00487BF0">
        <w:rPr>
          <w:rFonts w:ascii="Georgia" w:hAnsi="Georgia"/>
        </w:rPr>
        <w:t>Le décret n°2016-696 du 27 mai 2016 relatif aux résidences autonomie et portant diverses dispositions relatives aux établissements sociaux et médico-sociaux pour personnes âgées ;</w:t>
      </w:r>
    </w:p>
    <w:p w:rsidR="00082C07" w:rsidRPr="00487BF0" w:rsidRDefault="00604960" w:rsidP="00985767">
      <w:pPr>
        <w:pStyle w:val="Sansinterligne"/>
        <w:numPr>
          <w:ilvl w:val="0"/>
          <w:numId w:val="18"/>
        </w:numPr>
        <w:jc w:val="both"/>
        <w:rPr>
          <w:rStyle w:val="lev"/>
          <w:rFonts w:ascii="Georgia" w:eastAsia="Calibri" w:hAnsi="Georgia" w:cs="Times New Roman"/>
          <w:b w:val="0"/>
          <w:bCs w:val="0"/>
        </w:rPr>
      </w:pPr>
      <w:r w:rsidRPr="00487BF0">
        <w:rPr>
          <w:rFonts w:ascii="Georgia" w:hAnsi="Georgia"/>
        </w:rPr>
        <w:t>Le d</w:t>
      </w:r>
      <w:r w:rsidRPr="00487BF0">
        <w:rPr>
          <w:rStyle w:val="lev"/>
          <w:rFonts w:ascii="Georgia" w:hAnsi="Georgia"/>
          <w:b w:val="0"/>
        </w:rPr>
        <w:t>écret n° 2016-1743 du 15 décembre 2016 relatif à l'annexe au contrat de séjour dans les établissements d'hébergement sociaux et médico-sociaux pour personnes âgées ;</w:t>
      </w:r>
    </w:p>
    <w:p w:rsidR="00604960" w:rsidRPr="00487BF0" w:rsidRDefault="00604960" w:rsidP="00985767">
      <w:pPr>
        <w:pStyle w:val="Sansinterligne"/>
        <w:numPr>
          <w:ilvl w:val="0"/>
          <w:numId w:val="18"/>
        </w:numPr>
        <w:jc w:val="both"/>
        <w:rPr>
          <w:rStyle w:val="lev"/>
          <w:rFonts w:ascii="Georgia" w:eastAsia="Calibri" w:hAnsi="Georgia" w:cs="Times New Roman"/>
          <w:b w:val="0"/>
          <w:bCs w:val="0"/>
        </w:rPr>
      </w:pPr>
      <w:r w:rsidRPr="00487BF0">
        <w:rPr>
          <w:rStyle w:val="lev"/>
          <w:rFonts w:ascii="Georgia" w:hAnsi="Georgia"/>
          <w:b w:val="0"/>
        </w:rPr>
        <w:t xml:space="preserve">L’arrêté du 30 août 2010 relatif au contenu minimal de l’état descriptif des principales caractéristiques du projet déposé dans le cadre de la procédure de l’appel à projets mentionnée </w:t>
      </w:r>
      <w:r w:rsidR="002B44CC">
        <w:rPr>
          <w:rStyle w:val="lev"/>
          <w:rFonts w:ascii="Georgia" w:hAnsi="Georgia"/>
          <w:b w:val="0"/>
        </w:rPr>
        <w:t>aux articles</w:t>
      </w:r>
      <w:r w:rsidRPr="00487BF0">
        <w:rPr>
          <w:rStyle w:val="lev"/>
          <w:rFonts w:ascii="Georgia" w:hAnsi="Georgia"/>
          <w:b w:val="0"/>
        </w:rPr>
        <w:t xml:space="preserve"> L 315-1-1 </w:t>
      </w:r>
      <w:r w:rsidR="002B44CC">
        <w:rPr>
          <w:rStyle w:val="lev"/>
          <w:rFonts w:ascii="Georgia" w:hAnsi="Georgia"/>
          <w:b w:val="0"/>
        </w:rPr>
        <w:t xml:space="preserve">et R 313-4-3 </w:t>
      </w:r>
      <w:r w:rsidRPr="00487BF0">
        <w:rPr>
          <w:rStyle w:val="lev"/>
          <w:rFonts w:ascii="Georgia" w:hAnsi="Georgia"/>
          <w:b w:val="0"/>
        </w:rPr>
        <w:t>du CASF ;</w:t>
      </w:r>
    </w:p>
    <w:p w:rsidR="00EE659C" w:rsidRPr="00487BF0" w:rsidRDefault="00EE659C" w:rsidP="00985767">
      <w:pPr>
        <w:pStyle w:val="Sansinterligne"/>
        <w:numPr>
          <w:ilvl w:val="0"/>
          <w:numId w:val="18"/>
        </w:numPr>
        <w:jc w:val="both"/>
        <w:rPr>
          <w:rStyle w:val="lev"/>
          <w:rFonts w:ascii="Georgia" w:eastAsia="Calibri" w:hAnsi="Georgia" w:cs="Times New Roman"/>
          <w:b w:val="0"/>
          <w:bCs w:val="0"/>
        </w:rPr>
      </w:pPr>
      <w:r w:rsidRPr="00487BF0">
        <w:rPr>
          <w:rStyle w:val="lev"/>
          <w:rFonts w:ascii="Georgia" w:eastAsia="Calibri" w:hAnsi="Georgia" w:cs="Times New Roman"/>
          <w:b w:val="0"/>
          <w:bCs w:val="0"/>
        </w:rPr>
        <w:t>L’arrêté du 17 octobre 2011 relatif aux caractéristiques techniques des opérations de construction ;</w:t>
      </w:r>
    </w:p>
    <w:p w:rsidR="00604960" w:rsidRPr="00487BF0" w:rsidRDefault="00604960" w:rsidP="00985767">
      <w:pPr>
        <w:pStyle w:val="Sansinterligne"/>
        <w:numPr>
          <w:ilvl w:val="0"/>
          <w:numId w:val="18"/>
        </w:numPr>
        <w:jc w:val="both"/>
        <w:rPr>
          <w:rFonts w:ascii="Georgia" w:eastAsia="Calibri" w:hAnsi="Georgia" w:cs="Times New Roman"/>
        </w:rPr>
      </w:pPr>
      <w:r w:rsidRPr="00487BF0">
        <w:rPr>
          <w:rFonts w:ascii="Georgia" w:eastAsia="Calibri" w:hAnsi="Georgia" w:cs="Times New Roman"/>
        </w:rPr>
        <w:t>La circulaire DDSC n° 2007-36 du 15 mai 2007 relative au classement et à la réglementation  sécurité incendie (habilitation ou ERP) applicable aux établissements accueillant des personnes âgées, y compris les logements-foyers pour personnes âgées ;</w:t>
      </w:r>
    </w:p>
    <w:p w:rsidR="00604960" w:rsidRDefault="00604960" w:rsidP="00985767">
      <w:pPr>
        <w:pStyle w:val="Sansinterligne"/>
        <w:numPr>
          <w:ilvl w:val="0"/>
          <w:numId w:val="18"/>
        </w:numPr>
        <w:jc w:val="both"/>
        <w:rPr>
          <w:rFonts w:ascii="Georgia" w:eastAsia="Calibri" w:hAnsi="Georgia" w:cs="Times New Roman"/>
        </w:rPr>
      </w:pPr>
      <w:r w:rsidRPr="00487BF0">
        <w:rPr>
          <w:rFonts w:ascii="Georgia" w:eastAsia="Calibri" w:hAnsi="Georgia" w:cs="Times New Roman"/>
        </w:rPr>
        <w:t xml:space="preserve">La délibération n° 18/281 AC de l'Assemblée de Corse prenant acte </w:t>
      </w:r>
      <w:r w:rsidR="00125176" w:rsidRPr="00487BF0">
        <w:rPr>
          <w:rFonts w:ascii="Georgia" w:eastAsia="Calibri" w:hAnsi="Georgia" w:cs="Times New Roman"/>
        </w:rPr>
        <w:t>« </w:t>
      </w:r>
      <w:r w:rsidRPr="00487BF0">
        <w:rPr>
          <w:rFonts w:ascii="Georgia" w:eastAsia="Calibri" w:hAnsi="Georgia" w:cs="Times New Roman"/>
        </w:rPr>
        <w:t>di u prughjettu d'azzione suciale 2018-2021</w:t>
      </w:r>
      <w:r w:rsidR="00125176" w:rsidRPr="00487BF0">
        <w:rPr>
          <w:rFonts w:ascii="Georgia" w:eastAsia="Calibri" w:hAnsi="Georgia" w:cs="Times New Roman"/>
        </w:rPr>
        <w:t> »</w:t>
      </w:r>
      <w:r w:rsidRPr="00487BF0">
        <w:rPr>
          <w:rFonts w:ascii="Georgia" w:eastAsia="Calibri" w:hAnsi="Georgia" w:cs="Times New Roman"/>
        </w:rPr>
        <w:t xml:space="preserve"> constitutif de la feuille de route relative aux compétences de la collectivité de Corse en matière d'affaires sociales pour la période 2018-2021 ;</w:t>
      </w:r>
    </w:p>
    <w:p w:rsidR="007259E6" w:rsidRDefault="007259E6" w:rsidP="007259E6">
      <w:pPr>
        <w:pStyle w:val="Sansinterligne"/>
        <w:ind w:left="720"/>
        <w:jc w:val="both"/>
        <w:rPr>
          <w:rFonts w:ascii="Georgia" w:eastAsia="Calibri" w:hAnsi="Georgia" w:cs="Times New Roman"/>
        </w:rPr>
      </w:pPr>
    </w:p>
    <w:p w:rsidR="007259E6" w:rsidRPr="00487BF0" w:rsidRDefault="007259E6" w:rsidP="007259E6">
      <w:pPr>
        <w:pStyle w:val="Sansinterligne"/>
        <w:ind w:left="720"/>
        <w:jc w:val="both"/>
        <w:rPr>
          <w:rFonts w:ascii="Georgia" w:eastAsia="Calibri" w:hAnsi="Georgia" w:cs="Times New Roman"/>
        </w:rPr>
      </w:pPr>
    </w:p>
    <w:p w:rsidR="00AB2ABD" w:rsidRPr="00B630D8" w:rsidRDefault="009379B4" w:rsidP="00985767">
      <w:pPr>
        <w:pStyle w:val="Paragraphedeliste"/>
        <w:numPr>
          <w:ilvl w:val="0"/>
          <w:numId w:val="1"/>
        </w:numPr>
        <w:jc w:val="both"/>
        <w:rPr>
          <w:rFonts w:ascii="Georgia" w:eastAsia="Calibri" w:hAnsi="Georgia" w:cs="Times New Roman"/>
        </w:rPr>
      </w:pPr>
      <w:r w:rsidRPr="00B630D8">
        <w:rPr>
          <w:rFonts w:ascii="Georgia" w:eastAsia="Calibri" w:hAnsi="Georgia" w:cs="Times New Roman"/>
        </w:rPr>
        <w:lastRenderedPageBreak/>
        <w:t xml:space="preserve">La délibération AC n°20/002 CP  en date du 6 mai 2020 de la Commission Permanente approuvant le lancement d’un appel à projets pour la création d’une offre de 50 places d’hébergement en résidence autonomie sur le territoire de Corse. </w:t>
      </w:r>
    </w:p>
    <w:p w:rsidR="00CC2923" w:rsidRPr="00487BF0" w:rsidRDefault="00B91F82" w:rsidP="005F5491">
      <w:pPr>
        <w:jc w:val="both"/>
        <w:rPr>
          <w:rFonts w:ascii="Georgia" w:hAnsi="Georgia"/>
          <w:b/>
        </w:rPr>
      </w:pPr>
      <w:r w:rsidRPr="00487BF0">
        <w:rPr>
          <w:rFonts w:ascii="Georgia" w:hAnsi="Georgia"/>
          <w:b/>
        </w:rPr>
        <w:t>2</w:t>
      </w:r>
      <w:r w:rsidR="00AE07E9" w:rsidRPr="00487BF0">
        <w:rPr>
          <w:rFonts w:ascii="Georgia" w:hAnsi="Georgia"/>
          <w:b/>
        </w:rPr>
        <w:t xml:space="preserve"> - </w:t>
      </w:r>
      <w:r w:rsidR="00CC2923" w:rsidRPr="00487BF0">
        <w:rPr>
          <w:rFonts w:ascii="Georgia" w:hAnsi="Georgia"/>
          <w:b/>
        </w:rPr>
        <w:t xml:space="preserve">OBJECTIFS ET CARACTERISTIQUES DU PROJET </w:t>
      </w:r>
    </w:p>
    <w:p w:rsidR="007E775E" w:rsidRPr="00487BF0" w:rsidRDefault="0029129F" w:rsidP="00EF6EAC">
      <w:pPr>
        <w:pStyle w:val="Sansinterligne"/>
        <w:jc w:val="both"/>
        <w:rPr>
          <w:rFonts w:ascii="Georgia" w:hAnsi="Georgia"/>
        </w:rPr>
      </w:pPr>
      <w:r w:rsidRPr="00487BF0">
        <w:rPr>
          <w:rFonts w:ascii="Georgia" w:hAnsi="Georgia"/>
        </w:rPr>
        <w:t>Les résidences autonomie se distinguent par leur statut juridique, elles peuvent être publiques, p</w:t>
      </w:r>
      <w:r w:rsidR="006F3C23">
        <w:rPr>
          <w:rFonts w:ascii="Georgia" w:hAnsi="Georgia"/>
        </w:rPr>
        <w:t xml:space="preserve">rivées non </w:t>
      </w:r>
      <w:r w:rsidRPr="00487BF0">
        <w:rPr>
          <w:rFonts w:ascii="Georgia" w:hAnsi="Georgia"/>
        </w:rPr>
        <w:t>lucratives ou privées à caractère commercial</w:t>
      </w:r>
      <w:r w:rsidR="007E775E" w:rsidRPr="00487BF0">
        <w:rPr>
          <w:rFonts w:ascii="Georgia" w:hAnsi="Georgia"/>
        </w:rPr>
        <w:t>.</w:t>
      </w:r>
      <w:r w:rsidR="007900F4">
        <w:rPr>
          <w:rFonts w:ascii="Georgia" w:hAnsi="Georgia"/>
        </w:rPr>
        <w:t xml:space="preserve"> </w:t>
      </w:r>
    </w:p>
    <w:p w:rsidR="00D46C49" w:rsidRPr="00487BF0" w:rsidRDefault="00D46C49" w:rsidP="00FB0757">
      <w:pPr>
        <w:pStyle w:val="Sansinterligne"/>
        <w:jc w:val="both"/>
        <w:rPr>
          <w:rFonts w:ascii="Georgia" w:hAnsi="Georgia"/>
        </w:rPr>
      </w:pPr>
    </w:p>
    <w:p w:rsidR="00FB0757" w:rsidRPr="000546F5" w:rsidRDefault="00FB0757" w:rsidP="00FB0757">
      <w:pPr>
        <w:pStyle w:val="Sansinterligne"/>
        <w:jc w:val="both"/>
        <w:rPr>
          <w:rFonts w:ascii="Georgia" w:hAnsi="Georgia"/>
        </w:rPr>
      </w:pPr>
      <w:r w:rsidRPr="000546F5">
        <w:rPr>
          <w:rFonts w:ascii="Georgia" w:hAnsi="Georgia"/>
        </w:rPr>
        <w:t>Conformément à l’article D 313-24-3 du CASF, si la résidence autonomie est située dans le même immeuble qu’un EHPAD, elle doit être installée dans un bâtiment</w:t>
      </w:r>
      <w:r w:rsidR="007900F4" w:rsidRPr="000546F5">
        <w:rPr>
          <w:rFonts w:ascii="Georgia" w:hAnsi="Georgia"/>
        </w:rPr>
        <w:t xml:space="preserve"> ou</w:t>
      </w:r>
      <w:r w:rsidRPr="000546F5">
        <w:rPr>
          <w:rFonts w:ascii="Georgia" w:hAnsi="Georgia"/>
        </w:rPr>
        <w:t xml:space="preserve"> dans un corps de bâtiment de l’immeuble</w:t>
      </w:r>
      <w:r w:rsidR="007900F4" w:rsidRPr="000546F5">
        <w:rPr>
          <w:rFonts w:ascii="Georgia" w:hAnsi="Georgia"/>
        </w:rPr>
        <w:t xml:space="preserve"> distinct</w:t>
      </w:r>
      <w:r w:rsidRPr="000546F5">
        <w:rPr>
          <w:rFonts w:ascii="Georgia" w:hAnsi="Georgia"/>
        </w:rPr>
        <w:t xml:space="preserve"> ou </w:t>
      </w:r>
      <w:r w:rsidR="007900F4" w:rsidRPr="000546F5">
        <w:rPr>
          <w:rFonts w:ascii="Georgia" w:hAnsi="Georgia"/>
        </w:rPr>
        <w:t xml:space="preserve">dans des locaux constitués </w:t>
      </w:r>
      <w:r w:rsidRPr="000546F5">
        <w:rPr>
          <w:rFonts w:ascii="Georgia" w:hAnsi="Georgia"/>
        </w:rPr>
        <w:t>en unité</w:t>
      </w:r>
      <w:r w:rsidR="007900F4" w:rsidRPr="000546F5">
        <w:rPr>
          <w:rFonts w:ascii="Georgia" w:hAnsi="Georgia"/>
        </w:rPr>
        <w:t>s</w:t>
      </w:r>
      <w:r w:rsidRPr="000546F5">
        <w:rPr>
          <w:rFonts w:ascii="Georgia" w:hAnsi="Georgia"/>
        </w:rPr>
        <w:t xml:space="preserve"> de vie autonome, distinct</w:t>
      </w:r>
      <w:r w:rsidR="00B908F9" w:rsidRPr="000546F5">
        <w:rPr>
          <w:rFonts w:ascii="Georgia" w:hAnsi="Georgia"/>
        </w:rPr>
        <w:t>e</w:t>
      </w:r>
      <w:r w:rsidRPr="000546F5">
        <w:rPr>
          <w:rFonts w:ascii="Georgia" w:hAnsi="Georgia"/>
        </w:rPr>
        <w:t>s de l’EHPAD.</w:t>
      </w:r>
    </w:p>
    <w:p w:rsidR="00FB0757" w:rsidRPr="000546F5" w:rsidRDefault="00FB0757" w:rsidP="00FB0757">
      <w:pPr>
        <w:pStyle w:val="Sansinterligne"/>
        <w:rPr>
          <w:rFonts w:ascii="Georgia" w:eastAsia="Calibri" w:hAnsi="Georgia" w:cs="Times New Roman"/>
          <w:b/>
          <w:u w:val="single"/>
        </w:rPr>
      </w:pPr>
    </w:p>
    <w:p w:rsidR="00112213" w:rsidRPr="000546F5" w:rsidRDefault="008D37C7" w:rsidP="007632FF">
      <w:pPr>
        <w:pStyle w:val="Sansinterligne"/>
        <w:jc w:val="both"/>
        <w:rPr>
          <w:rFonts w:ascii="Georgia" w:hAnsi="Georgia"/>
        </w:rPr>
      </w:pPr>
      <w:r w:rsidRPr="000546F5">
        <w:rPr>
          <w:rFonts w:ascii="Georgia" w:hAnsi="Georgia"/>
        </w:rPr>
        <w:t>Par conséquent, l</w:t>
      </w:r>
      <w:r w:rsidR="00B67D41" w:rsidRPr="000546F5">
        <w:rPr>
          <w:rFonts w:ascii="Georgia" w:hAnsi="Georgia"/>
        </w:rPr>
        <w:t>es candidats</w:t>
      </w:r>
      <w:r w:rsidR="005F7696" w:rsidRPr="000546F5">
        <w:rPr>
          <w:rFonts w:ascii="Georgia" w:hAnsi="Georgia"/>
        </w:rPr>
        <w:t xml:space="preserve"> doivent </w:t>
      </w:r>
      <w:r w:rsidR="00944D36" w:rsidRPr="000546F5">
        <w:rPr>
          <w:rFonts w:ascii="Georgia" w:hAnsi="Georgia"/>
        </w:rPr>
        <w:t xml:space="preserve">proposer les modalités de réponse qu’ils estiment les plus pertinentes pour satisfaire aux objectifs et besoins </w:t>
      </w:r>
      <w:r w:rsidR="005F7696" w:rsidRPr="000546F5">
        <w:rPr>
          <w:rFonts w:ascii="Georgia" w:hAnsi="Georgia"/>
        </w:rPr>
        <w:t>qu’ils décrivent</w:t>
      </w:r>
      <w:r w:rsidR="00944D36" w:rsidRPr="000546F5">
        <w:rPr>
          <w:rFonts w:ascii="Georgia" w:hAnsi="Georgia"/>
        </w:rPr>
        <w:t xml:space="preserve">, de manière à assurer la qualité de l’accueil et </w:t>
      </w:r>
      <w:r w:rsidR="00B67D41" w:rsidRPr="000546F5">
        <w:rPr>
          <w:rFonts w:ascii="Georgia" w:hAnsi="Georgia"/>
        </w:rPr>
        <w:t>l’accompagnement de ce</w:t>
      </w:r>
      <w:r w:rsidR="007632FF" w:rsidRPr="000546F5">
        <w:rPr>
          <w:rFonts w:ascii="Georgia" w:hAnsi="Georgia"/>
        </w:rPr>
        <w:t xml:space="preserve"> public</w:t>
      </w:r>
      <w:r w:rsidR="00B67D41" w:rsidRPr="000546F5">
        <w:rPr>
          <w:rFonts w:ascii="Georgia" w:hAnsi="Georgia"/>
        </w:rPr>
        <w:t>.</w:t>
      </w:r>
    </w:p>
    <w:p w:rsidR="00C64C2A" w:rsidRPr="000546F5" w:rsidRDefault="00C64C2A" w:rsidP="007632FF">
      <w:pPr>
        <w:pStyle w:val="Sansinterligne"/>
        <w:jc w:val="both"/>
        <w:rPr>
          <w:rFonts w:ascii="Georgia" w:hAnsi="Georgia"/>
        </w:rPr>
      </w:pPr>
    </w:p>
    <w:p w:rsidR="00424EBA" w:rsidRPr="000546F5" w:rsidRDefault="00424EBA" w:rsidP="00994CD5">
      <w:pPr>
        <w:pStyle w:val="Sansinterligne"/>
        <w:rPr>
          <w:rFonts w:ascii="Georgia" w:eastAsia="Calibri" w:hAnsi="Georgia" w:cs="Times New Roman"/>
          <w:b/>
          <w:u w:val="single"/>
        </w:rPr>
      </w:pPr>
      <w:r w:rsidRPr="000546F5">
        <w:rPr>
          <w:rFonts w:ascii="Georgia" w:eastAsia="Calibri" w:hAnsi="Georgia" w:cs="Times New Roman"/>
          <w:b/>
          <w:u w:val="single"/>
        </w:rPr>
        <w:t xml:space="preserve">2-1 </w:t>
      </w:r>
      <w:r w:rsidR="00B147C7" w:rsidRPr="000546F5">
        <w:rPr>
          <w:rFonts w:ascii="Georgia" w:eastAsia="Calibri" w:hAnsi="Georgia" w:cs="Times New Roman"/>
          <w:b/>
          <w:u w:val="single"/>
        </w:rPr>
        <w:t xml:space="preserve">Territoire </w:t>
      </w:r>
      <w:r w:rsidRPr="000546F5">
        <w:rPr>
          <w:rFonts w:ascii="Georgia" w:eastAsia="Calibri" w:hAnsi="Georgia" w:cs="Times New Roman"/>
          <w:b/>
          <w:u w:val="single"/>
        </w:rPr>
        <w:t xml:space="preserve">d’implantation </w:t>
      </w:r>
    </w:p>
    <w:p w:rsidR="00994CD5" w:rsidRPr="000546F5" w:rsidRDefault="00994CD5" w:rsidP="00994CD5">
      <w:pPr>
        <w:pStyle w:val="Sansinterligne"/>
        <w:rPr>
          <w:rFonts w:ascii="Georgia" w:eastAsia="Calibri" w:hAnsi="Georgia" w:cs="Times New Roman"/>
          <w:b/>
          <w:u w:val="single"/>
        </w:rPr>
      </w:pPr>
    </w:p>
    <w:p w:rsidR="00B908F9" w:rsidRPr="000546F5" w:rsidRDefault="00070E3F" w:rsidP="007632FF">
      <w:pPr>
        <w:pStyle w:val="Sansinterligne"/>
        <w:jc w:val="both"/>
        <w:rPr>
          <w:rFonts w:ascii="Georgia" w:hAnsi="Georgia"/>
        </w:rPr>
      </w:pPr>
      <w:r w:rsidRPr="000546F5">
        <w:rPr>
          <w:rFonts w:ascii="Georgia" w:hAnsi="Georgia"/>
        </w:rPr>
        <w:t>Le</w:t>
      </w:r>
      <w:r w:rsidR="007632FF" w:rsidRPr="000546F5">
        <w:rPr>
          <w:rFonts w:ascii="Georgia" w:hAnsi="Georgia"/>
        </w:rPr>
        <w:t xml:space="preserve"> </w:t>
      </w:r>
      <w:r w:rsidRPr="000546F5">
        <w:rPr>
          <w:rFonts w:ascii="Georgia" w:hAnsi="Georgia"/>
        </w:rPr>
        <w:t xml:space="preserve">territoire </w:t>
      </w:r>
      <w:r w:rsidR="007632FF" w:rsidRPr="000546F5">
        <w:rPr>
          <w:rFonts w:ascii="Georgia" w:hAnsi="Georgia"/>
        </w:rPr>
        <w:t>d’</w:t>
      </w:r>
      <w:r w:rsidR="00133212" w:rsidRPr="000546F5">
        <w:rPr>
          <w:rFonts w:ascii="Georgia" w:hAnsi="Georgia"/>
        </w:rPr>
        <w:t>implantation</w:t>
      </w:r>
      <w:r w:rsidR="00424EBA" w:rsidRPr="000546F5">
        <w:rPr>
          <w:rFonts w:ascii="Georgia" w:hAnsi="Georgia"/>
        </w:rPr>
        <w:t xml:space="preserve"> des </w:t>
      </w:r>
      <w:r w:rsidR="00B908F9" w:rsidRPr="000546F5">
        <w:rPr>
          <w:rFonts w:ascii="Georgia" w:hAnsi="Georgia"/>
        </w:rPr>
        <w:t>places de résidence autonomie du présent appel à projet</w:t>
      </w:r>
      <w:r w:rsidR="00922A18">
        <w:rPr>
          <w:rFonts w:ascii="Georgia" w:hAnsi="Georgia"/>
        </w:rPr>
        <w:t>s</w:t>
      </w:r>
      <w:r w:rsidR="00B908F9" w:rsidRPr="000546F5">
        <w:rPr>
          <w:rFonts w:ascii="Georgia" w:hAnsi="Georgia"/>
        </w:rPr>
        <w:t xml:space="preserve"> est celui de la Corse. </w:t>
      </w:r>
    </w:p>
    <w:p w:rsidR="00B908F9" w:rsidRPr="000546F5" w:rsidRDefault="00B908F9" w:rsidP="007632FF">
      <w:pPr>
        <w:pStyle w:val="Sansinterligne"/>
        <w:jc w:val="both"/>
        <w:rPr>
          <w:rFonts w:ascii="Georgia" w:hAnsi="Georgia"/>
        </w:rPr>
      </w:pPr>
    </w:p>
    <w:p w:rsidR="00B908F9" w:rsidRPr="000546F5" w:rsidRDefault="00B908F9" w:rsidP="007632FF">
      <w:pPr>
        <w:pStyle w:val="Sansinterligne"/>
        <w:jc w:val="both"/>
        <w:rPr>
          <w:rFonts w:ascii="Georgia" w:hAnsi="Georgia"/>
        </w:rPr>
      </w:pPr>
      <w:r w:rsidRPr="000546F5">
        <w:rPr>
          <w:rFonts w:ascii="Georgia" w:hAnsi="Georgia"/>
        </w:rPr>
        <w:t>L</w:t>
      </w:r>
      <w:r w:rsidR="00424EBA" w:rsidRPr="000546F5">
        <w:rPr>
          <w:rFonts w:ascii="Georgia" w:hAnsi="Georgia"/>
        </w:rPr>
        <w:t xml:space="preserve">e candidat devra démontrer la pertinence de son projet </w:t>
      </w:r>
      <w:r w:rsidR="00070E3F" w:rsidRPr="000546F5">
        <w:rPr>
          <w:rFonts w:ascii="Georgia" w:hAnsi="Georgia"/>
        </w:rPr>
        <w:t>en fonction</w:t>
      </w:r>
      <w:r w:rsidR="00424EBA" w:rsidRPr="000546F5">
        <w:rPr>
          <w:rFonts w:ascii="Georgia" w:hAnsi="Georgia"/>
        </w:rPr>
        <w:t xml:space="preserve"> des besoins de la population</w:t>
      </w:r>
      <w:r w:rsidRPr="000546F5">
        <w:rPr>
          <w:rFonts w:ascii="Georgia" w:hAnsi="Georgia"/>
        </w:rPr>
        <w:t xml:space="preserve"> du territoire d’implantation.</w:t>
      </w:r>
    </w:p>
    <w:p w:rsidR="00B908F9" w:rsidRPr="000546F5" w:rsidRDefault="00B908F9" w:rsidP="007632FF">
      <w:pPr>
        <w:pStyle w:val="Sansinterligne"/>
        <w:jc w:val="both"/>
        <w:rPr>
          <w:rFonts w:ascii="Georgia" w:hAnsi="Georgia"/>
        </w:rPr>
      </w:pPr>
    </w:p>
    <w:p w:rsidR="00424EBA" w:rsidRPr="00487BF0" w:rsidRDefault="00B908F9" w:rsidP="007632FF">
      <w:pPr>
        <w:pStyle w:val="Sansinterligne"/>
        <w:jc w:val="both"/>
        <w:rPr>
          <w:rFonts w:ascii="Georgia" w:hAnsi="Georgia"/>
        </w:rPr>
      </w:pPr>
      <w:r w:rsidRPr="000546F5">
        <w:rPr>
          <w:rFonts w:ascii="Georgia" w:hAnsi="Georgia"/>
        </w:rPr>
        <w:t>Afin de favoriser l’inclusion des résidents et leur permettre de conserver une certaine autonomie et une vie sociale,</w:t>
      </w:r>
      <w:r w:rsidR="0081523F" w:rsidRPr="000546F5">
        <w:rPr>
          <w:rFonts w:ascii="Georgia" w:hAnsi="Georgia"/>
        </w:rPr>
        <w:t xml:space="preserve"> le candidat devra</w:t>
      </w:r>
      <w:r w:rsidRPr="000546F5">
        <w:rPr>
          <w:rFonts w:ascii="Georgia" w:hAnsi="Georgia"/>
        </w:rPr>
        <w:t xml:space="preserve"> veiller à</w:t>
      </w:r>
      <w:r w:rsidR="005643DD" w:rsidRPr="000546F5">
        <w:rPr>
          <w:rFonts w:ascii="Georgia" w:hAnsi="Georgia"/>
        </w:rPr>
        <w:t xml:space="preserve"> garantir une accessibilité </w:t>
      </w:r>
      <w:r w:rsidRPr="000546F5">
        <w:rPr>
          <w:rFonts w:ascii="Georgia" w:hAnsi="Georgia"/>
        </w:rPr>
        <w:t>aux services de proximité, aux</w:t>
      </w:r>
      <w:r w:rsidR="005643DD" w:rsidRPr="000546F5">
        <w:rPr>
          <w:rFonts w:ascii="Georgia" w:hAnsi="Georgia"/>
        </w:rPr>
        <w:t xml:space="preserve"> commerces</w:t>
      </w:r>
      <w:r>
        <w:rPr>
          <w:rFonts w:ascii="Georgia" w:hAnsi="Georgia"/>
        </w:rPr>
        <w:t>, aux professionnels de santé</w:t>
      </w:r>
      <w:r w:rsidR="0081523F">
        <w:rPr>
          <w:rFonts w:ascii="Georgia" w:hAnsi="Georgia"/>
        </w:rPr>
        <w:t>…</w:t>
      </w:r>
    </w:p>
    <w:p w:rsidR="00FD2A66" w:rsidRPr="00487BF0" w:rsidRDefault="00FD2A66" w:rsidP="007632FF">
      <w:pPr>
        <w:pStyle w:val="Sansinterligne"/>
        <w:jc w:val="both"/>
        <w:rPr>
          <w:rFonts w:ascii="Georgia" w:hAnsi="Georgia"/>
        </w:rPr>
      </w:pPr>
    </w:p>
    <w:p w:rsidR="00F727B0" w:rsidRPr="00487BF0" w:rsidRDefault="00F727B0" w:rsidP="005F5491">
      <w:pPr>
        <w:jc w:val="both"/>
        <w:rPr>
          <w:rFonts w:ascii="Georgia" w:eastAsia="Calibri" w:hAnsi="Georgia" w:cs="Times New Roman"/>
          <w:b/>
          <w:u w:val="single"/>
        </w:rPr>
      </w:pPr>
      <w:r w:rsidRPr="00487BF0">
        <w:rPr>
          <w:rFonts w:ascii="Georgia" w:eastAsia="Calibri" w:hAnsi="Georgia" w:cs="Times New Roman"/>
          <w:b/>
          <w:u w:val="single"/>
        </w:rPr>
        <w:t>2-</w:t>
      </w:r>
      <w:r w:rsidR="00424EBA" w:rsidRPr="00487BF0">
        <w:rPr>
          <w:rFonts w:ascii="Georgia" w:eastAsia="Calibri" w:hAnsi="Georgia" w:cs="Times New Roman"/>
          <w:b/>
          <w:u w:val="single"/>
        </w:rPr>
        <w:t>2</w:t>
      </w:r>
      <w:r w:rsidRPr="00487BF0">
        <w:rPr>
          <w:rFonts w:ascii="Georgia" w:eastAsia="Calibri" w:hAnsi="Georgia" w:cs="Times New Roman"/>
          <w:b/>
          <w:u w:val="single"/>
        </w:rPr>
        <w:t xml:space="preserve"> Le public concerné</w:t>
      </w:r>
    </w:p>
    <w:p w:rsidR="00994CD5" w:rsidRPr="00487BF0" w:rsidRDefault="00994CD5" w:rsidP="00951D69">
      <w:pPr>
        <w:jc w:val="both"/>
        <w:rPr>
          <w:rFonts w:ascii="Georgia" w:eastAsia="Calibri" w:hAnsi="Georgia" w:cs="Times New Roman"/>
        </w:rPr>
      </w:pPr>
      <w:r w:rsidRPr="00487BF0">
        <w:rPr>
          <w:rFonts w:ascii="Georgia" w:hAnsi="Georgia"/>
        </w:rPr>
        <w:t>L</w:t>
      </w:r>
      <w:r w:rsidRPr="00487BF0">
        <w:rPr>
          <w:rFonts w:ascii="Georgia" w:eastAsia="Calibri" w:hAnsi="Georgia" w:cs="Times New Roman"/>
        </w:rPr>
        <w:t>es règles relatives aux publics accueillis, notamment au regard de leur degré d’autonomie sont les suivantes</w:t>
      </w:r>
      <w:r w:rsidR="00552E16" w:rsidRPr="00487BF0">
        <w:rPr>
          <w:rFonts w:ascii="Georgia" w:eastAsia="Calibri" w:hAnsi="Georgia" w:cs="Times New Roman"/>
        </w:rPr>
        <w:t xml:space="preserve"> </w:t>
      </w:r>
      <w:r w:rsidR="00BF68C0" w:rsidRPr="00487BF0">
        <w:rPr>
          <w:rFonts w:ascii="Georgia" w:eastAsia="Calibri" w:hAnsi="Georgia" w:cs="Times New Roman"/>
        </w:rPr>
        <w:t>(article</w:t>
      </w:r>
      <w:r w:rsidR="004705DB" w:rsidRPr="00487BF0">
        <w:rPr>
          <w:rFonts w:ascii="Georgia" w:eastAsia="Calibri" w:hAnsi="Georgia" w:cs="Times New Roman"/>
        </w:rPr>
        <w:t xml:space="preserve"> D 313</w:t>
      </w:r>
      <w:r w:rsidR="00552E16" w:rsidRPr="00487BF0">
        <w:rPr>
          <w:rFonts w:ascii="Georgia" w:eastAsia="Calibri" w:hAnsi="Georgia" w:cs="Times New Roman"/>
        </w:rPr>
        <w:t>-15 du décret</w:t>
      </w:r>
      <w:r w:rsidRPr="00487BF0">
        <w:rPr>
          <w:rFonts w:ascii="Georgia" w:eastAsia="Calibri" w:hAnsi="Georgia" w:cs="Times New Roman"/>
        </w:rPr>
        <w:t> </w:t>
      </w:r>
      <w:r w:rsidR="00552E16" w:rsidRPr="00487BF0">
        <w:rPr>
          <w:rFonts w:ascii="Georgia" w:eastAsia="Calibri" w:hAnsi="Georgia" w:cs="Times New Roman"/>
          <w:i/>
        </w:rPr>
        <w:t>n° 2016-696 du 27 mai 2016) </w:t>
      </w:r>
      <w:r w:rsidRPr="00487BF0">
        <w:rPr>
          <w:rFonts w:ascii="Georgia" w:eastAsia="Calibri" w:hAnsi="Georgia" w:cs="Times New Roman"/>
        </w:rPr>
        <w:t xml:space="preserve">: </w:t>
      </w:r>
    </w:p>
    <w:p w:rsidR="000265EC" w:rsidRPr="00487BF0" w:rsidRDefault="00994CD5" w:rsidP="00A50393">
      <w:pPr>
        <w:pStyle w:val="Sansinterligne"/>
        <w:numPr>
          <w:ilvl w:val="0"/>
          <w:numId w:val="19"/>
        </w:numPr>
        <w:jc w:val="both"/>
        <w:rPr>
          <w:rFonts w:ascii="Georgia" w:hAnsi="Georgia"/>
        </w:rPr>
      </w:pPr>
      <w:r w:rsidRPr="00487BF0">
        <w:rPr>
          <w:rFonts w:ascii="Georgia" w:hAnsi="Georgia"/>
        </w:rPr>
        <w:t xml:space="preserve">Les résidences autonomie accueillent principalement des personnes âgées de plus de 60 ans </w:t>
      </w:r>
      <w:r w:rsidR="00D346E7" w:rsidRPr="00487BF0">
        <w:rPr>
          <w:rFonts w:ascii="Georgia" w:hAnsi="Georgia"/>
        </w:rPr>
        <w:t>et éventuellement des personnes handicapées de plus de 60 ans ayant un degré suffisant d’autonomie ;</w:t>
      </w:r>
    </w:p>
    <w:p w:rsidR="00915658" w:rsidRPr="00487BF0" w:rsidRDefault="00D346E7" w:rsidP="00A50393">
      <w:pPr>
        <w:pStyle w:val="Sansinterligne"/>
        <w:numPr>
          <w:ilvl w:val="0"/>
          <w:numId w:val="19"/>
        </w:numPr>
        <w:jc w:val="both"/>
        <w:rPr>
          <w:rFonts w:ascii="Georgia" w:hAnsi="Georgia"/>
        </w:rPr>
      </w:pPr>
      <w:r w:rsidRPr="00487BF0">
        <w:rPr>
          <w:rFonts w:ascii="Georgia" w:hAnsi="Georgia"/>
        </w:rPr>
        <w:t>Les personnes accueillies devront être évaluées dans les GIR 5 à 6 lors de l’admission</w:t>
      </w:r>
      <w:r w:rsidR="00994CD5" w:rsidRPr="00487BF0">
        <w:rPr>
          <w:rFonts w:ascii="Georgia" w:hAnsi="Georgia"/>
        </w:rPr>
        <w:t xml:space="preserve"> ; </w:t>
      </w:r>
    </w:p>
    <w:p w:rsidR="00D346E7" w:rsidRPr="00487BF0" w:rsidRDefault="002A0481" w:rsidP="00A50393">
      <w:pPr>
        <w:pStyle w:val="Sansinterligne"/>
        <w:numPr>
          <w:ilvl w:val="0"/>
          <w:numId w:val="19"/>
        </w:numPr>
        <w:jc w:val="both"/>
        <w:rPr>
          <w:rFonts w:ascii="Georgia" w:hAnsi="Georgia"/>
        </w:rPr>
      </w:pPr>
      <w:r w:rsidRPr="00487BF0">
        <w:rPr>
          <w:rFonts w:ascii="Georgia" w:hAnsi="Georgia"/>
        </w:rPr>
        <w:t xml:space="preserve">L’article D </w:t>
      </w:r>
      <w:r w:rsidR="00D346E7" w:rsidRPr="00487BF0">
        <w:rPr>
          <w:rFonts w:ascii="Georgia" w:hAnsi="Georgia"/>
        </w:rPr>
        <w:t>313-24-1 du CASF prévoit toutefois la possibilité d’admission à titre dérogatoire de nouveaux rési</w:t>
      </w:r>
      <w:r w:rsidR="00D77A7B" w:rsidRPr="00487BF0">
        <w:rPr>
          <w:rFonts w:ascii="Georgia" w:hAnsi="Georgia"/>
        </w:rPr>
        <w:t>dents classés dans les GIR 1 à 4</w:t>
      </w:r>
      <w:r w:rsidR="00D346E7" w:rsidRPr="00487BF0">
        <w:rPr>
          <w:rFonts w:ascii="Georgia" w:hAnsi="Georgia"/>
        </w:rPr>
        <w:t xml:space="preserve"> à la condition que le projet d’établissement mentionne les modalités d’accueil et de vie de personnes en perte d’autonomie et qu’une convention  de partenariat soit conclue avec d’une part, un établissement me</w:t>
      </w:r>
      <w:r w:rsidR="00317D99" w:rsidRPr="00487BF0">
        <w:rPr>
          <w:rFonts w:ascii="Georgia" w:hAnsi="Georgia"/>
        </w:rPr>
        <w:t>ntionné au I de l’article L 313</w:t>
      </w:r>
      <w:r w:rsidR="00D346E7" w:rsidRPr="00487BF0">
        <w:rPr>
          <w:rFonts w:ascii="Georgia" w:hAnsi="Georgia"/>
        </w:rPr>
        <w:t xml:space="preserve">-12 et d’autre part,  un service médico-social ou un centre de santé ou un établissement de santé ou des professionnels de santé mentionnés au  </w:t>
      </w:r>
      <w:r w:rsidR="00552E16" w:rsidRPr="00487BF0">
        <w:rPr>
          <w:rFonts w:ascii="Georgia" w:hAnsi="Georgia"/>
        </w:rPr>
        <w:t>quatrième</w:t>
      </w:r>
      <w:r w:rsidR="00D346E7" w:rsidRPr="00487BF0">
        <w:rPr>
          <w:rFonts w:ascii="Georgia" w:hAnsi="Georgia"/>
        </w:rPr>
        <w:t xml:space="preserve"> alinéa du III de </w:t>
      </w:r>
      <w:r w:rsidR="00317D99" w:rsidRPr="00487BF0">
        <w:rPr>
          <w:rFonts w:ascii="Georgia" w:hAnsi="Georgia"/>
        </w:rPr>
        <w:t xml:space="preserve"> cet</w:t>
      </w:r>
      <w:r w:rsidR="00D346E7" w:rsidRPr="00487BF0">
        <w:rPr>
          <w:rFonts w:ascii="Georgia" w:hAnsi="Georgia"/>
        </w:rPr>
        <w:t xml:space="preserve"> </w:t>
      </w:r>
      <w:r w:rsidR="00552E16" w:rsidRPr="00487BF0">
        <w:rPr>
          <w:rFonts w:ascii="Georgia" w:hAnsi="Georgia"/>
        </w:rPr>
        <w:t>article</w:t>
      </w:r>
      <w:r w:rsidR="005B33A8" w:rsidRPr="00487BF0">
        <w:rPr>
          <w:rFonts w:ascii="Georgia" w:hAnsi="Georgia"/>
        </w:rPr>
        <w:t> ;</w:t>
      </w:r>
    </w:p>
    <w:p w:rsidR="004B142D" w:rsidRPr="00487BF0" w:rsidRDefault="00D346E7" w:rsidP="00A50393">
      <w:pPr>
        <w:pStyle w:val="Sansinterligne"/>
        <w:numPr>
          <w:ilvl w:val="0"/>
          <w:numId w:val="19"/>
        </w:numPr>
        <w:jc w:val="both"/>
        <w:rPr>
          <w:rFonts w:ascii="Georgia" w:hAnsi="Georgia"/>
        </w:rPr>
      </w:pPr>
      <w:r w:rsidRPr="00487BF0">
        <w:rPr>
          <w:rFonts w:ascii="Georgia" w:hAnsi="Georgia"/>
        </w:rPr>
        <w:t>Elles</w:t>
      </w:r>
      <w:r w:rsidR="00994CD5" w:rsidRPr="00487BF0">
        <w:rPr>
          <w:rFonts w:ascii="Georgia" w:hAnsi="Georgia"/>
        </w:rPr>
        <w:t xml:space="preserve"> </w:t>
      </w:r>
      <w:r w:rsidR="00D77A7B" w:rsidRPr="00487BF0">
        <w:rPr>
          <w:rFonts w:ascii="Georgia" w:hAnsi="Georgia"/>
        </w:rPr>
        <w:t>peuvent accueillir</w:t>
      </w:r>
      <w:r w:rsidR="00552E16" w:rsidRPr="00487BF0">
        <w:rPr>
          <w:rFonts w:ascii="Georgia" w:hAnsi="Georgia"/>
        </w:rPr>
        <w:t xml:space="preserve"> une proportion de résidents classés </w:t>
      </w:r>
      <w:r w:rsidR="00994CD5" w:rsidRPr="00487BF0">
        <w:rPr>
          <w:rFonts w:ascii="Georgia" w:hAnsi="Georgia"/>
        </w:rPr>
        <w:t xml:space="preserve">en GIR 1 à 3, </w:t>
      </w:r>
      <w:r w:rsidR="00552E16" w:rsidRPr="00487BF0">
        <w:rPr>
          <w:rFonts w:ascii="Georgia" w:hAnsi="Georgia"/>
        </w:rPr>
        <w:t xml:space="preserve">ne dépassant pas 15 % de la capacité autorisée </w:t>
      </w:r>
      <w:r w:rsidR="00D77A7B" w:rsidRPr="00487BF0">
        <w:rPr>
          <w:rFonts w:ascii="Georgia" w:hAnsi="Georgia"/>
        </w:rPr>
        <w:t>ou une proportion des</w:t>
      </w:r>
      <w:r w:rsidR="00552E16" w:rsidRPr="00487BF0">
        <w:rPr>
          <w:rFonts w:ascii="Georgia" w:hAnsi="Georgia"/>
        </w:rPr>
        <w:t xml:space="preserve"> résidents classés en GIR </w:t>
      </w:r>
      <w:r w:rsidR="00994CD5" w:rsidRPr="00487BF0">
        <w:rPr>
          <w:rFonts w:ascii="Georgia" w:hAnsi="Georgia"/>
        </w:rPr>
        <w:t xml:space="preserve">1 à </w:t>
      </w:r>
      <w:r w:rsidR="00B77938" w:rsidRPr="00487BF0">
        <w:rPr>
          <w:rFonts w:ascii="Georgia" w:hAnsi="Georgia"/>
        </w:rPr>
        <w:t xml:space="preserve">2 </w:t>
      </w:r>
      <w:r w:rsidR="00552E16" w:rsidRPr="00487BF0">
        <w:rPr>
          <w:rFonts w:ascii="Georgia" w:hAnsi="Georgia"/>
        </w:rPr>
        <w:t xml:space="preserve">ne dépassant pas </w:t>
      </w:r>
      <w:r w:rsidR="00B77938" w:rsidRPr="00487BF0">
        <w:rPr>
          <w:rFonts w:ascii="Georgia" w:hAnsi="Georgia"/>
        </w:rPr>
        <w:t>10 % de la capacité autorisée</w:t>
      </w:r>
      <w:r w:rsidR="005B33A8" w:rsidRPr="00487BF0">
        <w:rPr>
          <w:rFonts w:ascii="Georgia" w:hAnsi="Georgia"/>
        </w:rPr>
        <w:t> ;</w:t>
      </w:r>
    </w:p>
    <w:p w:rsidR="007913D8" w:rsidRPr="00487BF0" w:rsidRDefault="007913D8" w:rsidP="00A50393">
      <w:pPr>
        <w:pStyle w:val="Sansinterligne"/>
        <w:numPr>
          <w:ilvl w:val="0"/>
          <w:numId w:val="19"/>
        </w:numPr>
        <w:jc w:val="both"/>
        <w:rPr>
          <w:rFonts w:ascii="Georgia" w:hAnsi="Georgia"/>
        </w:rPr>
      </w:pPr>
      <w:r w:rsidRPr="00487BF0">
        <w:rPr>
          <w:rFonts w:ascii="Georgia" w:hAnsi="Georgia"/>
        </w:rPr>
        <w:t>Dans le cadre d’un projet d’établissement à visée intergénérationnelle, des personnes handicapées, des étudiants et jeunes travailleurs, dans des proportions égales ou inférieures à 15 % de la capacité autorisée peuvent aussi être accueillis.</w:t>
      </w:r>
    </w:p>
    <w:p w:rsidR="00761E87" w:rsidRPr="00487BF0" w:rsidRDefault="002D3561" w:rsidP="00A50393">
      <w:pPr>
        <w:pStyle w:val="Sansinterligne"/>
        <w:numPr>
          <w:ilvl w:val="0"/>
          <w:numId w:val="19"/>
        </w:numPr>
        <w:jc w:val="both"/>
        <w:rPr>
          <w:rFonts w:ascii="Georgia" w:hAnsi="Georgia"/>
        </w:rPr>
      </w:pPr>
      <w:r w:rsidRPr="00487BF0">
        <w:rPr>
          <w:rFonts w:ascii="Georgia" w:hAnsi="Georgia"/>
        </w:rPr>
        <w:t>C</w:t>
      </w:r>
      <w:r w:rsidR="00761E87" w:rsidRPr="00487BF0">
        <w:rPr>
          <w:rFonts w:ascii="Georgia" w:hAnsi="Georgia"/>
        </w:rPr>
        <w:t>es places</w:t>
      </w:r>
      <w:r w:rsidR="002B736B" w:rsidRPr="00487BF0">
        <w:rPr>
          <w:rFonts w:ascii="Georgia" w:hAnsi="Georgia"/>
        </w:rPr>
        <w:t xml:space="preserve"> </w:t>
      </w:r>
      <w:r w:rsidR="00761E87" w:rsidRPr="00487BF0">
        <w:rPr>
          <w:rFonts w:ascii="Georgia" w:hAnsi="Georgia"/>
        </w:rPr>
        <w:t>ne sont prises en compte, ni pour déterminer les seuils de niveau de dépendance à accueillir,  ni pour déterminer le nombre de places éligibles au forfait autonomie.</w:t>
      </w:r>
    </w:p>
    <w:p w:rsidR="0040200B" w:rsidRDefault="0040200B" w:rsidP="002D3561">
      <w:pPr>
        <w:spacing w:after="0" w:line="240" w:lineRule="auto"/>
        <w:ind w:left="709"/>
        <w:jc w:val="both"/>
        <w:rPr>
          <w:rFonts w:ascii="Georgia" w:eastAsia="Calibri" w:hAnsi="Georgia" w:cs="Times New Roman"/>
        </w:rPr>
      </w:pPr>
    </w:p>
    <w:p w:rsidR="00AB2ABD" w:rsidRDefault="00994CD5" w:rsidP="00994CD5">
      <w:pPr>
        <w:spacing w:after="0" w:line="240" w:lineRule="auto"/>
        <w:jc w:val="both"/>
        <w:rPr>
          <w:rFonts w:ascii="Georgia" w:eastAsia="Calibri" w:hAnsi="Georgia" w:cs="Times New Roman"/>
        </w:rPr>
      </w:pPr>
      <w:r w:rsidRPr="00487BF0">
        <w:rPr>
          <w:rFonts w:ascii="Georgia" w:eastAsia="Calibri" w:hAnsi="Georgia" w:cs="Times New Roman"/>
        </w:rPr>
        <w:lastRenderedPageBreak/>
        <w:t>En cas de dépassement de ces seuils, fixés pour ces établissements, une orientation vers un accueil plus adapté doit être proposée dans un délai maximum d’un an</w:t>
      </w:r>
      <w:r w:rsidR="00D77A7B" w:rsidRPr="00487BF0">
        <w:rPr>
          <w:rFonts w:ascii="Georgia" w:eastAsia="Calibri" w:hAnsi="Georgia" w:cs="Times New Roman"/>
        </w:rPr>
        <w:t xml:space="preserve"> </w:t>
      </w:r>
      <w:r w:rsidR="00A83299" w:rsidRPr="00487BF0">
        <w:rPr>
          <w:rFonts w:ascii="Georgia" w:eastAsia="Calibri" w:hAnsi="Georgia" w:cs="Times New Roman"/>
        </w:rPr>
        <w:t>(article</w:t>
      </w:r>
      <w:r w:rsidR="00D77A7B" w:rsidRPr="00487BF0">
        <w:rPr>
          <w:rFonts w:ascii="Georgia" w:eastAsia="Calibri" w:hAnsi="Georgia" w:cs="Times New Roman"/>
        </w:rPr>
        <w:t xml:space="preserve"> </w:t>
      </w:r>
      <w:r w:rsidR="000C4ADE" w:rsidRPr="00487BF0">
        <w:rPr>
          <w:rFonts w:ascii="Georgia" w:eastAsia="Calibri" w:hAnsi="Georgia" w:cs="Times New Roman"/>
        </w:rPr>
        <w:t>D</w:t>
      </w:r>
      <w:r w:rsidR="00D77A7B" w:rsidRPr="00487BF0">
        <w:rPr>
          <w:rFonts w:ascii="Georgia" w:eastAsia="Calibri" w:hAnsi="Georgia" w:cs="Times New Roman"/>
        </w:rPr>
        <w:t xml:space="preserve"> 313-24-1 du CASF)</w:t>
      </w:r>
      <w:r w:rsidRPr="00487BF0">
        <w:rPr>
          <w:rFonts w:ascii="Georgia" w:eastAsia="Calibri" w:hAnsi="Georgia" w:cs="Times New Roman"/>
        </w:rPr>
        <w:t>.</w:t>
      </w:r>
    </w:p>
    <w:p w:rsidR="0081523F" w:rsidRDefault="0081523F" w:rsidP="0081523F">
      <w:pPr>
        <w:rPr>
          <w:rFonts w:ascii="Georgia" w:eastAsia="Calibri" w:hAnsi="Georgia" w:cs="Times New Roman"/>
        </w:rPr>
      </w:pPr>
    </w:p>
    <w:p w:rsidR="00E11890" w:rsidRPr="000546F5" w:rsidRDefault="00E11890" w:rsidP="00E11890">
      <w:pPr>
        <w:jc w:val="both"/>
        <w:rPr>
          <w:rFonts w:ascii="Georgia" w:eastAsia="Calibri" w:hAnsi="Georgia" w:cs="Times New Roman"/>
          <w:b/>
          <w:u w:val="single"/>
        </w:rPr>
      </w:pPr>
      <w:r w:rsidRPr="000546F5">
        <w:rPr>
          <w:rFonts w:ascii="Georgia" w:eastAsia="Calibri" w:hAnsi="Georgia" w:cs="Times New Roman"/>
          <w:b/>
          <w:u w:val="single"/>
        </w:rPr>
        <w:t>2-3 Les porteurs de projet</w:t>
      </w:r>
      <w:r w:rsidR="00B630D8">
        <w:rPr>
          <w:rFonts w:ascii="Georgia" w:eastAsia="Calibri" w:hAnsi="Georgia" w:cs="Times New Roman"/>
          <w:b/>
          <w:u w:val="single"/>
        </w:rPr>
        <w:t>s</w:t>
      </w:r>
    </w:p>
    <w:p w:rsidR="00E11890" w:rsidRDefault="00E11890" w:rsidP="00E11890">
      <w:pPr>
        <w:jc w:val="both"/>
        <w:rPr>
          <w:rFonts w:ascii="Georgia" w:eastAsia="Calibri" w:hAnsi="Georgia" w:cs="Times New Roman"/>
        </w:rPr>
      </w:pPr>
      <w:r w:rsidRPr="000546F5">
        <w:rPr>
          <w:rFonts w:ascii="Georgia" w:eastAsia="Calibri" w:hAnsi="Georgia" w:cs="Times New Roman"/>
        </w:rPr>
        <w:t>L’appel à projet</w:t>
      </w:r>
      <w:r w:rsidR="00B630D8">
        <w:rPr>
          <w:rFonts w:ascii="Georgia" w:eastAsia="Calibri" w:hAnsi="Georgia" w:cs="Times New Roman"/>
        </w:rPr>
        <w:t>s</w:t>
      </w:r>
      <w:r w:rsidRPr="000546F5">
        <w:rPr>
          <w:rFonts w:ascii="Georgia" w:eastAsia="Calibri" w:hAnsi="Georgia" w:cs="Times New Roman"/>
        </w:rPr>
        <w:t xml:space="preserve"> est ouvert aux acteurs </w:t>
      </w:r>
      <w:r w:rsidR="003432B1" w:rsidRPr="000546F5">
        <w:rPr>
          <w:rFonts w:ascii="Georgia" w:eastAsia="Calibri" w:hAnsi="Georgia" w:cs="Times New Roman"/>
        </w:rPr>
        <w:t>publics</w:t>
      </w:r>
      <w:r w:rsidRPr="000546F5">
        <w:rPr>
          <w:rFonts w:ascii="Georgia" w:eastAsia="Calibri" w:hAnsi="Georgia" w:cs="Times New Roman"/>
        </w:rPr>
        <w:t xml:space="preserve">, aux collectivités </w:t>
      </w:r>
      <w:r w:rsidR="006F0EB9" w:rsidRPr="000546F5">
        <w:rPr>
          <w:rFonts w:ascii="Georgia" w:eastAsia="Calibri" w:hAnsi="Georgia" w:cs="Times New Roman"/>
        </w:rPr>
        <w:t>locales</w:t>
      </w:r>
      <w:r w:rsidRPr="000546F5">
        <w:rPr>
          <w:rFonts w:ascii="Georgia" w:eastAsia="Calibri" w:hAnsi="Georgia" w:cs="Times New Roman"/>
        </w:rPr>
        <w:t xml:space="preserve"> </w:t>
      </w:r>
      <w:r w:rsidR="003432B1" w:rsidRPr="000546F5">
        <w:rPr>
          <w:rFonts w:ascii="Georgia" w:eastAsia="Calibri" w:hAnsi="Georgia" w:cs="Times New Roman"/>
        </w:rPr>
        <w:t>ainsi qu’aux opérateurs</w:t>
      </w:r>
      <w:r w:rsidRPr="000546F5">
        <w:rPr>
          <w:rFonts w:ascii="Georgia" w:eastAsia="Calibri" w:hAnsi="Georgia" w:cs="Times New Roman"/>
        </w:rPr>
        <w:t xml:space="preserve"> associatifs et privés.</w:t>
      </w:r>
      <w:r w:rsidRPr="003432B1">
        <w:rPr>
          <w:rFonts w:ascii="Georgia" w:eastAsia="Calibri" w:hAnsi="Georgia" w:cs="Times New Roman"/>
        </w:rPr>
        <w:t xml:space="preserve"> </w:t>
      </w:r>
    </w:p>
    <w:p w:rsidR="005F769F" w:rsidRPr="00487BF0" w:rsidRDefault="005E3CB1" w:rsidP="0081523F">
      <w:pPr>
        <w:rPr>
          <w:rFonts w:ascii="Georgia" w:eastAsia="Calibri" w:hAnsi="Georgia" w:cs="Times New Roman"/>
          <w:b/>
        </w:rPr>
      </w:pPr>
      <w:r w:rsidRPr="00487BF0">
        <w:rPr>
          <w:rFonts w:ascii="Georgia" w:eastAsia="Calibri" w:hAnsi="Georgia" w:cs="Times New Roman"/>
          <w:b/>
        </w:rPr>
        <w:t>3 - MISSIONS ET PRESTATIONS</w:t>
      </w:r>
    </w:p>
    <w:p w:rsidR="00D46C49" w:rsidRPr="000546F5" w:rsidRDefault="00861708" w:rsidP="00D46C49">
      <w:pPr>
        <w:pStyle w:val="Sansinterligne"/>
        <w:jc w:val="both"/>
        <w:rPr>
          <w:rFonts w:ascii="Georgia" w:hAnsi="Georgia"/>
        </w:rPr>
      </w:pPr>
      <w:r w:rsidRPr="000546F5">
        <w:rPr>
          <w:rFonts w:ascii="Georgia" w:hAnsi="Georgia"/>
        </w:rPr>
        <w:t xml:space="preserve">Les résidences autonomie </w:t>
      </w:r>
      <w:r w:rsidR="00D46C49" w:rsidRPr="000546F5">
        <w:rPr>
          <w:rFonts w:ascii="Georgia" w:hAnsi="Georgia"/>
        </w:rPr>
        <w:t>ont pour mission d’accompagner les personnes âgées autonomes pour un  mieux vivr</w:t>
      </w:r>
      <w:r w:rsidR="00226A65" w:rsidRPr="000546F5">
        <w:rPr>
          <w:rFonts w:ascii="Georgia" w:hAnsi="Georgia"/>
        </w:rPr>
        <w:t>e ensemble en leur permettant de préserver leur autonomie</w:t>
      </w:r>
      <w:r w:rsidR="00D46C49" w:rsidRPr="000546F5">
        <w:rPr>
          <w:rFonts w:ascii="Georgia" w:hAnsi="Georgia"/>
        </w:rPr>
        <w:t xml:space="preserve">. Elles proposent aux personnes accueillies des prestations minimales individuelles ou collectives, qui concourent à la prévention de la perte d’autonomie définies à l’annexe 2-3-2 du CASF du </w:t>
      </w:r>
      <w:r w:rsidR="00D46C49" w:rsidRPr="000546F5">
        <w:rPr>
          <w:rFonts w:ascii="Georgia" w:eastAsia="Times New Roman" w:hAnsi="Georgia" w:cs="Arial"/>
          <w:lang w:eastAsia="fr-FR"/>
        </w:rPr>
        <w:t xml:space="preserve"> décret n° 2016-696 du 27 mai 2016.</w:t>
      </w:r>
    </w:p>
    <w:p w:rsidR="00D46C49" w:rsidRPr="000546F5" w:rsidRDefault="00D46C49" w:rsidP="00991C89">
      <w:pPr>
        <w:pStyle w:val="Sansinterligne"/>
        <w:jc w:val="both"/>
        <w:rPr>
          <w:rFonts w:ascii="Georgia" w:hAnsi="Georgia"/>
        </w:rPr>
      </w:pPr>
    </w:p>
    <w:p w:rsidR="00D46C49" w:rsidRDefault="00D46C49" w:rsidP="00D46C49">
      <w:pPr>
        <w:pStyle w:val="Sansinterligne"/>
        <w:jc w:val="both"/>
        <w:rPr>
          <w:rFonts w:ascii="Georgia" w:hAnsi="Georgia"/>
        </w:rPr>
      </w:pPr>
      <w:r w:rsidRPr="000546F5">
        <w:rPr>
          <w:rFonts w:ascii="Georgia" w:eastAsia="Calibri" w:hAnsi="Georgia" w:cs="Times New Roman"/>
        </w:rPr>
        <w:t xml:space="preserve">Cet </w:t>
      </w:r>
      <w:r w:rsidRPr="000546F5">
        <w:rPr>
          <w:rFonts w:ascii="Georgia" w:hAnsi="Georgia"/>
        </w:rPr>
        <w:t>habitat intermédiaire permet d’apporter une solution optimale aux attentes de nos aînés,  par la</w:t>
      </w:r>
      <w:r w:rsidR="00226A65" w:rsidRPr="000546F5">
        <w:rPr>
          <w:rFonts w:ascii="Georgia" w:hAnsi="Georgia"/>
        </w:rPr>
        <w:t xml:space="preserve"> conservation d’une autonomie</w:t>
      </w:r>
      <w:r w:rsidRPr="000546F5">
        <w:rPr>
          <w:rFonts w:ascii="Georgia" w:hAnsi="Georgia"/>
        </w:rPr>
        <w:t xml:space="preserve"> de vie équivalente à celle de l’ancien domicile, dans un environnement sécurisé et agréa</w:t>
      </w:r>
      <w:r w:rsidR="00226A65" w:rsidRPr="000546F5">
        <w:rPr>
          <w:rFonts w:ascii="Georgia" w:hAnsi="Georgia"/>
        </w:rPr>
        <w:t>ble, enrichi d’une vie sociale et dans lequel leur sont proposées des actions de prévention de la perte d’autonomie.</w:t>
      </w:r>
    </w:p>
    <w:p w:rsidR="00226A65" w:rsidRPr="00487BF0" w:rsidRDefault="00226A65" w:rsidP="00D46C49">
      <w:pPr>
        <w:pStyle w:val="Sansinterligne"/>
        <w:jc w:val="both"/>
        <w:rPr>
          <w:rFonts w:ascii="Georgia" w:hAnsi="Georgia"/>
        </w:rPr>
      </w:pPr>
    </w:p>
    <w:p w:rsidR="00D46C49" w:rsidRPr="00487BF0" w:rsidRDefault="00D46C49" w:rsidP="00D46C49">
      <w:pPr>
        <w:pStyle w:val="Sansinterligne"/>
        <w:jc w:val="both"/>
        <w:rPr>
          <w:rFonts w:ascii="Georgia" w:eastAsia="Calibri" w:hAnsi="Georgia" w:cs="Times New Roman"/>
        </w:rPr>
      </w:pPr>
      <w:r w:rsidRPr="00487BF0">
        <w:rPr>
          <w:rFonts w:ascii="Georgia" w:hAnsi="Georgia"/>
        </w:rPr>
        <w:t xml:space="preserve">Elles accueillent </w:t>
      </w:r>
      <w:r w:rsidRPr="00487BF0">
        <w:rPr>
          <w:rFonts w:ascii="Georgia" w:eastAsia="Calibri" w:hAnsi="Georgia" w:cs="Times New Roman"/>
        </w:rPr>
        <w:t>les personnes seules ou en couple, les critères d’admission s’appliquent à chaque membre.</w:t>
      </w:r>
    </w:p>
    <w:p w:rsidR="00D46C49" w:rsidRPr="00487BF0" w:rsidRDefault="00D46C49" w:rsidP="00991C89">
      <w:pPr>
        <w:pStyle w:val="Sansinterligne"/>
        <w:jc w:val="both"/>
        <w:rPr>
          <w:rFonts w:ascii="Georgia" w:hAnsi="Georgia"/>
        </w:rPr>
      </w:pPr>
    </w:p>
    <w:p w:rsidR="00000998" w:rsidRDefault="00991C89" w:rsidP="00991C89">
      <w:pPr>
        <w:pStyle w:val="Sansinterligne"/>
        <w:jc w:val="both"/>
        <w:rPr>
          <w:rFonts w:ascii="Georgia" w:hAnsi="Georgia"/>
        </w:rPr>
      </w:pPr>
      <w:r w:rsidRPr="00487BF0">
        <w:rPr>
          <w:rFonts w:ascii="Georgia" w:hAnsi="Georgia"/>
        </w:rPr>
        <w:t>Le porteur de projet devra décrire la nature, les modalités de fonctionnement et de mise en œuvre ainsi que le montant de ces prestations</w:t>
      </w:r>
      <w:r w:rsidR="00810F07" w:rsidRPr="00487BF0">
        <w:rPr>
          <w:rFonts w:ascii="Georgia" w:hAnsi="Georgia"/>
        </w:rPr>
        <w:t>,</w:t>
      </w:r>
      <w:r w:rsidRPr="00487BF0">
        <w:rPr>
          <w:rFonts w:ascii="Georgia" w:hAnsi="Georgia"/>
        </w:rPr>
        <w:t xml:space="preserve"> dans le cadre de l’appel à projet. </w:t>
      </w:r>
      <w:r w:rsidRPr="00FB4395">
        <w:rPr>
          <w:rFonts w:ascii="Georgia" w:hAnsi="Georgia"/>
        </w:rPr>
        <w:t xml:space="preserve">Il devra </w:t>
      </w:r>
      <w:r w:rsidR="00000998" w:rsidRPr="00FB4395">
        <w:rPr>
          <w:rFonts w:ascii="Georgia" w:hAnsi="Georgia"/>
        </w:rPr>
        <w:t>veiller à garantir une accessibilité financière pour les personnes âgées du territoire.</w:t>
      </w:r>
      <w:r w:rsidR="00000998">
        <w:rPr>
          <w:rFonts w:ascii="Georgia" w:hAnsi="Georgia"/>
        </w:rPr>
        <w:t xml:space="preserve"> </w:t>
      </w:r>
    </w:p>
    <w:p w:rsidR="00000998" w:rsidRDefault="00000998" w:rsidP="00991C89">
      <w:pPr>
        <w:pStyle w:val="Sansinterligne"/>
        <w:jc w:val="both"/>
        <w:rPr>
          <w:rFonts w:ascii="Georgia" w:hAnsi="Georgia"/>
        </w:rPr>
      </w:pPr>
    </w:p>
    <w:p w:rsidR="00991C89" w:rsidRPr="00487BF0" w:rsidRDefault="00000998" w:rsidP="00991C89">
      <w:pPr>
        <w:pStyle w:val="Sansinterligne"/>
        <w:jc w:val="both"/>
        <w:rPr>
          <w:rFonts w:ascii="Georgia" w:hAnsi="Georgia"/>
        </w:rPr>
      </w:pPr>
      <w:r>
        <w:rPr>
          <w:rFonts w:ascii="Georgia" w:hAnsi="Georgia"/>
        </w:rPr>
        <w:t xml:space="preserve">Il devra </w:t>
      </w:r>
      <w:r w:rsidR="00991C89" w:rsidRPr="00487BF0">
        <w:rPr>
          <w:rFonts w:ascii="Georgia" w:hAnsi="Georgia"/>
        </w:rPr>
        <w:t>égalemen</w:t>
      </w:r>
      <w:r>
        <w:rPr>
          <w:rFonts w:ascii="Georgia" w:hAnsi="Georgia"/>
        </w:rPr>
        <w:t xml:space="preserve">t </w:t>
      </w:r>
      <w:r w:rsidR="00991C89" w:rsidRPr="00487BF0">
        <w:rPr>
          <w:rFonts w:ascii="Georgia" w:hAnsi="Georgia"/>
        </w:rPr>
        <w:t>mentionner</w:t>
      </w:r>
      <w:r>
        <w:rPr>
          <w:rFonts w:ascii="Georgia" w:hAnsi="Georgia"/>
        </w:rPr>
        <w:t xml:space="preserve"> les prestations</w:t>
      </w:r>
      <w:r w:rsidR="00991C89" w:rsidRPr="00487BF0">
        <w:rPr>
          <w:rFonts w:ascii="Georgia" w:hAnsi="Georgia"/>
        </w:rPr>
        <w:t xml:space="preserve"> dans le livret d’accueil </w:t>
      </w:r>
      <w:r w:rsidR="00810F07" w:rsidRPr="00487BF0">
        <w:rPr>
          <w:rFonts w:ascii="Georgia" w:hAnsi="Georgia"/>
        </w:rPr>
        <w:t>et</w:t>
      </w:r>
      <w:r w:rsidR="00991C89" w:rsidRPr="00487BF0">
        <w:rPr>
          <w:rFonts w:ascii="Georgia" w:hAnsi="Georgia"/>
        </w:rPr>
        <w:t xml:space="preserve"> dans le contrat de séjour.</w:t>
      </w:r>
    </w:p>
    <w:p w:rsidR="00000998" w:rsidRDefault="00000998" w:rsidP="00991C89">
      <w:pPr>
        <w:pStyle w:val="Sansinterligne"/>
        <w:jc w:val="both"/>
        <w:rPr>
          <w:rFonts w:ascii="Georgia" w:hAnsi="Georgia"/>
        </w:rPr>
      </w:pPr>
    </w:p>
    <w:p w:rsidR="00536B08" w:rsidRPr="00487BF0" w:rsidRDefault="00E317B6" w:rsidP="00991C89">
      <w:pPr>
        <w:pStyle w:val="Sansinterligne"/>
        <w:jc w:val="both"/>
        <w:rPr>
          <w:rFonts w:ascii="Georgia" w:hAnsi="Georgia"/>
        </w:rPr>
      </w:pPr>
      <w:r w:rsidRPr="00487BF0">
        <w:rPr>
          <w:rFonts w:ascii="Georgia" w:hAnsi="Georgia"/>
        </w:rPr>
        <w:t>Les</w:t>
      </w:r>
      <w:r w:rsidR="00536B08" w:rsidRPr="00487BF0">
        <w:rPr>
          <w:rFonts w:ascii="Georgia" w:hAnsi="Georgia"/>
        </w:rPr>
        <w:t xml:space="preserve"> prestations proposées par l’établissement </w:t>
      </w:r>
      <w:r w:rsidRPr="00487BF0">
        <w:rPr>
          <w:rFonts w:ascii="Georgia" w:hAnsi="Georgia"/>
        </w:rPr>
        <w:t>doivent répondre</w:t>
      </w:r>
      <w:r w:rsidR="00536B08" w:rsidRPr="00487BF0">
        <w:rPr>
          <w:rFonts w:ascii="Georgia" w:hAnsi="Georgia"/>
        </w:rPr>
        <w:t xml:space="preserve"> aux besoins des résidents et s’inscrivent dans leur projet de vie</w:t>
      </w:r>
      <w:r w:rsidR="00D21BCE" w:rsidRPr="00487BF0">
        <w:rPr>
          <w:rFonts w:ascii="Georgia" w:hAnsi="Georgia"/>
        </w:rPr>
        <w:t>.</w:t>
      </w:r>
    </w:p>
    <w:p w:rsidR="000A214C" w:rsidRPr="00487BF0" w:rsidRDefault="000A214C" w:rsidP="00991C89">
      <w:pPr>
        <w:pStyle w:val="Sansinterligne"/>
        <w:jc w:val="both"/>
        <w:rPr>
          <w:rFonts w:ascii="Georgia" w:hAnsi="Georgia"/>
        </w:rPr>
      </w:pPr>
    </w:p>
    <w:p w:rsidR="00B47E47" w:rsidRPr="00487BF0" w:rsidRDefault="00DF382A" w:rsidP="005F5491">
      <w:pPr>
        <w:pStyle w:val="Paragraphedeliste"/>
        <w:ind w:left="0"/>
        <w:jc w:val="both"/>
        <w:rPr>
          <w:rFonts w:ascii="Georgia" w:eastAsia="Calibri" w:hAnsi="Georgia" w:cs="Times New Roman"/>
          <w:b/>
          <w:u w:val="single"/>
        </w:rPr>
      </w:pPr>
      <w:r w:rsidRPr="00487BF0">
        <w:rPr>
          <w:rFonts w:ascii="Georgia" w:eastAsia="Calibri" w:hAnsi="Georgia" w:cs="Times New Roman"/>
          <w:b/>
          <w:u w:val="single"/>
        </w:rPr>
        <w:t>3-1 Prestations minimales exigées</w:t>
      </w:r>
    </w:p>
    <w:p w:rsidR="007D4212" w:rsidRPr="00487BF0" w:rsidRDefault="00315016" w:rsidP="00517EC1">
      <w:pPr>
        <w:pStyle w:val="Sansinterligne"/>
        <w:jc w:val="both"/>
        <w:rPr>
          <w:rFonts w:ascii="Georgia" w:eastAsia="Times New Roman" w:hAnsi="Georgia" w:cs="Arial"/>
          <w:lang w:eastAsia="fr-FR"/>
        </w:rPr>
      </w:pPr>
      <w:r w:rsidRPr="00487BF0">
        <w:rPr>
          <w:rFonts w:ascii="Georgia" w:eastAsia="Times New Roman" w:hAnsi="Georgia" w:cs="Arial"/>
          <w:lang w:eastAsia="fr-FR"/>
        </w:rPr>
        <w:t>L’annexe 2-3-2 du</w:t>
      </w:r>
      <w:r w:rsidR="00810F07" w:rsidRPr="00487BF0">
        <w:rPr>
          <w:rFonts w:ascii="Georgia" w:eastAsia="Times New Roman" w:hAnsi="Georgia" w:cs="Arial"/>
          <w:lang w:eastAsia="fr-FR"/>
        </w:rPr>
        <w:t xml:space="preserve"> décret </w:t>
      </w:r>
      <w:r w:rsidR="00D21BCE" w:rsidRPr="00487BF0">
        <w:rPr>
          <w:rFonts w:ascii="Georgia" w:eastAsia="Times New Roman" w:hAnsi="Georgia" w:cs="Arial"/>
          <w:lang w:eastAsia="fr-FR"/>
        </w:rPr>
        <w:t>précité,</w:t>
      </w:r>
      <w:r w:rsidR="007D4212" w:rsidRPr="00487BF0">
        <w:rPr>
          <w:rFonts w:ascii="Georgia" w:eastAsia="Times New Roman" w:hAnsi="Georgia" w:cs="Arial"/>
          <w:lang w:eastAsia="fr-FR"/>
        </w:rPr>
        <w:t xml:space="preserve"> définit la liste des prestations minimales individuelles ou collectives à délivrer aux personnes vivant en résidence autonomie auxquelles le porteur devra répondre.</w:t>
      </w:r>
      <w:r w:rsidRPr="00487BF0">
        <w:rPr>
          <w:rFonts w:ascii="Georgia" w:eastAsia="Times New Roman" w:hAnsi="Georgia" w:cs="Arial"/>
          <w:lang w:eastAsia="fr-FR"/>
        </w:rPr>
        <w:t xml:space="preserve"> </w:t>
      </w:r>
      <w:r w:rsidR="007D4212" w:rsidRPr="00487BF0">
        <w:rPr>
          <w:rFonts w:ascii="Georgia" w:eastAsia="Times New Roman" w:hAnsi="Georgia" w:cs="Arial"/>
          <w:lang w:eastAsia="fr-FR"/>
        </w:rPr>
        <w:t>Ces prestations minimales sont les suivantes</w:t>
      </w:r>
      <w:r w:rsidR="00761B22" w:rsidRPr="00487BF0">
        <w:rPr>
          <w:rFonts w:ascii="Georgia" w:eastAsia="Times New Roman" w:hAnsi="Georgia" w:cs="Arial"/>
          <w:lang w:eastAsia="fr-FR"/>
        </w:rPr>
        <w:t> :</w:t>
      </w:r>
    </w:p>
    <w:p w:rsidR="00AE4656" w:rsidRPr="00487BF0" w:rsidRDefault="007D4212" w:rsidP="00A50393">
      <w:pPr>
        <w:pStyle w:val="Paragraphedeliste"/>
        <w:numPr>
          <w:ilvl w:val="0"/>
          <w:numId w:val="2"/>
        </w:numPr>
        <w:jc w:val="both"/>
        <w:rPr>
          <w:rFonts w:ascii="Georgia" w:hAnsi="Georgia"/>
        </w:rPr>
      </w:pPr>
      <w:r w:rsidRPr="00487BF0">
        <w:rPr>
          <w:rFonts w:ascii="Georgia" w:hAnsi="Georgia"/>
        </w:rPr>
        <w:t>La gestion administrative de l’ensemble du séjour, notamment l’état des lieux contradictoire d’entrée et  de sortie</w:t>
      </w:r>
      <w:r w:rsidR="00D41D28" w:rsidRPr="00487BF0">
        <w:rPr>
          <w:rFonts w:ascii="Georgia" w:hAnsi="Georgia"/>
        </w:rPr>
        <w:t> ;</w:t>
      </w:r>
    </w:p>
    <w:p w:rsidR="007D4212" w:rsidRPr="00487BF0" w:rsidRDefault="00B52FAD" w:rsidP="00A50393">
      <w:pPr>
        <w:pStyle w:val="Paragraphedeliste"/>
        <w:numPr>
          <w:ilvl w:val="0"/>
          <w:numId w:val="2"/>
        </w:numPr>
        <w:jc w:val="both"/>
        <w:rPr>
          <w:rFonts w:ascii="Georgia" w:hAnsi="Georgia"/>
        </w:rPr>
      </w:pPr>
      <w:r w:rsidRPr="00487BF0">
        <w:rPr>
          <w:rFonts w:ascii="Georgia" w:hAnsi="Georgia"/>
        </w:rPr>
        <w:t>L</w:t>
      </w:r>
      <w:r w:rsidR="007D4212" w:rsidRPr="00487BF0">
        <w:rPr>
          <w:rFonts w:ascii="Georgia" w:hAnsi="Georgia"/>
        </w:rPr>
        <w:t>’élaboration et le suivi du contrat de séjour de ses annexes et ses avenants ;</w:t>
      </w:r>
    </w:p>
    <w:p w:rsidR="007D4212" w:rsidRPr="00487BF0" w:rsidRDefault="007D4212" w:rsidP="00A50393">
      <w:pPr>
        <w:pStyle w:val="Paragraphedeliste"/>
        <w:numPr>
          <w:ilvl w:val="0"/>
          <w:numId w:val="2"/>
        </w:numPr>
        <w:jc w:val="both"/>
        <w:rPr>
          <w:rFonts w:ascii="Georgia" w:hAnsi="Georgia"/>
        </w:rPr>
      </w:pPr>
      <w:r w:rsidRPr="00487BF0">
        <w:rPr>
          <w:rFonts w:ascii="Georgia" w:hAnsi="Georgia"/>
        </w:rPr>
        <w:t>La mise à disposition d’un logement privatif au sens de l’article R 111-3 du CCH avec la possibilité d’installer le téléphone et de recevoir la télévision ;</w:t>
      </w:r>
    </w:p>
    <w:p w:rsidR="00915658" w:rsidRPr="00487BF0" w:rsidRDefault="007D4212" w:rsidP="00A50393">
      <w:pPr>
        <w:pStyle w:val="Paragraphedeliste"/>
        <w:numPr>
          <w:ilvl w:val="0"/>
          <w:numId w:val="2"/>
        </w:numPr>
        <w:jc w:val="both"/>
        <w:rPr>
          <w:rFonts w:ascii="Georgia" w:hAnsi="Georgia"/>
        </w:rPr>
      </w:pPr>
      <w:r w:rsidRPr="00487BF0">
        <w:rPr>
          <w:rFonts w:ascii="Georgia" w:hAnsi="Georgia"/>
        </w:rPr>
        <w:t>La mise à disposition et entretien des espaces collectifs (article</w:t>
      </w:r>
      <w:r w:rsidR="00D21BCE" w:rsidRPr="00487BF0">
        <w:rPr>
          <w:rFonts w:ascii="Georgia" w:hAnsi="Georgia"/>
        </w:rPr>
        <w:t>s L 633-1 et</w:t>
      </w:r>
      <w:r w:rsidRPr="00487BF0">
        <w:rPr>
          <w:rFonts w:ascii="Georgia" w:hAnsi="Georgia"/>
        </w:rPr>
        <w:t xml:space="preserve"> R 633-1 du CCH) ;</w:t>
      </w:r>
      <w:r w:rsidR="00AE4656" w:rsidRPr="00487BF0">
        <w:rPr>
          <w:rFonts w:ascii="Georgia" w:hAnsi="Georgia"/>
        </w:rPr>
        <w:t xml:space="preserve"> </w:t>
      </w:r>
    </w:p>
    <w:p w:rsidR="00AE4656" w:rsidRPr="00487BF0" w:rsidRDefault="00AE4656" w:rsidP="00A50393">
      <w:pPr>
        <w:pStyle w:val="Paragraphedeliste"/>
        <w:numPr>
          <w:ilvl w:val="0"/>
          <w:numId w:val="2"/>
        </w:numPr>
        <w:jc w:val="both"/>
        <w:rPr>
          <w:rFonts w:ascii="Georgia" w:hAnsi="Georgia"/>
        </w:rPr>
      </w:pPr>
      <w:r w:rsidRPr="00487BF0">
        <w:rPr>
          <w:rFonts w:ascii="Georgia" w:hAnsi="Georgia"/>
        </w:rPr>
        <w:t>L’accès à une offre d’actions collectives et/ou individuelles de prévention de la perte d’autonomie au sein de la résidence autonomie ou à l’extérieur de cel</w:t>
      </w:r>
      <w:r w:rsidR="00BC02ED" w:rsidRPr="00487BF0">
        <w:rPr>
          <w:rFonts w:ascii="Georgia" w:hAnsi="Georgia"/>
        </w:rPr>
        <w:t>le</w:t>
      </w:r>
      <w:r w:rsidRPr="00487BF0">
        <w:rPr>
          <w:rFonts w:ascii="Georgia" w:hAnsi="Georgia"/>
        </w:rPr>
        <w:t>-ci ;</w:t>
      </w:r>
    </w:p>
    <w:p w:rsidR="00536B08" w:rsidRPr="00487BF0" w:rsidRDefault="00AE4656" w:rsidP="00A50393">
      <w:pPr>
        <w:pStyle w:val="Paragraphedeliste"/>
        <w:numPr>
          <w:ilvl w:val="0"/>
          <w:numId w:val="2"/>
        </w:numPr>
        <w:jc w:val="both"/>
        <w:rPr>
          <w:rFonts w:ascii="Georgia" w:hAnsi="Georgia"/>
        </w:rPr>
      </w:pPr>
      <w:r w:rsidRPr="00487BF0">
        <w:rPr>
          <w:rFonts w:ascii="Georgia" w:hAnsi="Georgia"/>
        </w:rPr>
        <w:t>L’accès à un service de restauration par tous moyens ;</w:t>
      </w:r>
    </w:p>
    <w:p w:rsidR="00536B08" w:rsidRPr="00487BF0" w:rsidRDefault="00AE4656" w:rsidP="00A50393">
      <w:pPr>
        <w:pStyle w:val="Paragraphedeliste"/>
        <w:numPr>
          <w:ilvl w:val="0"/>
          <w:numId w:val="2"/>
        </w:numPr>
        <w:jc w:val="both"/>
        <w:rPr>
          <w:rFonts w:ascii="Georgia" w:hAnsi="Georgia"/>
        </w:rPr>
      </w:pPr>
      <w:r w:rsidRPr="00487BF0">
        <w:rPr>
          <w:rFonts w:ascii="Georgia" w:hAnsi="Georgia"/>
        </w:rPr>
        <w:t>L’accès à un service de blanchisserie par tous moyens ;</w:t>
      </w:r>
    </w:p>
    <w:p w:rsidR="00AE4656" w:rsidRPr="00487BF0" w:rsidRDefault="00AE4656" w:rsidP="00A50393">
      <w:pPr>
        <w:pStyle w:val="Paragraphedeliste"/>
        <w:numPr>
          <w:ilvl w:val="0"/>
          <w:numId w:val="2"/>
        </w:numPr>
        <w:jc w:val="both"/>
        <w:rPr>
          <w:rFonts w:ascii="Georgia" w:hAnsi="Georgia"/>
        </w:rPr>
      </w:pPr>
      <w:r w:rsidRPr="00487BF0">
        <w:rPr>
          <w:rFonts w:ascii="Georgia" w:hAnsi="Georgia"/>
        </w:rPr>
        <w:t>L’accès aux moyens de communication, y compris internet, dans tout ou partie de l’établissement ;</w:t>
      </w:r>
    </w:p>
    <w:p w:rsidR="00AE4656" w:rsidRPr="00487BF0" w:rsidRDefault="00AE4656" w:rsidP="00A50393">
      <w:pPr>
        <w:pStyle w:val="Paragraphedeliste"/>
        <w:numPr>
          <w:ilvl w:val="0"/>
          <w:numId w:val="2"/>
        </w:numPr>
        <w:jc w:val="both"/>
        <w:rPr>
          <w:rFonts w:ascii="Georgia" w:hAnsi="Georgia"/>
        </w:rPr>
      </w:pPr>
      <w:r w:rsidRPr="00487BF0">
        <w:rPr>
          <w:rFonts w:ascii="Georgia" w:hAnsi="Georgia"/>
        </w:rPr>
        <w:t xml:space="preserve">L’accès à un dispositif de sécurité apportant au </w:t>
      </w:r>
      <w:r w:rsidR="005F4AD9" w:rsidRPr="00487BF0">
        <w:rPr>
          <w:rFonts w:ascii="Georgia" w:hAnsi="Georgia"/>
        </w:rPr>
        <w:t>résident une assistance par tous</w:t>
      </w:r>
      <w:r w:rsidRPr="00487BF0">
        <w:rPr>
          <w:rFonts w:ascii="Georgia" w:hAnsi="Georgia"/>
        </w:rPr>
        <w:t xml:space="preserve"> moyen</w:t>
      </w:r>
      <w:r w:rsidR="005F4AD9" w:rsidRPr="00487BF0">
        <w:rPr>
          <w:rFonts w:ascii="Georgia" w:hAnsi="Georgia"/>
        </w:rPr>
        <w:t>s</w:t>
      </w:r>
      <w:r w:rsidRPr="00487BF0">
        <w:rPr>
          <w:rFonts w:ascii="Georgia" w:hAnsi="Georgia"/>
        </w:rPr>
        <w:t xml:space="preserve">  de se signaler 24h/24h ;</w:t>
      </w:r>
    </w:p>
    <w:p w:rsidR="00D42F08" w:rsidRPr="00487BF0" w:rsidRDefault="00AE4656" w:rsidP="00A50393">
      <w:pPr>
        <w:pStyle w:val="Paragraphedeliste"/>
        <w:numPr>
          <w:ilvl w:val="0"/>
          <w:numId w:val="2"/>
        </w:numPr>
        <w:jc w:val="both"/>
        <w:rPr>
          <w:rFonts w:ascii="Georgia" w:hAnsi="Georgia"/>
        </w:rPr>
      </w:pPr>
      <w:r w:rsidRPr="00487BF0">
        <w:rPr>
          <w:rFonts w:ascii="Georgia" w:hAnsi="Georgia"/>
        </w:rPr>
        <w:lastRenderedPageBreak/>
        <w:t>L’accès aux animations et aux activités organisées dans l’enceinte de l’établissement et l’organisation d’activités extérieures</w:t>
      </w:r>
      <w:r w:rsidR="00B52FAD" w:rsidRPr="00487BF0">
        <w:rPr>
          <w:rFonts w:ascii="Georgia" w:hAnsi="Georgia"/>
        </w:rPr>
        <w:t xml:space="preserve"> </w:t>
      </w:r>
      <w:r w:rsidR="00D42F08" w:rsidRPr="00487BF0">
        <w:rPr>
          <w:rFonts w:ascii="Georgia" w:hAnsi="Georgia"/>
        </w:rPr>
        <w:t>(ces</w:t>
      </w:r>
      <w:r w:rsidR="00B52FAD" w:rsidRPr="00487BF0">
        <w:rPr>
          <w:rFonts w:ascii="Georgia" w:hAnsi="Georgia"/>
        </w:rPr>
        <w:t xml:space="preserve"> prestations peuvent être </w:t>
      </w:r>
      <w:r w:rsidR="00D42F08" w:rsidRPr="00487BF0">
        <w:rPr>
          <w:rFonts w:ascii="Georgia" w:hAnsi="Georgia"/>
        </w:rPr>
        <w:t>mutualisées</w:t>
      </w:r>
      <w:r w:rsidR="00B52FAD" w:rsidRPr="00487BF0">
        <w:rPr>
          <w:rFonts w:ascii="Georgia" w:hAnsi="Georgia"/>
        </w:rPr>
        <w:t xml:space="preserve"> et externalisées, elles peuvent également être </w:t>
      </w:r>
      <w:r w:rsidR="00D42F08" w:rsidRPr="00487BF0">
        <w:rPr>
          <w:rFonts w:ascii="Georgia" w:hAnsi="Georgia"/>
        </w:rPr>
        <w:t>proposées</w:t>
      </w:r>
      <w:r w:rsidR="00B52FAD" w:rsidRPr="00487BF0">
        <w:rPr>
          <w:rFonts w:ascii="Georgia" w:hAnsi="Georgia"/>
        </w:rPr>
        <w:t xml:space="preserve"> à des non-résidents</w:t>
      </w:r>
      <w:r w:rsidR="00D42F08" w:rsidRPr="00487BF0">
        <w:rPr>
          <w:rFonts w:ascii="Georgia" w:hAnsi="Georgia"/>
        </w:rPr>
        <w:t>)</w:t>
      </w:r>
      <w:r w:rsidR="00F563EE" w:rsidRPr="00487BF0">
        <w:rPr>
          <w:rFonts w:ascii="Georgia" w:hAnsi="Georgia"/>
        </w:rPr>
        <w:t>.</w:t>
      </w:r>
    </w:p>
    <w:p w:rsidR="006A3D46" w:rsidRPr="00487BF0" w:rsidRDefault="006A3D46" w:rsidP="006A3D46">
      <w:pPr>
        <w:pStyle w:val="Paragraphedeliste"/>
        <w:ind w:left="1080"/>
        <w:jc w:val="both"/>
        <w:rPr>
          <w:rFonts w:ascii="Georgia" w:hAnsi="Georgia"/>
        </w:rPr>
      </w:pPr>
    </w:p>
    <w:p w:rsidR="004B142D" w:rsidRDefault="00D42F08" w:rsidP="00D42F08">
      <w:pPr>
        <w:pStyle w:val="Paragraphedeliste"/>
        <w:ind w:left="0"/>
        <w:jc w:val="both"/>
        <w:rPr>
          <w:rFonts w:ascii="Georgia" w:hAnsi="Georgia"/>
        </w:rPr>
      </w:pPr>
      <w:r w:rsidRPr="00487BF0">
        <w:rPr>
          <w:rFonts w:ascii="Georgia" w:hAnsi="Georgia"/>
        </w:rPr>
        <w:t xml:space="preserve">Le dossier du candidat devra apporter les éléments permettant de vérifier que l’ensemble de ces prescriptions minimales sont </w:t>
      </w:r>
      <w:r w:rsidR="004B142D" w:rsidRPr="00487BF0">
        <w:rPr>
          <w:rFonts w:ascii="Georgia" w:hAnsi="Georgia"/>
        </w:rPr>
        <w:t xml:space="preserve">respectées. </w:t>
      </w:r>
    </w:p>
    <w:p w:rsidR="00000998" w:rsidRPr="00487BF0" w:rsidRDefault="00000998" w:rsidP="00D42F08">
      <w:pPr>
        <w:pStyle w:val="Paragraphedeliste"/>
        <w:ind w:left="0"/>
        <w:jc w:val="both"/>
        <w:rPr>
          <w:rFonts w:ascii="Georgia" w:hAnsi="Georgia"/>
        </w:rPr>
      </w:pPr>
    </w:p>
    <w:p w:rsidR="00D42F08" w:rsidRPr="00487BF0" w:rsidRDefault="004B142D" w:rsidP="00D42F08">
      <w:pPr>
        <w:pStyle w:val="Paragraphedeliste"/>
        <w:ind w:left="0"/>
        <w:jc w:val="both"/>
        <w:rPr>
          <w:rFonts w:ascii="Georgia" w:hAnsi="Georgia"/>
        </w:rPr>
      </w:pPr>
      <w:r w:rsidRPr="00487BF0">
        <w:rPr>
          <w:rFonts w:ascii="Georgia" w:hAnsi="Georgia"/>
        </w:rPr>
        <w:t>Les</w:t>
      </w:r>
      <w:r w:rsidR="00D42F08" w:rsidRPr="00487BF0">
        <w:rPr>
          <w:rFonts w:ascii="Georgia" w:hAnsi="Georgia"/>
        </w:rPr>
        <w:t xml:space="preserve"> </w:t>
      </w:r>
      <w:r w:rsidR="00C86DBB" w:rsidRPr="00487BF0">
        <w:rPr>
          <w:rFonts w:ascii="Georgia" w:hAnsi="Georgia"/>
        </w:rPr>
        <w:t xml:space="preserve">prestations de restauration, </w:t>
      </w:r>
      <w:r w:rsidR="00D42F08" w:rsidRPr="00487BF0">
        <w:rPr>
          <w:rFonts w:ascii="Georgia" w:hAnsi="Georgia"/>
        </w:rPr>
        <w:t xml:space="preserve">l’entretien du logement et du linge, les animations extérieures à la résidence peuvent être proposés en </w:t>
      </w:r>
      <w:r w:rsidR="00C86DBB" w:rsidRPr="00487BF0">
        <w:rPr>
          <w:rFonts w:ascii="Georgia" w:hAnsi="Georgia"/>
        </w:rPr>
        <w:t>supplément</w:t>
      </w:r>
      <w:r w:rsidR="00D42F08" w:rsidRPr="00487BF0">
        <w:rPr>
          <w:rFonts w:ascii="Georgia" w:hAnsi="Georgia"/>
        </w:rPr>
        <w:t xml:space="preserve"> et faire l’objet de facturation  aux résidents</w:t>
      </w:r>
      <w:r w:rsidR="00F5291A" w:rsidRPr="00487BF0">
        <w:rPr>
          <w:rFonts w:ascii="Georgia" w:hAnsi="Georgia"/>
        </w:rPr>
        <w:t>.</w:t>
      </w:r>
    </w:p>
    <w:p w:rsidR="00CF0935" w:rsidRPr="00487BF0" w:rsidRDefault="00B52FAD" w:rsidP="00CF0935">
      <w:pPr>
        <w:pStyle w:val="Sansinterligne"/>
        <w:shd w:val="clear" w:color="auto" w:fill="FFFFFF" w:themeFill="background1"/>
        <w:jc w:val="both"/>
        <w:rPr>
          <w:rFonts w:ascii="Georgia" w:hAnsi="Georgia"/>
        </w:rPr>
      </w:pPr>
      <w:r w:rsidRPr="00487BF0">
        <w:rPr>
          <w:rFonts w:ascii="Georgia" w:hAnsi="Georgia"/>
        </w:rPr>
        <w:t>Le coût de chacune de ces prestations annexes</w:t>
      </w:r>
      <w:r w:rsidR="00C86DBB" w:rsidRPr="00487BF0">
        <w:rPr>
          <w:rFonts w:ascii="Georgia" w:hAnsi="Georgia"/>
        </w:rPr>
        <w:t xml:space="preserve">, proposées par le </w:t>
      </w:r>
      <w:r w:rsidR="00E012D4" w:rsidRPr="00487BF0">
        <w:rPr>
          <w:rFonts w:ascii="Georgia" w:hAnsi="Georgia"/>
        </w:rPr>
        <w:t>candidat</w:t>
      </w:r>
      <w:r w:rsidR="00C86DBB" w:rsidRPr="00487BF0">
        <w:rPr>
          <w:rFonts w:ascii="Georgia" w:hAnsi="Georgia"/>
        </w:rPr>
        <w:t>,</w:t>
      </w:r>
      <w:r w:rsidRPr="00487BF0">
        <w:rPr>
          <w:rFonts w:ascii="Georgia" w:hAnsi="Georgia"/>
        </w:rPr>
        <w:t xml:space="preserve"> devra être détaillé et </w:t>
      </w:r>
      <w:r w:rsidR="00CF0935" w:rsidRPr="00487BF0">
        <w:rPr>
          <w:rFonts w:ascii="Georgia" w:hAnsi="Georgia"/>
        </w:rPr>
        <w:t>chiffré</w:t>
      </w:r>
      <w:r w:rsidR="00CF0935" w:rsidRPr="00E20994">
        <w:rPr>
          <w:rFonts w:ascii="Georgia" w:hAnsi="Georgia"/>
        </w:rPr>
        <w:t>. Il sera</w:t>
      </w:r>
      <w:r w:rsidR="00FB4395" w:rsidRPr="00E20994">
        <w:rPr>
          <w:rFonts w:ascii="Georgia" w:hAnsi="Georgia"/>
        </w:rPr>
        <w:t xml:space="preserve"> porté</w:t>
      </w:r>
      <w:r w:rsidR="00CF0935" w:rsidRPr="00E20994">
        <w:rPr>
          <w:rFonts w:ascii="Georgia" w:hAnsi="Georgia"/>
        </w:rPr>
        <w:t xml:space="preserve"> une attention particulière à l’accessibilité financière des différents services proposés.</w:t>
      </w:r>
    </w:p>
    <w:p w:rsidR="00CF0935" w:rsidRPr="00487BF0" w:rsidRDefault="00CF0935" w:rsidP="00CF0935">
      <w:pPr>
        <w:pStyle w:val="Sansinterligne"/>
        <w:shd w:val="clear" w:color="auto" w:fill="FFFFFF" w:themeFill="background1"/>
        <w:jc w:val="both"/>
        <w:rPr>
          <w:rFonts w:ascii="Georgia" w:hAnsi="Georgia"/>
        </w:rPr>
      </w:pPr>
    </w:p>
    <w:p w:rsidR="00CF0935" w:rsidRPr="00487BF0" w:rsidRDefault="00CF0935" w:rsidP="00CF0935">
      <w:pPr>
        <w:pStyle w:val="Sansinterligne"/>
        <w:shd w:val="clear" w:color="auto" w:fill="FFFFFF" w:themeFill="background1"/>
        <w:jc w:val="both"/>
        <w:rPr>
          <w:rFonts w:ascii="Georgia" w:hAnsi="Georgia"/>
        </w:rPr>
      </w:pPr>
    </w:p>
    <w:p w:rsidR="00AE4656" w:rsidRPr="00487BF0" w:rsidRDefault="00536B08" w:rsidP="00536B08">
      <w:pPr>
        <w:pStyle w:val="Paragraphedeliste"/>
        <w:ind w:left="0"/>
        <w:jc w:val="both"/>
        <w:rPr>
          <w:rFonts w:ascii="Georgia" w:eastAsia="Calibri" w:hAnsi="Georgia" w:cs="Times New Roman"/>
          <w:b/>
          <w:u w:val="single"/>
        </w:rPr>
      </w:pPr>
      <w:r w:rsidRPr="00487BF0">
        <w:rPr>
          <w:rFonts w:ascii="Georgia" w:eastAsia="Calibri" w:hAnsi="Georgia" w:cs="Times New Roman"/>
          <w:b/>
          <w:u w:val="single"/>
        </w:rPr>
        <w:t>3-2 Les actions de prévention de la perte d’autonomie</w:t>
      </w:r>
    </w:p>
    <w:p w:rsidR="0067433B" w:rsidRDefault="0067433B" w:rsidP="009856FB">
      <w:pPr>
        <w:pStyle w:val="Sansinterligne"/>
        <w:jc w:val="both"/>
        <w:rPr>
          <w:rFonts w:ascii="Georgia" w:hAnsi="Georgia"/>
        </w:rPr>
      </w:pPr>
      <w:r w:rsidRPr="00487BF0">
        <w:rPr>
          <w:rFonts w:ascii="Georgia" w:hAnsi="Georgia"/>
        </w:rPr>
        <w:t xml:space="preserve">Comme instaurées par la loi </w:t>
      </w:r>
      <w:r w:rsidR="00BD0403" w:rsidRPr="00487BF0">
        <w:rPr>
          <w:rFonts w:ascii="Georgia" w:hAnsi="Georgia"/>
        </w:rPr>
        <w:t>ASV,</w:t>
      </w:r>
      <w:r w:rsidRPr="00487BF0">
        <w:rPr>
          <w:rFonts w:ascii="Georgia" w:hAnsi="Georgia"/>
        </w:rPr>
        <w:t xml:space="preserve"> les résidences autonomie ont une mission de prévention de la perte d'autonomie. Cette mission</w:t>
      </w:r>
      <w:r w:rsidR="00360A13" w:rsidRPr="00487BF0">
        <w:rPr>
          <w:rFonts w:ascii="Georgia" w:hAnsi="Georgia"/>
        </w:rPr>
        <w:t xml:space="preserve"> </w:t>
      </w:r>
      <w:r w:rsidRPr="00487BF0">
        <w:rPr>
          <w:rFonts w:ascii="Georgia" w:hAnsi="Georgia"/>
        </w:rPr>
        <w:t xml:space="preserve">intrinsèque à l'ensemble des besoins des </w:t>
      </w:r>
      <w:r w:rsidR="000430F1" w:rsidRPr="00487BF0">
        <w:rPr>
          <w:rFonts w:ascii="Georgia" w:hAnsi="Georgia"/>
        </w:rPr>
        <w:t>résidents,</w:t>
      </w:r>
      <w:r w:rsidRPr="00487BF0">
        <w:rPr>
          <w:rFonts w:ascii="Georgia" w:hAnsi="Georgia"/>
        </w:rPr>
        <w:t xml:space="preserve"> doit être déclinée concrètement dans le projet d'établissement.</w:t>
      </w:r>
    </w:p>
    <w:p w:rsidR="00000998" w:rsidRPr="00487BF0" w:rsidRDefault="00000998" w:rsidP="009856FB">
      <w:pPr>
        <w:pStyle w:val="Sansinterligne"/>
        <w:jc w:val="both"/>
        <w:rPr>
          <w:rFonts w:ascii="Georgia" w:hAnsi="Georgia"/>
        </w:rPr>
      </w:pPr>
    </w:p>
    <w:p w:rsidR="0067433B" w:rsidRPr="00487BF0" w:rsidRDefault="0067433B" w:rsidP="009856FB">
      <w:pPr>
        <w:pStyle w:val="Sansinterligne"/>
        <w:jc w:val="both"/>
        <w:rPr>
          <w:rFonts w:ascii="Georgia" w:hAnsi="Georgia"/>
        </w:rPr>
      </w:pPr>
      <w:r w:rsidRPr="00487BF0">
        <w:rPr>
          <w:rFonts w:ascii="Georgia" w:hAnsi="Georgia"/>
        </w:rPr>
        <w:t xml:space="preserve">Les résidences autonomie </w:t>
      </w:r>
      <w:r w:rsidR="00FE7986" w:rsidRPr="00487BF0">
        <w:rPr>
          <w:rFonts w:ascii="Georgia" w:hAnsi="Georgia"/>
        </w:rPr>
        <w:t>sont tenues</w:t>
      </w:r>
      <w:r w:rsidR="007C7B19" w:rsidRPr="00487BF0">
        <w:rPr>
          <w:rFonts w:ascii="Georgia" w:hAnsi="Georgia"/>
        </w:rPr>
        <w:t xml:space="preserve"> d'organiser des actions</w:t>
      </w:r>
      <w:r w:rsidR="001604DF" w:rsidRPr="00487BF0">
        <w:rPr>
          <w:rFonts w:ascii="Georgia" w:hAnsi="Georgia"/>
        </w:rPr>
        <w:t xml:space="preserve"> au sein </w:t>
      </w:r>
      <w:r w:rsidR="00536152" w:rsidRPr="00487BF0">
        <w:rPr>
          <w:rFonts w:ascii="Georgia" w:hAnsi="Georgia"/>
        </w:rPr>
        <w:t>leur</w:t>
      </w:r>
      <w:r w:rsidR="001604DF" w:rsidRPr="00487BF0">
        <w:rPr>
          <w:rFonts w:ascii="Georgia" w:hAnsi="Georgia"/>
        </w:rPr>
        <w:t xml:space="preserve"> structure</w:t>
      </w:r>
      <w:r w:rsidR="008949A2" w:rsidRPr="00487BF0">
        <w:rPr>
          <w:rFonts w:ascii="Georgia" w:hAnsi="Georgia"/>
        </w:rPr>
        <w:t>. C</w:t>
      </w:r>
      <w:r w:rsidR="00806434" w:rsidRPr="00487BF0">
        <w:rPr>
          <w:rFonts w:ascii="Georgia" w:hAnsi="Georgia"/>
        </w:rPr>
        <w:t>es actions</w:t>
      </w:r>
      <w:r w:rsidR="001604DF" w:rsidRPr="00487BF0">
        <w:rPr>
          <w:rFonts w:ascii="Georgia" w:hAnsi="Georgia"/>
        </w:rPr>
        <w:t xml:space="preserve"> peuvent également </w:t>
      </w:r>
      <w:r w:rsidR="00FE7986" w:rsidRPr="00487BF0">
        <w:rPr>
          <w:rFonts w:ascii="Georgia" w:hAnsi="Georgia"/>
        </w:rPr>
        <w:t xml:space="preserve">être ouvertes aux </w:t>
      </w:r>
      <w:r w:rsidR="001604DF" w:rsidRPr="00487BF0">
        <w:rPr>
          <w:rFonts w:ascii="Georgia" w:hAnsi="Georgia"/>
        </w:rPr>
        <w:t xml:space="preserve"> personnes âgées extérieures à la résidence</w:t>
      </w:r>
      <w:r w:rsidR="00806434" w:rsidRPr="00487BF0">
        <w:rPr>
          <w:rFonts w:ascii="Georgia" w:hAnsi="Georgia"/>
        </w:rPr>
        <w:t xml:space="preserve"> et r</w:t>
      </w:r>
      <w:r w:rsidRPr="00487BF0">
        <w:rPr>
          <w:rFonts w:ascii="Georgia" w:hAnsi="Georgia"/>
        </w:rPr>
        <w:t>éalisée</w:t>
      </w:r>
      <w:r w:rsidR="004B0F23" w:rsidRPr="00487BF0">
        <w:rPr>
          <w:rFonts w:ascii="Georgia" w:hAnsi="Georgia"/>
        </w:rPr>
        <w:t xml:space="preserve">s </w:t>
      </w:r>
      <w:r w:rsidRPr="00487BF0">
        <w:rPr>
          <w:rFonts w:ascii="Georgia" w:hAnsi="Georgia"/>
        </w:rPr>
        <w:t>par des moyens différents : prestataires extérieurs, temps d’animateur coordonnateur mutualisé avec une autre structure, ou mixité des solutions.</w:t>
      </w:r>
    </w:p>
    <w:p w:rsidR="00D75B22" w:rsidRPr="00487BF0" w:rsidRDefault="00D75B22" w:rsidP="009856FB">
      <w:pPr>
        <w:pStyle w:val="Sansinterligne"/>
        <w:jc w:val="both"/>
        <w:rPr>
          <w:rFonts w:ascii="Georgia" w:hAnsi="Georgia"/>
        </w:rPr>
      </w:pPr>
    </w:p>
    <w:p w:rsidR="000430F1" w:rsidRPr="00487BF0" w:rsidRDefault="0067433B" w:rsidP="006E79A7">
      <w:pPr>
        <w:pStyle w:val="Sansinterligne"/>
        <w:jc w:val="both"/>
        <w:rPr>
          <w:rFonts w:ascii="Georgia" w:hAnsi="Georgia"/>
        </w:rPr>
      </w:pPr>
      <w:r w:rsidRPr="00487BF0">
        <w:rPr>
          <w:rFonts w:ascii="Georgia" w:hAnsi="Georgia"/>
        </w:rPr>
        <w:t xml:space="preserve">Une attention particulière sera portée aux projets proposant des actions individuelles et collectives </w:t>
      </w:r>
      <w:r w:rsidR="000430F1" w:rsidRPr="00487BF0">
        <w:rPr>
          <w:rFonts w:ascii="Georgia" w:hAnsi="Georgia"/>
        </w:rPr>
        <w:t>en faveur :</w:t>
      </w:r>
    </w:p>
    <w:p w:rsidR="000430F1" w:rsidRPr="00487BF0" w:rsidRDefault="00F5291A" w:rsidP="009856FB">
      <w:pPr>
        <w:pStyle w:val="Sansinterligne"/>
        <w:numPr>
          <w:ilvl w:val="0"/>
          <w:numId w:val="20"/>
        </w:numPr>
        <w:jc w:val="both"/>
        <w:rPr>
          <w:rFonts w:ascii="Georgia" w:eastAsia="Times New Roman" w:hAnsi="Georgia"/>
          <w:lang w:eastAsia="fr-FR"/>
        </w:rPr>
      </w:pPr>
      <w:r w:rsidRPr="00487BF0">
        <w:rPr>
          <w:rFonts w:ascii="Georgia" w:eastAsia="Times New Roman" w:hAnsi="Georgia"/>
          <w:lang w:eastAsia="fr-FR"/>
        </w:rPr>
        <w:t>D</w:t>
      </w:r>
      <w:r w:rsidR="000430F1" w:rsidRPr="00487BF0">
        <w:rPr>
          <w:rFonts w:ascii="Georgia" w:eastAsia="Times New Roman" w:hAnsi="Georgia"/>
          <w:lang w:eastAsia="fr-FR"/>
        </w:rPr>
        <w:t>u maintien ou l'entretien des facultés physiques, cognitives, sensorielles, motrices et psychiques ;</w:t>
      </w:r>
    </w:p>
    <w:p w:rsidR="000430F1" w:rsidRPr="00487BF0" w:rsidRDefault="00F5291A" w:rsidP="009856FB">
      <w:pPr>
        <w:pStyle w:val="Sansinterligne"/>
        <w:numPr>
          <w:ilvl w:val="0"/>
          <w:numId w:val="20"/>
        </w:numPr>
        <w:jc w:val="both"/>
        <w:rPr>
          <w:rFonts w:ascii="Georgia" w:eastAsia="Times New Roman" w:hAnsi="Georgia"/>
          <w:lang w:eastAsia="fr-FR"/>
        </w:rPr>
      </w:pPr>
      <w:r w:rsidRPr="00487BF0">
        <w:rPr>
          <w:rFonts w:ascii="Georgia" w:eastAsia="Times New Roman" w:hAnsi="Georgia"/>
          <w:lang w:eastAsia="fr-FR"/>
        </w:rPr>
        <w:t>D</w:t>
      </w:r>
      <w:r w:rsidR="000430F1" w:rsidRPr="00487BF0">
        <w:rPr>
          <w:rFonts w:ascii="Georgia" w:eastAsia="Times New Roman" w:hAnsi="Georgia"/>
          <w:lang w:eastAsia="fr-FR"/>
        </w:rPr>
        <w:t>e la nutrition, la diététique, la mémoire, le sommeil, les activités physiques et sportives, l'équilibre et la prévention des chutes</w:t>
      </w:r>
      <w:r w:rsidR="00E4569B" w:rsidRPr="00487BF0">
        <w:rPr>
          <w:rFonts w:ascii="Georgia" w:eastAsia="Times New Roman" w:hAnsi="Georgia"/>
          <w:lang w:eastAsia="fr-FR"/>
        </w:rPr>
        <w:t> ;</w:t>
      </w:r>
    </w:p>
    <w:p w:rsidR="000430F1" w:rsidRPr="00487BF0" w:rsidRDefault="00F5291A" w:rsidP="009856FB">
      <w:pPr>
        <w:pStyle w:val="Sansinterligne"/>
        <w:numPr>
          <w:ilvl w:val="0"/>
          <w:numId w:val="20"/>
        </w:numPr>
        <w:jc w:val="both"/>
        <w:rPr>
          <w:rFonts w:ascii="Georgia" w:eastAsia="Times New Roman" w:hAnsi="Georgia"/>
          <w:lang w:eastAsia="fr-FR"/>
        </w:rPr>
      </w:pPr>
      <w:r w:rsidRPr="00487BF0">
        <w:rPr>
          <w:rFonts w:ascii="Georgia" w:eastAsia="Times New Roman" w:hAnsi="Georgia"/>
          <w:lang w:eastAsia="fr-FR"/>
        </w:rPr>
        <w:t>D</w:t>
      </w:r>
      <w:r w:rsidR="000430F1" w:rsidRPr="00487BF0">
        <w:rPr>
          <w:rFonts w:ascii="Georgia" w:eastAsia="Times New Roman" w:hAnsi="Georgia"/>
          <w:lang w:eastAsia="fr-FR"/>
        </w:rPr>
        <w:t>u repérage et la prévention des difficultés sociales et de l'isolement social, le développement du lien social et de la citoyenneté ;</w:t>
      </w:r>
    </w:p>
    <w:p w:rsidR="000430F1" w:rsidRPr="00487BF0" w:rsidRDefault="00F5291A" w:rsidP="009856FB">
      <w:pPr>
        <w:pStyle w:val="Sansinterligne"/>
        <w:numPr>
          <w:ilvl w:val="0"/>
          <w:numId w:val="20"/>
        </w:numPr>
        <w:jc w:val="both"/>
        <w:rPr>
          <w:rFonts w:ascii="Georgia" w:eastAsia="Times New Roman" w:hAnsi="Georgia"/>
          <w:lang w:eastAsia="fr-FR"/>
        </w:rPr>
      </w:pPr>
      <w:r w:rsidRPr="00487BF0">
        <w:rPr>
          <w:rFonts w:ascii="Georgia" w:eastAsia="Times New Roman" w:hAnsi="Georgia"/>
          <w:lang w:eastAsia="fr-FR"/>
        </w:rPr>
        <w:t>D</w:t>
      </w:r>
      <w:r w:rsidR="000430F1" w:rsidRPr="00487BF0">
        <w:rPr>
          <w:rFonts w:ascii="Georgia" w:eastAsia="Times New Roman" w:hAnsi="Georgia"/>
          <w:lang w:eastAsia="fr-FR"/>
        </w:rPr>
        <w:t>e l'information et le conseil en matière de prévention en santé et de l'hygiène ;</w:t>
      </w:r>
    </w:p>
    <w:p w:rsidR="000430F1" w:rsidRPr="000546F5" w:rsidRDefault="00F5291A" w:rsidP="009856FB">
      <w:pPr>
        <w:pStyle w:val="Sansinterligne"/>
        <w:numPr>
          <w:ilvl w:val="0"/>
          <w:numId w:val="20"/>
        </w:numPr>
        <w:jc w:val="both"/>
        <w:rPr>
          <w:rFonts w:ascii="Georgia" w:eastAsia="Times New Roman" w:hAnsi="Georgia"/>
          <w:lang w:eastAsia="fr-FR"/>
        </w:rPr>
      </w:pPr>
      <w:r w:rsidRPr="000546F5">
        <w:rPr>
          <w:rFonts w:ascii="Georgia" w:eastAsia="Times New Roman" w:hAnsi="Georgia"/>
          <w:lang w:eastAsia="fr-FR"/>
        </w:rPr>
        <w:t>D</w:t>
      </w:r>
      <w:r w:rsidR="000430F1" w:rsidRPr="000546F5">
        <w:rPr>
          <w:rFonts w:ascii="Georgia" w:eastAsia="Times New Roman" w:hAnsi="Georgia"/>
          <w:lang w:eastAsia="fr-FR"/>
        </w:rPr>
        <w:t>e la sensibilisation à la sécurisation du cadre de vie</w:t>
      </w:r>
      <w:r w:rsidR="00A9080C" w:rsidRPr="000546F5">
        <w:rPr>
          <w:rFonts w:ascii="Georgia" w:eastAsia="Times New Roman" w:hAnsi="Georgia"/>
          <w:lang w:eastAsia="fr-FR"/>
        </w:rPr>
        <w:t>, à l’utilisation des aides techniques</w:t>
      </w:r>
      <w:r w:rsidR="000430F1" w:rsidRPr="000546F5">
        <w:rPr>
          <w:rFonts w:ascii="Georgia" w:eastAsia="Times New Roman" w:hAnsi="Georgia"/>
          <w:lang w:eastAsia="fr-FR"/>
        </w:rPr>
        <w:t xml:space="preserve"> et le repérage des fragilités.</w:t>
      </w:r>
    </w:p>
    <w:p w:rsidR="000430F1" w:rsidRPr="00487BF0" w:rsidRDefault="000430F1" w:rsidP="009856FB">
      <w:pPr>
        <w:pStyle w:val="Sansinterligne"/>
        <w:jc w:val="both"/>
        <w:rPr>
          <w:rFonts w:ascii="Georgia" w:eastAsia="Times New Roman" w:hAnsi="Georgia"/>
          <w:lang w:eastAsia="fr-FR"/>
        </w:rPr>
      </w:pPr>
    </w:p>
    <w:p w:rsidR="001604DF" w:rsidRPr="00487BF0" w:rsidRDefault="001604DF" w:rsidP="009856FB">
      <w:pPr>
        <w:pStyle w:val="Sansinterligne"/>
        <w:jc w:val="both"/>
        <w:rPr>
          <w:rFonts w:ascii="Georgia" w:hAnsi="Georgia"/>
        </w:rPr>
      </w:pPr>
      <w:r w:rsidRPr="00487BF0">
        <w:rPr>
          <w:rFonts w:ascii="Georgia" w:hAnsi="Georgia"/>
        </w:rPr>
        <w:t>Aussi, le porteur de projet devra présenter un plan prévisionnel d'actions de prévention ainsi qu'un programme d'animation qu'il s'engagera à mettre en œuvre à compter de l'ouverture de la structure.</w:t>
      </w:r>
    </w:p>
    <w:p w:rsidR="007B2110" w:rsidRPr="00487BF0" w:rsidRDefault="007B2110" w:rsidP="00D75B22">
      <w:pPr>
        <w:pStyle w:val="Sansinterligne"/>
        <w:rPr>
          <w:rFonts w:ascii="Georgia" w:hAnsi="Georgia"/>
        </w:rPr>
      </w:pPr>
    </w:p>
    <w:p w:rsidR="000430F1" w:rsidRPr="00487BF0" w:rsidRDefault="000430F1" w:rsidP="00F10133">
      <w:pPr>
        <w:pStyle w:val="Sansinterligne"/>
        <w:jc w:val="both"/>
        <w:rPr>
          <w:rFonts w:ascii="Georgia" w:hAnsi="Georgia"/>
        </w:rPr>
      </w:pPr>
      <w:r w:rsidRPr="00487BF0">
        <w:rPr>
          <w:rFonts w:ascii="Georgia" w:hAnsi="Georgia"/>
        </w:rPr>
        <w:t>Afin de financer les actions de prévention de la perte d’autonomie, la loi ASV prévoit la mise en place d’un forfait autonomie, dont les conditions d’application sont définies dans le décret</w:t>
      </w:r>
      <w:r w:rsidRPr="00487BF0">
        <w:rPr>
          <w:rStyle w:val="lev"/>
          <w:rFonts w:ascii="Georgia" w:hAnsi="Georgia"/>
          <w:b w:val="0"/>
        </w:rPr>
        <w:t xml:space="preserve"> n° 2016-696 du 27 mai 2016</w:t>
      </w:r>
      <w:r w:rsidR="007C7B19" w:rsidRPr="00487BF0">
        <w:rPr>
          <w:rStyle w:val="lev"/>
          <w:rFonts w:ascii="Georgia" w:hAnsi="Georgia"/>
          <w:b w:val="0"/>
        </w:rPr>
        <w:t>.</w:t>
      </w:r>
    </w:p>
    <w:p w:rsidR="000430F1" w:rsidRPr="00487BF0" w:rsidRDefault="007C7B19" w:rsidP="00F10133">
      <w:pPr>
        <w:pStyle w:val="Sansinterligne"/>
        <w:jc w:val="both"/>
        <w:rPr>
          <w:rFonts w:ascii="Georgia" w:hAnsi="Georgia"/>
        </w:rPr>
      </w:pPr>
      <w:r w:rsidRPr="00487BF0">
        <w:rPr>
          <w:rFonts w:ascii="Georgia" w:hAnsi="Georgia"/>
        </w:rPr>
        <w:t xml:space="preserve">Le forfait autonomie </w:t>
      </w:r>
      <w:r w:rsidR="008949A2" w:rsidRPr="00487BF0">
        <w:rPr>
          <w:rFonts w:ascii="Georgia" w:hAnsi="Georgia"/>
        </w:rPr>
        <w:t>s</w:t>
      </w:r>
      <w:r w:rsidRPr="00487BF0">
        <w:rPr>
          <w:rFonts w:ascii="Georgia" w:hAnsi="Georgia"/>
        </w:rPr>
        <w:t>era versé</w:t>
      </w:r>
      <w:r w:rsidR="000430F1" w:rsidRPr="00487BF0">
        <w:rPr>
          <w:rFonts w:ascii="Georgia" w:hAnsi="Georgia"/>
        </w:rPr>
        <w:t xml:space="preserve"> sous réserve de la conclusion d’un contrat pluriannuel d’objectifs et de moyens (CPOM)</w:t>
      </w:r>
      <w:r w:rsidRPr="00487BF0">
        <w:rPr>
          <w:rFonts w:ascii="Georgia" w:hAnsi="Georgia"/>
        </w:rPr>
        <w:t>.</w:t>
      </w:r>
      <w:r w:rsidR="000430F1" w:rsidRPr="00487BF0">
        <w:rPr>
          <w:rFonts w:ascii="Georgia" w:hAnsi="Georgia"/>
        </w:rPr>
        <w:t xml:space="preserve">  </w:t>
      </w:r>
    </w:p>
    <w:p w:rsidR="000430F1" w:rsidRPr="00487BF0" w:rsidRDefault="000430F1" w:rsidP="00F10133">
      <w:pPr>
        <w:pStyle w:val="Sansinterligne"/>
        <w:jc w:val="both"/>
        <w:rPr>
          <w:rFonts w:ascii="Georgia" w:eastAsia="Times New Roman" w:hAnsi="Georgia" w:cs="Times New Roman"/>
          <w:lang w:eastAsia="fr-FR"/>
        </w:rPr>
      </w:pPr>
      <w:r w:rsidRPr="00487BF0">
        <w:rPr>
          <w:rFonts w:ascii="Georgia" w:eastAsia="Times New Roman" w:hAnsi="Georgia" w:cs="Times New Roman"/>
          <w:lang w:eastAsia="fr-FR"/>
        </w:rPr>
        <w:t xml:space="preserve">Les dépenses prises en charge par </w:t>
      </w:r>
      <w:r w:rsidR="007C7B19" w:rsidRPr="00487BF0">
        <w:rPr>
          <w:rFonts w:ascii="Georgia" w:eastAsia="Times New Roman" w:hAnsi="Georgia" w:cs="Times New Roman"/>
          <w:lang w:eastAsia="fr-FR"/>
        </w:rPr>
        <w:t>ce forfait</w:t>
      </w:r>
      <w:r w:rsidRPr="00487BF0">
        <w:rPr>
          <w:rFonts w:ascii="Georgia" w:eastAsia="Times New Roman" w:hAnsi="Georgia" w:cs="Times New Roman"/>
          <w:lang w:eastAsia="fr-FR"/>
        </w:rPr>
        <w:t xml:space="preserve"> ne peuvent donner lieu à facturation aux résidents sur leur redevance.</w:t>
      </w:r>
    </w:p>
    <w:p w:rsidR="00F10133" w:rsidRPr="00487BF0" w:rsidRDefault="00F10133" w:rsidP="00F10133">
      <w:pPr>
        <w:pStyle w:val="Sansinterligne"/>
        <w:jc w:val="both"/>
        <w:rPr>
          <w:rFonts w:ascii="Georgia" w:eastAsia="Times New Roman" w:hAnsi="Georgia" w:cs="Times New Roman"/>
          <w:lang w:eastAsia="fr-FR"/>
        </w:rPr>
      </w:pPr>
    </w:p>
    <w:p w:rsidR="000430F1" w:rsidRDefault="000430F1" w:rsidP="000430F1">
      <w:pPr>
        <w:jc w:val="both"/>
        <w:rPr>
          <w:rFonts w:ascii="Georgia" w:hAnsi="Georgia"/>
        </w:rPr>
      </w:pPr>
      <w:r w:rsidRPr="00487BF0">
        <w:rPr>
          <w:rFonts w:ascii="Georgia" w:hAnsi="Georgia"/>
        </w:rPr>
        <w:t>Le gestionnaire d'une résidence autonomie transmet tous les ans</w:t>
      </w:r>
      <w:r w:rsidR="00E4569B" w:rsidRPr="00487BF0">
        <w:rPr>
          <w:rFonts w:ascii="Georgia" w:hAnsi="Georgia"/>
        </w:rPr>
        <w:t>, au plus tard le 30 avril, au P</w:t>
      </w:r>
      <w:r w:rsidRPr="00487BF0">
        <w:rPr>
          <w:rFonts w:ascii="Georgia" w:hAnsi="Georgia"/>
        </w:rPr>
        <w:t>résident du Conseil Exécutif de Corse, les informations mentionnées au 4° de l'article R. 233-18 du CASF</w:t>
      </w:r>
      <w:r w:rsidR="003C0B9C" w:rsidRPr="00487BF0">
        <w:rPr>
          <w:rFonts w:ascii="Georgia" w:hAnsi="Georgia"/>
        </w:rPr>
        <w:t xml:space="preserve"> (d</w:t>
      </w:r>
      <w:r w:rsidRPr="00487BF0">
        <w:rPr>
          <w:rFonts w:ascii="Georgia" w:hAnsi="Georgia"/>
        </w:rPr>
        <w:t xml:space="preserve">onnées nécessaires au suivi de l’activité de la </w:t>
      </w:r>
      <w:r w:rsidR="00BC17A0" w:rsidRPr="00487BF0">
        <w:rPr>
          <w:rFonts w:ascii="Georgia" w:hAnsi="Georgia"/>
        </w:rPr>
        <w:t>c</w:t>
      </w:r>
      <w:r w:rsidRPr="00487BF0">
        <w:rPr>
          <w:rFonts w:ascii="Georgia" w:hAnsi="Georgia"/>
        </w:rPr>
        <w:t>onférence des financeurs mentionnées à l’article L 233-4 du même code).</w:t>
      </w:r>
    </w:p>
    <w:p w:rsidR="007B07B8" w:rsidRDefault="007B07B8" w:rsidP="000430F1">
      <w:pPr>
        <w:jc w:val="both"/>
        <w:rPr>
          <w:rFonts w:ascii="Georgia" w:hAnsi="Georgia"/>
        </w:rPr>
      </w:pPr>
    </w:p>
    <w:p w:rsidR="00BE49A2" w:rsidRPr="00487BF0" w:rsidRDefault="00BE49A2" w:rsidP="00BE49A2">
      <w:pPr>
        <w:pStyle w:val="Paragraphedeliste"/>
        <w:ind w:left="0"/>
        <w:jc w:val="both"/>
        <w:rPr>
          <w:rFonts w:ascii="Georgia" w:eastAsia="Calibri" w:hAnsi="Georgia" w:cs="Times New Roman"/>
          <w:b/>
          <w:u w:val="single"/>
        </w:rPr>
      </w:pPr>
      <w:r w:rsidRPr="00487BF0">
        <w:rPr>
          <w:rFonts w:ascii="Georgia" w:eastAsia="Calibri" w:hAnsi="Georgia" w:cs="Times New Roman"/>
          <w:b/>
          <w:u w:val="single"/>
        </w:rPr>
        <w:lastRenderedPageBreak/>
        <w:t>3-3 Exigences requises afin d’assurer la qualité de l’accompagnement des usagers</w:t>
      </w:r>
    </w:p>
    <w:p w:rsidR="00BE49A2" w:rsidRPr="00487BF0" w:rsidRDefault="00BE49A2" w:rsidP="00BE49A2">
      <w:pPr>
        <w:pStyle w:val="Sansinterligne"/>
        <w:jc w:val="both"/>
        <w:rPr>
          <w:rFonts w:ascii="Georgia" w:hAnsi="Georgia"/>
        </w:rPr>
      </w:pPr>
      <w:r w:rsidRPr="00487BF0">
        <w:rPr>
          <w:rFonts w:ascii="Georgia" w:hAnsi="Georgia"/>
        </w:rPr>
        <w:t>Conformément à la loi de 2002-2 du 2 janvier 2002 rénovant l’action so</w:t>
      </w:r>
      <w:r w:rsidR="006F3C23">
        <w:rPr>
          <w:rFonts w:ascii="Georgia" w:hAnsi="Georgia"/>
        </w:rPr>
        <w:t>ciale, les résidences autonomie</w:t>
      </w:r>
      <w:r w:rsidRPr="00487BF0">
        <w:rPr>
          <w:rFonts w:ascii="Georgia" w:hAnsi="Georgia"/>
        </w:rPr>
        <w:t xml:space="preserve"> sont tenues</w:t>
      </w:r>
      <w:r w:rsidR="00A40449" w:rsidRPr="00487BF0">
        <w:rPr>
          <w:rFonts w:ascii="Georgia" w:hAnsi="Georgia"/>
        </w:rPr>
        <w:t xml:space="preserve"> d’énoncer des dispositions propres à garantir les droits des usagers en application des articles  L 311-3 </w:t>
      </w:r>
      <w:r w:rsidR="0088070A" w:rsidRPr="00487BF0">
        <w:rPr>
          <w:rFonts w:ascii="Georgia" w:hAnsi="Georgia"/>
        </w:rPr>
        <w:t>à L</w:t>
      </w:r>
      <w:r w:rsidR="00A40449" w:rsidRPr="00487BF0">
        <w:rPr>
          <w:rFonts w:ascii="Georgia" w:hAnsi="Georgia"/>
        </w:rPr>
        <w:t xml:space="preserve"> 311-8 </w:t>
      </w:r>
      <w:r w:rsidR="0088070A" w:rsidRPr="00487BF0">
        <w:rPr>
          <w:rFonts w:ascii="Georgia" w:hAnsi="Georgia"/>
        </w:rPr>
        <w:t xml:space="preserve">du CASF, </w:t>
      </w:r>
      <w:r w:rsidR="00A40449" w:rsidRPr="00487BF0">
        <w:rPr>
          <w:rFonts w:ascii="Georgia" w:hAnsi="Georgia"/>
        </w:rPr>
        <w:t xml:space="preserve">notamment par la mise en place </w:t>
      </w:r>
      <w:r w:rsidRPr="00487BF0">
        <w:rPr>
          <w:rFonts w:ascii="Georgia" w:hAnsi="Georgia"/>
        </w:rPr>
        <w:t>:</w:t>
      </w:r>
    </w:p>
    <w:p w:rsidR="00BE49A2" w:rsidRPr="00487BF0" w:rsidRDefault="00A40449" w:rsidP="00A50393">
      <w:pPr>
        <w:pStyle w:val="Paragraphedeliste"/>
        <w:numPr>
          <w:ilvl w:val="0"/>
          <w:numId w:val="4"/>
        </w:numPr>
        <w:ind w:left="709"/>
        <w:jc w:val="both"/>
        <w:rPr>
          <w:rFonts w:ascii="Georgia" w:eastAsia="Calibri" w:hAnsi="Georgia" w:cs="Times New Roman"/>
        </w:rPr>
      </w:pPr>
      <w:r w:rsidRPr="00487BF0">
        <w:rPr>
          <w:rFonts w:ascii="Georgia" w:eastAsia="Calibri" w:hAnsi="Georgia" w:cs="Times New Roman"/>
        </w:rPr>
        <w:t>du</w:t>
      </w:r>
      <w:r w:rsidR="00BE49A2" w:rsidRPr="00487BF0">
        <w:rPr>
          <w:rFonts w:ascii="Georgia" w:eastAsia="Calibri" w:hAnsi="Georgia" w:cs="Times New Roman"/>
        </w:rPr>
        <w:t xml:space="preserve"> livret d’accueil ;</w:t>
      </w:r>
    </w:p>
    <w:p w:rsidR="00BE49A2" w:rsidRPr="00487BF0" w:rsidRDefault="00A40449" w:rsidP="00A50393">
      <w:pPr>
        <w:pStyle w:val="Paragraphedeliste"/>
        <w:numPr>
          <w:ilvl w:val="0"/>
          <w:numId w:val="4"/>
        </w:numPr>
        <w:ind w:left="709"/>
        <w:jc w:val="both"/>
        <w:rPr>
          <w:rFonts w:ascii="Georgia" w:eastAsia="Calibri" w:hAnsi="Georgia" w:cs="Times New Roman"/>
        </w:rPr>
      </w:pPr>
      <w:r w:rsidRPr="00487BF0">
        <w:rPr>
          <w:rFonts w:ascii="Georgia" w:eastAsia="Calibri" w:hAnsi="Georgia" w:cs="Times New Roman"/>
        </w:rPr>
        <w:t>de l</w:t>
      </w:r>
      <w:r w:rsidR="00BE49A2" w:rsidRPr="00487BF0">
        <w:rPr>
          <w:rFonts w:ascii="Georgia" w:eastAsia="Calibri" w:hAnsi="Georgia" w:cs="Times New Roman"/>
        </w:rPr>
        <w:t>a charte des droits et libertés ;</w:t>
      </w:r>
    </w:p>
    <w:p w:rsidR="00BE49A2" w:rsidRPr="00487BF0" w:rsidRDefault="00A40449" w:rsidP="00A50393">
      <w:pPr>
        <w:pStyle w:val="Paragraphedeliste"/>
        <w:numPr>
          <w:ilvl w:val="0"/>
          <w:numId w:val="4"/>
        </w:numPr>
        <w:ind w:left="709"/>
        <w:jc w:val="both"/>
        <w:rPr>
          <w:rFonts w:ascii="Georgia" w:eastAsia="Calibri" w:hAnsi="Georgia" w:cs="Times New Roman"/>
        </w:rPr>
      </w:pPr>
      <w:r w:rsidRPr="00487BF0">
        <w:rPr>
          <w:rFonts w:ascii="Georgia" w:eastAsia="Calibri" w:hAnsi="Georgia" w:cs="Times New Roman"/>
        </w:rPr>
        <w:t xml:space="preserve">du </w:t>
      </w:r>
      <w:r w:rsidR="00BE49A2" w:rsidRPr="00487BF0">
        <w:rPr>
          <w:rFonts w:ascii="Georgia" w:eastAsia="Calibri" w:hAnsi="Georgia" w:cs="Times New Roman"/>
        </w:rPr>
        <w:t>contrat de séjour ;</w:t>
      </w:r>
    </w:p>
    <w:p w:rsidR="00BE49A2" w:rsidRPr="00487BF0" w:rsidRDefault="00A40449" w:rsidP="00A50393">
      <w:pPr>
        <w:pStyle w:val="Paragraphedeliste"/>
        <w:numPr>
          <w:ilvl w:val="0"/>
          <w:numId w:val="4"/>
        </w:numPr>
        <w:ind w:left="709"/>
        <w:jc w:val="both"/>
        <w:rPr>
          <w:rFonts w:ascii="Georgia" w:eastAsia="Calibri" w:hAnsi="Georgia" w:cs="Times New Roman"/>
        </w:rPr>
      </w:pPr>
      <w:r w:rsidRPr="00487BF0">
        <w:rPr>
          <w:rFonts w:ascii="Georgia" w:hAnsi="Georgia"/>
        </w:rPr>
        <w:t>du</w:t>
      </w:r>
      <w:r w:rsidR="00BE49A2" w:rsidRPr="00487BF0">
        <w:rPr>
          <w:rFonts w:ascii="Georgia" w:eastAsia="Calibri" w:hAnsi="Georgia" w:cs="Times New Roman"/>
        </w:rPr>
        <w:t xml:space="preserve"> règlement de fonctionnement de l’établissement</w:t>
      </w:r>
      <w:r w:rsidR="008C57DF" w:rsidRPr="00487BF0">
        <w:rPr>
          <w:rFonts w:ascii="Georgia" w:eastAsia="Calibri" w:hAnsi="Georgia" w:cs="Times New Roman"/>
        </w:rPr>
        <w:t> ;</w:t>
      </w:r>
    </w:p>
    <w:p w:rsidR="00BE49A2" w:rsidRPr="00487BF0" w:rsidRDefault="00A40449" w:rsidP="00A50393">
      <w:pPr>
        <w:pStyle w:val="Paragraphedeliste"/>
        <w:numPr>
          <w:ilvl w:val="0"/>
          <w:numId w:val="4"/>
        </w:numPr>
        <w:ind w:left="709"/>
        <w:jc w:val="both"/>
        <w:rPr>
          <w:rFonts w:ascii="Georgia" w:eastAsia="Calibri" w:hAnsi="Georgia" w:cs="Times New Roman"/>
        </w:rPr>
      </w:pPr>
      <w:r w:rsidRPr="00487BF0">
        <w:rPr>
          <w:rFonts w:ascii="Georgia" w:eastAsia="Calibri" w:hAnsi="Georgia" w:cs="Times New Roman"/>
        </w:rPr>
        <w:t>du</w:t>
      </w:r>
      <w:r w:rsidR="00BE49A2" w:rsidRPr="00487BF0">
        <w:rPr>
          <w:rFonts w:ascii="Georgia" w:eastAsia="Calibri" w:hAnsi="Georgia" w:cs="Times New Roman"/>
        </w:rPr>
        <w:t xml:space="preserve"> conseil de la vie sociale </w:t>
      </w:r>
      <w:r w:rsidRPr="00487BF0">
        <w:rPr>
          <w:rFonts w:ascii="Georgia" w:eastAsia="Calibri" w:hAnsi="Georgia" w:cs="Times New Roman"/>
        </w:rPr>
        <w:t>(modalités d’installation  et de fonctionnement)</w:t>
      </w:r>
      <w:r w:rsidR="00BE49A2" w:rsidRPr="00487BF0">
        <w:rPr>
          <w:rFonts w:ascii="Georgia" w:eastAsia="Calibri" w:hAnsi="Georgia" w:cs="Times New Roman"/>
        </w:rPr>
        <w:t>;</w:t>
      </w:r>
    </w:p>
    <w:p w:rsidR="00BE49A2" w:rsidRPr="00487BF0" w:rsidRDefault="00A40449" w:rsidP="00A50393">
      <w:pPr>
        <w:pStyle w:val="Paragraphedeliste"/>
        <w:numPr>
          <w:ilvl w:val="0"/>
          <w:numId w:val="4"/>
        </w:numPr>
        <w:ind w:left="709"/>
        <w:jc w:val="both"/>
        <w:rPr>
          <w:rFonts w:ascii="Georgia" w:eastAsia="Calibri" w:hAnsi="Georgia" w:cs="Times New Roman"/>
        </w:rPr>
      </w:pPr>
      <w:r w:rsidRPr="00487BF0">
        <w:rPr>
          <w:rFonts w:ascii="Georgia" w:eastAsia="Calibri" w:hAnsi="Georgia" w:cs="Times New Roman"/>
        </w:rPr>
        <w:t xml:space="preserve">de la </w:t>
      </w:r>
      <w:r w:rsidR="00BE49A2" w:rsidRPr="00487BF0">
        <w:rPr>
          <w:rFonts w:ascii="Georgia" w:eastAsia="Calibri" w:hAnsi="Georgia" w:cs="Times New Roman"/>
        </w:rPr>
        <w:t xml:space="preserve">personne qualifiée désignée par les autorités ; </w:t>
      </w:r>
    </w:p>
    <w:p w:rsidR="00BE49A2" w:rsidRPr="00487BF0" w:rsidRDefault="00A40449" w:rsidP="00A50393">
      <w:pPr>
        <w:pStyle w:val="Paragraphedeliste"/>
        <w:numPr>
          <w:ilvl w:val="0"/>
          <w:numId w:val="4"/>
        </w:numPr>
        <w:ind w:left="709"/>
        <w:jc w:val="both"/>
        <w:rPr>
          <w:rFonts w:ascii="Georgia" w:eastAsia="Calibri" w:hAnsi="Georgia" w:cs="Times New Roman"/>
        </w:rPr>
      </w:pPr>
      <w:r w:rsidRPr="00487BF0">
        <w:rPr>
          <w:rFonts w:ascii="Georgia" w:hAnsi="Georgia"/>
        </w:rPr>
        <w:t>du</w:t>
      </w:r>
      <w:r w:rsidR="00BE49A2" w:rsidRPr="00487BF0">
        <w:rPr>
          <w:rFonts w:ascii="Georgia" w:eastAsia="Calibri" w:hAnsi="Georgia" w:cs="Times New Roman"/>
        </w:rPr>
        <w:t xml:space="preserve"> projet d’établissement ou de service</w:t>
      </w:r>
      <w:r w:rsidR="00771F7C" w:rsidRPr="00487BF0">
        <w:rPr>
          <w:rFonts w:ascii="Georgia" w:eastAsia="Calibri" w:hAnsi="Georgia" w:cs="Times New Roman"/>
        </w:rPr>
        <w:t xml:space="preserve"> (détail § 4)</w:t>
      </w:r>
      <w:r w:rsidR="00A545B7" w:rsidRPr="00487BF0">
        <w:rPr>
          <w:rFonts w:ascii="Georgia" w:eastAsia="Calibri" w:hAnsi="Georgia" w:cs="Times New Roman"/>
        </w:rPr>
        <w:t>.</w:t>
      </w:r>
    </w:p>
    <w:p w:rsidR="00CA7E88" w:rsidRPr="00487BF0" w:rsidRDefault="00C5359E" w:rsidP="002C70C9">
      <w:pPr>
        <w:pStyle w:val="Sansinterligne"/>
        <w:jc w:val="both"/>
        <w:rPr>
          <w:rFonts w:ascii="Georgia" w:hAnsi="Georgia"/>
        </w:rPr>
      </w:pPr>
      <w:r w:rsidRPr="00487BF0">
        <w:rPr>
          <w:rFonts w:ascii="Georgia" w:hAnsi="Georgia"/>
        </w:rPr>
        <w:t>De plus, l</w:t>
      </w:r>
      <w:r w:rsidR="00CA7E88" w:rsidRPr="00487BF0">
        <w:rPr>
          <w:rFonts w:ascii="Georgia" w:hAnsi="Georgia"/>
        </w:rPr>
        <w:t>a prise en compte des attentes et des besoins de la personne dans le projet personnalisé se réfère directement à la recommandation-cadre de l’Anesm sur la bientraitance et s’inscrit dans le dro</w:t>
      </w:r>
      <w:r w:rsidR="00771F7C" w:rsidRPr="00487BF0">
        <w:rPr>
          <w:rFonts w:ascii="Georgia" w:hAnsi="Georgia"/>
        </w:rPr>
        <w:t>it fil de la loi 2002-2  susmentionnée</w:t>
      </w:r>
      <w:r w:rsidR="00CA7E88" w:rsidRPr="00487BF0">
        <w:rPr>
          <w:rFonts w:ascii="Georgia" w:hAnsi="Georgia"/>
        </w:rPr>
        <w:t>.</w:t>
      </w:r>
    </w:p>
    <w:p w:rsidR="00F129FE" w:rsidRPr="00487BF0" w:rsidRDefault="00771F7C" w:rsidP="00DF2659">
      <w:pPr>
        <w:pStyle w:val="Sansinterligne"/>
        <w:jc w:val="both"/>
        <w:rPr>
          <w:rFonts w:ascii="Georgia" w:hAnsi="Georgia"/>
        </w:rPr>
      </w:pPr>
      <w:r w:rsidRPr="00487BF0">
        <w:rPr>
          <w:rFonts w:ascii="Georgia" w:hAnsi="Georgia"/>
        </w:rPr>
        <w:t>Le projet personnalisé vient prioritairement renforcer le droit de participation de la personne accueillie.</w:t>
      </w:r>
      <w:r w:rsidR="00CA7E88" w:rsidRPr="00487BF0">
        <w:rPr>
          <w:rFonts w:ascii="Georgia" w:hAnsi="Georgia"/>
        </w:rPr>
        <w:t xml:space="preserve"> Son </w:t>
      </w:r>
      <w:r w:rsidR="00F129FE" w:rsidRPr="00487BF0">
        <w:rPr>
          <w:rFonts w:ascii="Georgia" w:hAnsi="Georgia"/>
        </w:rPr>
        <w:t>élaboration</w:t>
      </w:r>
      <w:r w:rsidR="00CA7E88" w:rsidRPr="00487BF0">
        <w:rPr>
          <w:rFonts w:ascii="Georgia" w:hAnsi="Georgia"/>
        </w:rPr>
        <w:t xml:space="preserve"> s’effectue</w:t>
      </w:r>
      <w:r w:rsidR="00F129FE" w:rsidRPr="00487BF0">
        <w:rPr>
          <w:rFonts w:ascii="Georgia" w:hAnsi="Georgia"/>
        </w:rPr>
        <w:t xml:space="preserve"> à partir de l’ensemble des éléments recueillis auprès du résident</w:t>
      </w:r>
      <w:r w:rsidR="00CA7E88" w:rsidRPr="00487BF0">
        <w:rPr>
          <w:rFonts w:ascii="Georgia" w:hAnsi="Georgia"/>
        </w:rPr>
        <w:t>,</w:t>
      </w:r>
      <w:r w:rsidR="00F129FE" w:rsidRPr="00487BF0">
        <w:rPr>
          <w:rFonts w:ascii="Georgia" w:hAnsi="Georgia"/>
        </w:rPr>
        <w:t xml:space="preserve"> lors des différents échanges </w:t>
      </w:r>
      <w:r w:rsidRPr="00487BF0">
        <w:rPr>
          <w:rFonts w:ascii="Georgia" w:hAnsi="Georgia"/>
        </w:rPr>
        <w:t xml:space="preserve">et </w:t>
      </w:r>
      <w:r w:rsidR="00F129FE" w:rsidRPr="00487BF0">
        <w:rPr>
          <w:rFonts w:ascii="Georgia" w:hAnsi="Georgia"/>
        </w:rPr>
        <w:t xml:space="preserve">pendant toute la durée de </w:t>
      </w:r>
      <w:r w:rsidR="00C5359E" w:rsidRPr="00487BF0">
        <w:rPr>
          <w:rFonts w:ascii="Georgia" w:hAnsi="Georgia"/>
        </w:rPr>
        <w:t xml:space="preserve">sa </w:t>
      </w:r>
      <w:r w:rsidR="00F129FE" w:rsidRPr="00487BF0">
        <w:rPr>
          <w:rFonts w:ascii="Georgia" w:hAnsi="Georgia"/>
        </w:rPr>
        <w:t>présence au sein de la résidence</w:t>
      </w:r>
      <w:r w:rsidR="00CA7E88" w:rsidRPr="00487BF0">
        <w:rPr>
          <w:rFonts w:ascii="Georgia" w:hAnsi="Georgia"/>
        </w:rPr>
        <w:t>.</w:t>
      </w:r>
      <w:r w:rsidR="009C25A5" w:rsidRPr="00487BF0">
        <w:rPr>
          <w:rFonts w:ascii="Georgia" w:hAnsi="Georgia"/>
        </w:rPr>
        <w:t xml:space="preserve"> Chaque personne accueillie devra bénéficier d’un projet individualisé d’accompagnement formalisé par écrit.</w:t>
      </w:r>
    </w:p>
    <w:p w:rsidR="00BE49A2" w:rsidRPr="00487BF0" w:rsidRDefault="00BE49A2" w:rsidP="007B2110">
      <w:pPr>
        <w:pStyle w:val="Sansinterligne"/>
        <w:rPr>
          <w:rFonts w:ascii="Georgia" w:hAnsi="Georgia"/>
        </w:rPr>
      </w:pPr>
    </w:p>
    <w:p w:rsidR="00803D73" w:rsidRPr="00487BF0" w:rsidRDefault="001556EB" w:rsidP="00765EB6">
      <w:pPr>
        <w:pStyle w:val="Sansinterligne"/>
        <w:jc w:val="both"/>
        <w:rPr>
          <w:rFonts w:ascii="Georgia" w:hAnsi="Georgia"/>
        </w:rPr>
      </w:pPr>
      <w:r w:rsidRPr="00487BF0">
        <w:rPr>
          <w:rFonts w:ascii="Georgia" w:hAnsi="Georgia"/>
        </w:rPr>
        <w:t>L’ensemble de c</w:t>
      </w:r>
      <w:r w:rsidR="00F72F86" w:rsidRPr="00487BF0">
        <w:rPr>
          <w:rFonts w:ascii="Georgia" w:hAnsi="Georgia"/>
        </w:rPr>
        <w:t xml:space="preserve">es documents s’appuiera sur les outils et </w:t>
      </w:r>
      <w:r w:rsidR="00803D73" w:rsidRPr="00487BF0">
        <w:rPr>
          <w:rFonts w:ascii="Georgia" w:hAnsi="Georgia"/>
        </w:rPr>
        <w:t>recommandations de l’ANE</w:t>
      </w:r>
      <w:r w:rsidR="0030557D">
        <w:rPr>
          <w:rFonts w:ascii="Georgia" w:hAnsi="Georgia"/>
        </w:rPr>
        <w:t>SM « volet résidences autonomie</w:t>
      </w:r>
      <w:r w:rsidR="00803D73" w:rsidRPr="00487BF0">
        <w:rPr>
          <w:rFonts w:ascii="Georgia" w:hAnsi="Georgia"/>
        </w:rPr>
        <w:t> ».</w:t>
      </w:r>
    </w:p>
    <w:p w:rsidR="001556EB" w:rsidRDefault="001556EB" w:rsidP="00F72F86">
      <w:pPr>
        <w:pStyle w:val="Paragraphedeliste"/>
        <w:ind w:left="0"/>
        <w:jc w:val="both"/>
        <w:rPr>
          <w:rFonts w:ascii="Georgia" w:eastAsia="Calibri" w:hAnsi="Georgia" w:cs="Times New Roman"/>
        </w:rPr>
      </w:pPr>
    </w:p>
    <w:p w:rsidR="00AB2ABD" w:rsidRPr="00487BF0" w:rsidRDefault="00AB2ABD" w:rsidP="00F72F86">
      <w:pPr>
        <w:pStyle w:val="Paragraphedeliste"/>
        <w:ind w:left="0"/>
        <w:jc w:val="both"/>
        <w:rPr>
          <w:rFonts w:ascii="Georgia" w:eastAsia="Calibri" w:hAnsi="Georgia" w:cs="Times New Roman"/>
        </w:rPr>
      </w:pPr>
    </w:p>
    <w:p w:rsidR="00104F98" w:rsidRPr="00487BF0" w:rsidRDefault="00DF382A" w:rsidP="00BE49A2">
      <w:pPr>
        <w:pStyle w:val="Paragraphedeliste"/>
        <w:ind w:left="0"/>
        <w:rPr>
          <w:rFonts w:ascii="Georgia" w:eastAsia="Calibri" w:hAnsi="Georgia" w:cs="Times New Roman"/>
          <w:b/>
        </w:rPr>
      </w:pPr>
      <w:r w:rsidRPr="00487BF0">
        <w:rPr>
          <w:rFonts w:ascii="Georgia" w:eastAsia="Calibri" w:hAnsi="Georgia" w:cs="Times New Roman"/>
          <w:b/>
        </w:rPr>
        <w:t>4</w:t>
      </w:r>
      <w:r w:rsidR="00104F98" w:rsidRPr="00487BF0">
        <w:rPr>
          <w:rFonts w:ascii="Georgia" w:eastAsia="Calibri" w:hAnsi="Georgia" w:cs="Times New Roman"/>
          <w:b/>
        </w:rPr>
        <w:t xml:space="preserve"> - PROJET D’ETABLISSEMENT</w:t>
      </w:r>
    </w:p>
    <w:p w:rsidR="000A70F1" w:rsidRPr="00487BF0" w:rsidRDefault="000A70F1" w:rsidP="00BE49A2">
      <w:pPr>
        <w:pStyle w:val="Paragraphedeliste"/>
        <w:ind w:left="0"/>
        <w:rPr>
          <w:rFonts w:ascii="Georgia" w:eastAsia="Calibri" w:hAnsi="Georgia" w:cs="Times New Roman"/>
          <w:b/>
        </w:rPr>
      </w:pPr>
    </w:p>
    <w:p w:rsidR="00E15F76" w:rsidRPr="00487BF0" w:rsidRDefault="003E333C" w:rsidP="00BE49A2">
      <w:pPr>
        <w:pStyle w:val="Paragraphedeliste"/>
        <w:ind w:left="0"/>
        <w:rPr>
          <w:rFonts w:ascii="Georgia" w:eastAsia="Calibri" w:hAnsi="Georgia" w:cs="Times New Roman"/>
          <w:b/>
          <w:u w:val="single"/>
        </w:rPr>
      </w:pPr>
      <w:r w:rsidRPr="00487BF0">
        <w:rPr>
          <w:rFonts w:ascii="Georgia" w:eastAsia="Calibri" w:hAnsi="Georgia" w:cs="Times New Roman"/>
          <w:b/>
          <w:u w:val="single"/>
        </w:rPr>
        <w:t xml:space="preserve">4-1 </w:t>
      </w:r>
      <w:r w:rsidR="00C211F8" w:rsidRPr="00487BF0">
        <w:rPr>
          <w:rFonts w:ascii="Georgia" w:eastAsia="Calibri" w:hAnsi="Georgia" w:cs="Times New Roman"/>
          <w:b/>
          <w:u w:val="single"/>
        </w:rPr>
        <w:t xml:space="preserve"> </w:t>
      </w:r>
      <w:r w:rsidR="00B84218" w:rsidRPr="00487BF0">
        <w:rPr>
          <w:rFonts w:ascii="Georgia" w:eastAsia="Calibri" w:hAnsi="Georgia" w:cs="Times New Roman"/>
          <w:b/>
          <w:u w:val="single"/>
        </w:rPr>
        <w:t>A</w:t>
      </w:r>
      <w:r w:rsidR="00F1261B" w:rsidRPr="00487BF0">
        <w:rPr>
          <w:rFonts w:ascii="Georgia" w:eastAsia="Calibri" w:hAnsi="Georgia" w:cs="Times New Roman"/>
          <w:b/>
          <w:u w:val="single"/>
        </w:rPr>
        <w:t>vant-projet</w:t>
      </w:r>
      <w:r w:rsidR="00F72F86" w:rsidRPr="00487BF0">
        <w:rPr>
          <w:rFonts w:ascii="Georgia" w:eastAsia="Calibri" w:hAnsi="Georgia" w:cs="Times New Roman"/>
          <w:b/>
          <w:u w:val="single"/>
        </w:rPr>
        <w:t xml:space="preserve"> d’</w:t>
      </w:r>
      <w:r w:rsidR="00E15F76" w:rsidRPr="00487BF0">
        <w:rPr>
          <w:rFonts w:ascii="Georgia" w:eastAsia="Calibri" w:hAnsi="Georgia" w:cs="Times New Roman"/>
          <w:b/>
          <w:u w:val="single"/>
        </w:rPr>
        <w:t xml:space="preserve">établissement </w:t>
      </w:r>
    </w:p>
    <w:p w:rsidR="00311C73" w:rsidRPr="00487BF0" w:rsidRDefault="002B03FE" w:rsidP="00BE49A2">
      <w:pPr>
        <w:pStyle w:val="Sansinterligne"/>
        <w:jc w:val="both"/>
        <w:rPr>
          <w:rFonts w:ascii="Georgia" w:hAnsi="Georgia"/>
        </w:rPr>
      </w:pPr>
      <w:r w:rsidRPr="00487BF0">
        <w:rPr>
          <w:rFonts w:ascii="Georgia" w:hAnsi="Georgia"/>
        </w:rPr>
        <w:t>L</w:t>
      </w:r>
      <w:r w:rsidR="00E15F76" w:rsidRPr="00487BF0">
        <w:rPr>
          <w:rFonts w:ascii="Georgia" w:hAnsi="Georgia"/>
        </w:rPr>
        <w:t xml:space="preserve">e candidat devra présenter </w:t>
      </w:r>
      <w:r w:rsidR="00311C73" w:rsidRPr="00487BF0">
        <w:rPr>
          <w:rFonts w:ascii="Georgia" w:hAnsi="Georgia"/>
        </w:rPr>
        <w:t>un avant-projet d’établissement intégrant les composantes suivantes :</w:t>
      </w:r>
    </w:p>
    <w:p w:rsidR="00E15F76" w:rsidRPr="00487BF0" w:rsidRDefault="004A1EB7" w:rsidP="00A50393">
      <w:pPr>
        <w:pStyle w:val="Paragraphedeliste"/>
        <w:numPr>
          <w:ilvl w:val="0"/>
          <w:numId w:val="3"/>
        </w:numPr>
        <w:jc w:val="both"/>
        <w:rPr>
          <w:rFonts w:ascii="Georgia" w:eastAsia="Calibri" w:hAnsi="Georgia" w:cs="Times New Roman"/>
        </w:rPr>
      </w:pPr>
      <w:r w:rsidRPr="00487BF0">
        <w:rPr>
          <w:rFonts w:ascii="Georgia" w:eastAsia="Calibri" w:hAnsi="Georgia" w:cs="Times New Roman"/>
        </w:rPr>
        <w:t>L</w:t>
      </w:r>
      <w:r w:rsidR="00E15F76" w:rsidRPr="00487BF0">
        <w:rPr>
          <w:rFonts w:ascii="Georgia" w:eastAsia="Calibri" w:hAnsi="Georgia" w:cs="Times New Roman"/>
        </w:rPr>
        <w:t xml:space="preserve">e </w:t>
      </w:r>
      <w:r w:rsidR="00761B22" w:rsidRPr="00487BF0">
        <w:rPr>
          <w:rFonts w:ascii="Georgia" w:eastAsia="Calibri" w:hAnsi="Georgia" w:cs="Times New Roman"/>
        </w:rPr>
        <w:t>projet d’accompagnement personnalisé</w:t>
      </w:r>
      <w:r w:rsidR="00222CF7" w:rsidRPr="00487BF0">
        <w:rPr>
          <w:rFonts w:ascii="Georgia" w:eastAsia="Calibri" w:hAnsi="Georgia" w:cs="Times New Roman"/>
        </w:rPr>
        <w:t xml:space="preserve"> </w:t>
      </w:r>
      <w:r w:rsidRPr="00487BF0">
        <w:rPr>
          <w:rFonts w:ascii="Georgia" w:eastAsia="Calibri" w:hAnsi="Georgia" w:cs="Times New Roman"/>
        </w:rPr>
        <w:t>;</w:t>
      </w:r>
    </w:p>
    <w:p w:rsidR="00E15F76" w:rsidRPr="00487BF0" w:rsidRDefault="004A1EB7" w:rsidP="00A50393">
      <w:pPr>
        <w:pStyle w:val="Paragraphedeliste"/>
        <w:numPr>
          <w:ilvl w:val="0"/>
          <w:numId w:val="3"/>
        </w:numPr>
        <w:jc w:val="both"/>
        <w:rPr>
          <w:rFonts w:ascii="Georgia" w:eastAsia="Calibri" w:hAnsi="Georgia" w:cs="Times New Roman"/>
        </w:rPr>
      </w:pPr>
      <w:r w:rsidRPr="00487BF0">
        <w:rPr>
          <w:rFonts w:ascii="Georgia" w:eastAsia="Calibri" w:hAnsi="Georgia" w:cs="Times New Roman"/>
        </w:rPr>
        <w:t>L</w:t>
      </w:r>
      <w:r w:rsidR="00E15F76" w:rsidRPr="00487BF0">
        <w:rPr>
          <w:rFonts w:ascii="Georgia" w:eastAsia="Calibri" w:hAnsi="Georgia" w:cs="Times New Roman"/>
        </w:rPr>
        <w:t>e projet social et d’animation</w:t>
      </w:r>
      <w:r w:rsidR="001E201F" w:rsidRPr="00487BF0">
        <w:rPr>
          <w:rFonts w:ascii="Georgia" w:eastAsia="Calibri" w:hAnsi="Georgia" w:cs="Times New Roman"/>
        </w:rPr>
        <w:t> ;</w:t>
      </w:r>
    </w:p>
    <w:p w:rsidR="001E201F" w:rsidRPr="00487BF0" w:rsidRDefault="001E201F" w:rsidP="00A50393">
      <w:pPr>
        <w:pStyle w:val="Paragraphedeliste"/>
        <w:numPr>
          <w:ilvl w:val="0"/>
          <w:numId w:val="3"/>
        </w:numPr>
        <w:jc w:val="both"/>
        <w:rPr>
          <w:rFonts w:ascii="Georgia" w:eastAsia="Calibri" w:hAnsi="Georgia" w:cs="Times New Roman"/>
        </w:rPr>
      </w:pPr>
      <w:r w:rsidRPr="00487BF0">
        <w:rPr>
          <w:rFonts w:ascii="Georgia" w:eastAsia="Calibri" w:hAnsi="Georgia" w:cs="Times New Roman"/>
        </w:rPr>
        <w:t>Le cas échéant,  le projet intergénérationnel.</w:t>
      </w:r>
    </w:p>
    <w:p w:rsidR="00D835A7" w:rsidRPr="00487BF0" w:rsidRDefault="002D7A82" w:rsidP="00AD0413">
      <w:pPr>
        <w:pStyle w:val="Sansinterligne"/>
        <w:jc w:val="both"/>
        <w:rPr>
          <w:rFonts w:ascii="Georgia" w:hAnsi="Georgia"/>
        </w:rPr>
      </w:pPr>
      <w:r w:rsidRPr="00487BF0">
        <w:rPr>
          <w:rFonts w:ascii="Georgia" w:hAnsi="Georgia"/>
        </w:rPr>
        <w:t xml:space="preserve">Le projet d’établissement devra permettre d’identifier les modalités d’organisation et les partenariats prévus pour l’accompagnement des résidents en fonction de leur </w:t>
      </w:r>
      <w:r w:rsidR="00E046ED" w:rsidRPr="00487BF0">
        <w:rPr>
          <w:rFonts w:ascii="Georgia" w:hAnsi="Georgia"/>
        </w:rPr>
        <w:t>degré</w:t>
      </w:r>
      <w:r w:rsidRPr="00487BF0">
        <w:rPr>
          <w:rFonts w:ascii="Georgia" w:hAnsi="Georgia"/>
        </w:rPr>
        <w:t xml:space="preserve"> d’autonomie et de leurs attentes.</w:t>
      </w:r>
    </w:p>
    <w:p w:rsidR="00EE35D3" w:rsidRPr="00487BF0" w:rsidRDefault="002D7A82" w:rsidP="00AD0413">
      <w:pPr>
        <w:pStyle w:val="Sansinterligne"/>
        <w:jc w:val="both"/>
        <w:rPr>
          <w:rFonts w:ascii="Georgia" w:hAnsi="Georgia"/>
        </w:rPr>
      </w:pPr>
      <w:r w:rsidRPr="00487BF0">
        <w:rPr>
          <w:rFonts w:ascii="Georgia" w:hAnsi="Georgia"/>
        </w:rPr>
        <w:t>Le promoteur sera particulièrement vigilant dans cet avant-projet</w:t>
      </w:r>
      <w:r w:rsidR="00ED2A27" w:rsidRPr="00487BF0">
        <w:rPr>
          <w:rFonts w:ascii="Georgia" w:hAnsi="Georgia"/>
        </w:rPr>
        <w:t>,</w:t>
      </w:r>
      <w:r w:rsidRPr="00487BF0">
        <w:rPr>
          <w:rFonts w:ascii="Georgia" w:hAnsi="Georgia"/>
        </w:rPr>
        <w:t xml:space="preserve"> aux objectifs de parcours de vie, d’accompagnement et de bientraitance des usagers.</w:t>
      </w:r>
      <w:r w:rsidR="003F54AB" w:rsidRPr="00487BF0">
        <w:rPr>
          <w:rFonts w:ascii="Georgia" w:hAnsi="Georgia"/>
        </w:rPr>
        <w:t xml:space="preserve"> </w:t>
      </w:r>
      <w:r w:rsidRPr="00487BF0">
        <w:rPr>
          <w:rFonts w:ascii="Georgia" w:hAnsi="Georgia"/>
        </w:rPr>
        <w:t>Il veillera à favoriser</w:t>
      </w:r>
      <w:r w:rsidR="003F54AB" w:rsidRPr="00487BF0">
        <w:rPr>
          <w:rFonts w:ascii="Georgia" w:hAnsi="Georgia"/>
        </w:rPr>
        <w:t>,</w:t>
      </w:r>
      <w:r w:rsidRPr="00487BF0">
        <w:rPr>
          <w:rFonts w:ascii="Georgia" w:hAnsi="Georgia"/>
        </w:rPr>
        <w:t xml:space="preserve"> la relation aux autres et l’expression du choix</w:t>
      </w:r>
      <w:r w:rsidR="003F54AB" w:rsidRPr="00487BF0">
        <w:rPr>
          <w:rFonts w:ascii="Georgia" w:hAnsi="Georgia"/>
        </w:rPr>
        <w:t xml:space="preserve"> et du consentement de l’usager, </w:t>
      </w:r>
      <w:r w:rsidRPr="00487BF0">
        <w:rPr>
          <w:rFonts w:ascii="Georgia" w:hAnsi="Georgia"/>
        </w:rPr>
        <w:t>en développant toutes les possibilités de communication.</w:t>
      </w:r>
    </w:p>
    <w:p w:rsidR="0088070A" w:rsidRPr="00487BF0" w:rsidRDefault="0088070A" w:rsidP="00AD0413">
      <w:pPr>
        <w:pStyle w:val="Sansinterligne"/>
        <w:jc w:val="both"/>
        <w:rPr>
          <w:rFonts w:ascii="Georgia" w:hAnsi="Georgia"/>
        </w:rPr>
      </w:pPr>
      <w:r w:rsidRPr="00487BF0">
        <w:rPr>
          <w:rFonts w:ascii="Georgia" w:hAnsi="Georgia"/>
        </w:rPr>
        <w:t xml:space="preserve">Le projet intergénérationnel sera élaboré pour les résidences prévoyant, l’accueil de personnes handicapées, de jeunes travailleurs ou d’étudiants dans les proportions autorisées. Il visera à définir notamment, les modalités prévues par l’établissement pour favoriser les liens et échanges entre publics,  pour stimuler le vivre ensemble et précisera les modalités de leur accompagnement et stimulation de leur autonomie. </w:t>
      </w:r>
    </w:p>
    <w:p w:rsidR="00DE406F" w:rsidRPr="00487BF0" w:rsidRDefault="002D7A82" w:rsidP="004B142D">
      <w:pPr>
        <w:jc w:val="both"/>
        <w:rPr>
          <w:rFonts w:ascii="Georgia" w:eastAsia="Calibri" w:hAnsi="Georgia" w:cs="Times New Roman"/>
        </w:rPr>
      </w:pPr>
      <w:r w:rsidRPr="00487BF0">
        <w:rPr>
          <w:rFonts w:ascii="Georgia" w:eastAsia="Calibri" w:hAnsi="Georgia" w:cs="Times New Roman"/>
        </w:rPr>
        <w:t>Les résidences autonomie sont également soumises</w:t>
      </w:r>
      <w:r w:rsidR="003F54AB" w:rsidRPr="00487BF0">
        <w:rPr>
          <w:rFonts w:ascii="Georgia" w:eastAsia="Calibri" w:hAnsi="Georgia" w:cs="Times New Roman"/>
        </w:rPr>
        <w:t xml:space="preserve"> à la démarche évaluative</w:t>
      </w:r>
      <w:r w:rsidRPr="00487BF0">
        <w:rPr>
          <w:rFonts w:ascii="Georgia" w:eastAsia="Calibri" w:hAnsi="Georgia" w:cs="Times New Roman"/>
        </w:rPr>
        <w:t xml:space="preserve"> fixé</w:t>
      </w:r>
      <w:r w:rsidR="00E655C2" w:rsidRPr="00487BF0">
        <w:rPr>
          <w:rFonts w:ascii="Georgia" w:eastAsia="Calibri" w:hAnsi="Georgia" w:cs="Times New Roman"/>
        </w:rPr>
        <w:t>e</w:t>
      </w:r>
      <w:r w:rsidRPr="00487BF0">
        <w:rPr>
          <w:rFonts w:ascii="Georgia" w:eastAsia="Calibri" w:hAnsi="Georgia" w:cs="Times New Roman"/>
        </w:rPr>
        <w:t xml:space="preserve"> à l’article L 312-8  et D 312-203 et suivants du CASF. </w:t>
      </w:r>
    </w:p>
    <w:p w:rsidR="002D7A82" w:rsidRPr="00487BF0" w:rsidRDefault="00DE406F" w:rsidP="004B142D">
      <w:pPr>
        <w:jc w:val="both"/>
        <w:rPr>
          <w:rFonts w:ascii="Georgia" w:hAnsi="Georgia"/>
        </w:rPr>
      </w:pPr>
      <w:r w:rsidRPr="00487BF0">
        <w:rPr>
          <w:rFonts w:ascii="Georgia" w:hAnsi="Georgia"/>
        </w:rPr>
        <w:t xml:space="preserve">Conformément à l’article L 311-3 du même code, le candidat devra énoncer </w:t>
      </w:r>
      <w:r w:rsidR="006B6000" w:rsidRPr="00487BF0">
        <w:rPr>
          <w:rFonts w:ascii="Georgia" w:hAnsi="Georgia"/>
        </w:rPr>
        <w:t xml:space="preserve">des dispositions propres à garantir les solutions envisagées pour garantir le droit à la vie familiale des personnes accueillies ou accompagnées ou </w:t>
      </w:r>
      <w:r w:rsidRPr="00487BF0">
        <w:rPr>
          <w:rFonts w:ascii="Georgia" w:hAnsi="Georgia"/>
        </w:rPr>
        <w:t xml:space="preserve">bien </w:t>
      </w:r>
      <w:r w:rsidR="006B6000" w:rsidRPr="00487BF0">
        <w:rPr>
          <w:rFonts w:ascii="Georgia" w:hAnsi="Georgia"/>
        </w:rPr>
        <w:t>le résultat des évaluations faites dans le cas d’une extension ou d’une transformation</w:t>
      </w:r>
      <w:r w:rsidR="004B142D" w:rsidRPr="00487BF0">
        <w:rPr>
          <w:rFonts w:ascii="Georgia" w:hAnsi="Georgia"/>
        </w:rPr>
        <w:t>.</w:t>
      </w:r>
    </w:p>
    <w:p w:rsidR="00BE49A2" w:rsidRPr="00487BF0" w:rsidRDefault="00C211F8" w:rsidP="00BE49A2">
      <w:pPr>
        <w:pStyle w:val="Paragraphedeliste"/>
        <w:ind w:left="0"/>
        <w:jc w:val="both"/>
        <w:rPr>
          <w:rFonts w:ascii="Georgia" w:eastAsia="Calibri" w:hAnsi="Georgia" w:cs="Times New Roman"/>
          <w:b/>
          <w:u w:val="single"/>
        </w:rPr>
      </w:pPr>
      <w:r w:rsidRPr="00487BF0">
        <w:rPr>
          <w:rFonts w:ascii="Georgia" w:eastAsia="Calibri" w:hAnsi="Georgia" w:cs="Times New Roman"/>
          <w:b/>
          <w:u w:val="single"/>
        </w:rPr>
        <w:lastRenderedPageBreak/>
        <w:t>4-2</w:t>
      </w:r>
      <w:r w:rsidR="00BE49A2" w:rsidRPr="00487BF0">
        <w:rPr>
          <w:rFonts w:ascii="Georgia" w:eastAsia="Calibri" w:hAnsi="Georgia" w:cs="Times New Roman"/>
          <w:b/>
          <w:u w:val="single"/>
        </w:rPr>
        <w:t xml:space="preserve"> Les admissions et sorties</w:t>
      </w:r>
    </w:p>
    <w:p w:rsidR="00252763" w:rsidRPr="00487BF0" w:rsidRDefault="00252763" w:rsidP="00BE49A2">
      <w:pPr>
        <w:pStyle w:val="Paragraphedeliste"/>
        <w:ind w:left="0"/>
        <w:jc w:val="both"/>
        <w:rPr>
          <w:rFonts w:ascii="Georgia" w:eastAsia="Calibri" w:hAnsi="Georgia" w:cs="Times New Roman"/>
          <w:b/>
          <w:u w:val="single"/>
        </w:rPr>
      </w:pPr>
    </w:p>
    <w:p w:rsidR="005877BE" w:rsidRPr="00487BF0" w:rsidRDefault="005877BE" w:rsidP="00995AC4">
      <w:pPr>
        <w:pStyle w:val="Paragraphedeliste"/>
        <w:shd w:val="clear" w:color="auto" w:fill="FFFFFF" w:themeFill="background1"/>
        <w:ind w:left="0"/>
        <w:jc w:val="both"/>
        <w:rPr>
          <w:rFonts w:ascii="Georgia" w:hAnsi="Georgia"/>
          <w:b/>
        </w:rPr>
      </w:pPr>
      <w:r w:rsidRPr="00487BF0">
        <w:rPr>
          <w:rFonts w:ascii="Georgia" w:hAnsi="Georgia"/>
        </w:rPr>
        <w:t xml:space="preserve">Les conditions d’admission et de sortie devront se conformer aux préconisations de la loi </w:t>
      </w:r>
      <w:r w:rsidR="009E376E" w:rsidRPr="00487BF0">
        <w:rPr>
          <w:rFonts w:ascii="Georgia" w:hAnsi="Georgia"/>
        </w:rPr>
        <w:t xml:space="preserve">ASV </w:t>
      </w:r>
      <w:r w:rsidR="00995AC4" w:rsidRPr="00487BF0">
        <w:rPr>
          <w:rStyle w:val="lev"/>
          <w:rFonts w:ascii="Georgia" w:hAnsi="Georgia" w:cs="Arial"/>
          <w:b w:val="0"/>
          <w:color w:val="000000"/>
          <w:shd w:val="clear" w:color="auto" w:fill="FFFFFF" w:themeFill="background1"/>
        </w:rPr>
        <w:t>n° 2015-1776 du 28 décembre 2015</w:t>
      </w:r>
      <w:r w:rsidR="009E376E" w:rsidRPr="00487BF0">
        <w:rPr>
          <w:rStyle w:val="lev"/>
          <w:rFonts w:ascii="Georgia" w:hAnsi="Georgia" w:cs="Arial"/>
          <w:b w:val="0"/>
          <w:color w:val="000000"/>
          <w:shd w:val="clear" w:color="auto" w:fill="FFFFFF" w:themeFill="background1"/>
        </w:rPr>
        <w:t>.</w:t>
      </w:r>
      <w:r w:rsidR="00995AC4" w:rsidRPr="00487BF0">
        <w:rPr>
          <w:rFonts w:ascii="Georgia" w:hAnsi="Georgia"/>
          <w:b/>
        </w:rPr>
        <w:t xml:space="preserve"> </w:t>
      </w:r>
    </w:p>
    <w:p w:rsidR="000F3DF1" w:rsidRPr="00487BF0" w:rsidRDefault="00BE49A2" w:rsidP="005877BE">
      <w:pPr>
        <w:pStyle w:val="Paragraphedeliste"/>
        <w:ind w:left="0"/>
        <w:jc w:val="both"/>
        <w:rPr>
          <w:rFonts w:ascii="Georgia" w:hAnsi="Georgia"/>
        </w:rPr>
      </w:pPr>
      <w:r w:rsidRPr="00487BF0">
        <w:rPr>
          <w:rFonts w:ascii="Georgia" w:hAnsi="Georgia"/>
        </w:rPr>
        <w:t>Le délai de préavis pour toute résiliation du contrat de séjour en résidence autonomie est égal à 8 jours lorsqu’il est à l’origine du résident et à un mois lorsqu’il est à l’origine du gestionnaire de l’établissement</w:t>
      </w:r>
      <w:r w:rsidR="007B7F8E" w:rsidRPr="00487BF0">
        <w:rPr>
          <w:rFonts w:ascii="Georgia" w:hAnsi="Georgia"/>
        </w:rPr>
        <w:t>, c</w:t>
      </w:r>
      <w:r w:rsidR="005877BE" w:rsidRPr="00487BF0">
        <w:rPr>
          <w:rFonts w:ascii="Georgia" w:eastAsia="Calibri" w:hAnsi="Georgia" w:cs="Times New Roman"/>
        </w:rPr>
        <w:t xml:space="preserve">f. </w:t>
      </w:r>
      <w:r w:rsidR="007B7F8E" w:rsidRPr="00487BF0">
        <w:rPr>
          <w:rFonts w:ascii="Georgia" w:eastAsia="Calibri" w:hAnsi="Georgia" w:cs="Times New Roman"/>
        </w:rPr>
        <w:t>art.</w:t>
      </w:r>
      <w:r w:rsidR="007B7F8E" w:rsidRPr="00487BF0">
        <w:rPr>
          <w:rFonts w:ascii="Georgia" w:hAnsi="Georgia"/>
        </w:rPr>
        <w:t xml:space="preserve"> D 311-0-3 (§ I) du d</w:t>
      </w:r>
      <w:r w:rsidR="000F3DF1" w:rsidRPr="00487BF0">
        <w:rPr>
          <w:rFonts w:ascii="Georgia" w:hAnsi="Georgia"/>
        </w:rPr>
        <w:t xml:space="preserve">écret </w:t>
      </w:r>
      <w:r w:rsidR="007B7F8E" w:rsidRPr="00487BF0">
        <w:rPr>
          <w:rFonts w:ascii="Georgia" w:hAnsi="Georgia"/>
        </w:rPr>
        <w:t>n° 2016-696 du 27 mai 2016.</w:t>
      </w:r>
    </w:p>
    <w:p w:rsidR="006A3D46" w:rsidRPr="00487BF0" w:rsidRDefault="006A3D46" w:rsidP="005877BE">
      <w:pPr>
        <w:pStyle w:val="Paragraphedeliste"/>
        <w:ind w:left="0"/>
        <w:jc w:val="both"/>
        <w:rPr>
          <w:rFonts w:ascii="Georgia" w:hAnsi="Georgia"/>
        </w:rPr>
      </w:pPr>
    </w:p>
    <w:p w:rsidR="00FB1B1D" w:rsidRPr="00487BF0" w:rsidRDefault="003E333C" w:rsidP="00EB08D5">
      <w:pPr>
        <w:pStyle w:val="Paragraphedeliste"/>
        <w:shd w:val="clear" w:color="auto" w:fill="FFFFFF" w:themeFill="background1"/>
        <w:ind w:left="0"/>
        <w:jc w:val="both"/>
        <w:rPr>
          <w:rFonts w:ascii="Georgia" w:hAnsi="Georgia"/>
          <w:b/>
        </w:rPr>
      </w:pPr>
      <w:r w:rsidRPr="00487BF0">
        <w:rPr>
          <w:rFonts w:ascii="Georgia" w:hAnsi="Georgia"/>
          <w:b/>
        </w:rPr>
        <w:t>5</w:t>
      </w:r>
      <w:r w:rsidR="00FB1B1D" w:rsidRPr="00487BF0">
        <w:rPr>
          <w:rFonts w:ascii="Georgia" w:hAnsi="Georgia"/>
          <w:b/>
        </w:rPr>
        <w:t xml:space="preserve"> - EXIGENCES ARCHITECTURALES ET ENVIRONNEMENTALES</w:t>
      </w:r>
    </w:p>
    <w:p w:rsidR="00EB08D5" w:rsidRPr="00487BF0" w:rsidRDefault="003E333C" w:rsidP="00EB08D5">
      <w:pPr>
        <w:pStyle w:val="Sansinterligne"/>
        <w:jc w:val="both"/>
        <w:rPr>
          <w:rFonts w:ascii="Georgia" w:hAnsi="Georgia"/>
          <w:b/>
          <w:highlight w:val="yellow"/>
        </w:rPr>
      </w:pPr>
      <w:r w:rsidRPr="00487BF0">
        <w:rPr>
          <w:rFonts w:ascii="Georgia" w:hAnsi="Georgia"/>
          <w:b/>
          <w:u w:val="single"/>
        </w:rPr>
        <w:t>5</w:t>
      </w:r>
      <w:r w:rsidR="001306DB" w:rsidRPr="00487BF0">
        <w:rPr>
          <w:rFonts w:ascii="Georgia" w:hAnsi="Georgia"/>
          <w:b/>
          <w:u w:val="single"/>
        </w:rPr>
        <w:t>-1 Conception générale</w:t>
      </w:r>
      <w:r w:rsidR="00EB08D5" w:rsidRPr="00487BF0">
        <w:rPr>
          <w:rFonts w:ascii="Georgia" w:hAnsi="Georgia"/>
          <w:b/>
          <w:highlight w:val="yellow"/>
        </w:rPr>
        <w:t xml:space="preserve"> </w:t>
      </w:r>
    </w:p>
    <w:p w:rsidR="00492D43" w:rsidRPr="00487BF0" w:rsidRDefault="00492D43" w:rsidP="00EB08D5">
      <w:pPr>
        <w:pStyle w:val="Sansinterligne"/>
        <w:jc w:val="both"/>
        <w:rPr>
          <w:rFonts w:ascii="Georgia" w:hAnsi="Georgia"/>
          <w:highlight w:val="yellow"/>
        </w:rPr>
      </w:pPr>
    </w:p>
    <w:p w:rsidR="005D4922" w:rsidRPr="00487BF0" w:rsidRDefault="00492D43" w:rsidP="005D4922">
      <w:pPr>
        <w:pStyle w:val="Sansinterligne"/>
        <w:jc w:val="both"/>
        <w:rPr>
          <w:rFonts w:ascii="Georgia" w:hAnsi="Georgia"/>
        </w:rPr>
      </w:pPr>
      <w:r w:rsidRPr="00487BF0">
        <w:rPr>
          <w:rFonts w:ascii="Georgia" w:hAnsi="Georgia"/>
        </w:rPr>
        <w:t xml:space="preserve">Le candidat </w:t>
      </w:r>
      <w:r w:rsidR="00B606F7" w:rsidRPr="00487BF0">
        <w:rPr>
          <w:rFonts w:ascii="Georgia" w:hAnsi="Georgia"/>
        </w:rPr>
        <w:t>doit transmettre</w:t>
      </w:r>
      <w:r w:rsidRPr="00487BF0">
        <w:rPr>
          <w:rFonts w:ascii="Georgia" w:hAnsi="Georgia"/>
        </w:rPr>
        <w:t xml:space="preserve"> un descriptif de la zone d’implantation et des </w:t>
      </w:r>
      <w:r w:rsidR="002E6F1D" w:rsidRPr="00487BF0">
        <w:rPr>
          <w:rFonts w:ascii="Georgia" w:hAnsi="Georgia"/>
        </w:rPr>
        <w:t>dessertes</w:t>
      </w:r>
      <w:r w:rsidRPr="00487BF0">
        <w:rPr>
          <w:rFonts w:ascii="Georgia" w:hAnsi="Georgia"/>
        </w:rPr>
        <w:t xml:space="preserve"> en matière de transport ainsi qu’une</w:t>
      </w:r>
      <w:r w:rsidR="00EB08D5" w:rsidRPr="00487BF0">
        <w:rPr>
          <w:rFonts w:ascii="Georgia" w:hAnsi="Georgia"/>
        </w:rPr>
        <w:t xml:space="preserve"> notice descriptive architecturale détaillée </w:t>
      </w:r>
      <w:r w:rsidR="005D4922" w:rsidRPr="00487BF0">
        <w:rPr>
          <w:rFonts w:ascii="Georgia" w:hAnsi="Georgia"/>
        </w:rPr>
        <w:t xml:space="preserve">des espaces privés et communs, intérieurs et extérieurs comportant : </w:t>
      </w:r>
    </w:p>
    <w:p w:rsidR="005D4922" w:rsidRPr="00487BF0" w:rsidRDefault="005C05D9" w:rsidP="00A50393">
      <w:pPr>
        <w:pStyle w:val="Sansinterligne"/>
        <w:numPr>
          <w:ilvl w:val="0"/>
          <w:numId w:val="8"/>
        </w:numPr>
        <w:jc w:val="both"/>
        <w:rPr>
          <w:rFonts w:ascii="Georgia" w:hAnsi="Georgia"/>
        </w:rPr>
      </w:pPr>
      <w:r w:rsidRPr="00487BF0">
        <w:rPr>
          <w:rFonts w:ascii="Georgia" w:hAnsi="Georgia"/>
        </w:rPr>
        <w:t>U</w:t>
      </w:r>
      <w:r w:rsidR="005D4922" w:rsidRPr="00487BF0">
        <w:rPr>
          <w:rFonts w:ascii="Georgia" w:hAnsi="Georgia"/>
        </w:rPr>
        <w:t>n plan de masse</w:t>
      </w:r>
      <w:r w:rsidR="00803BD3" w:rsidRPr="00487BF0">
        <w:rPr>
          <w:rFonts w:ascii="Georgia" w:hAnsi="Georgia"/>
        </w:rPr>
        <w:t> ;</w:t>
      </w:r>
    </w:p>
    <w:p w:rsidR="005D4922" w:rsidRPr="00487BF0" w:rsidRDefault="005C05D9" w:rsidP="00A50393">
      <w:pPr>
        <w:pStyle w:val="Sansinterligne"/>
        <w:numPr>
          <w:ilvl w:val="0"/>
          <w:numId w:val="8"/>
        </w:numPr>
        <w:jc w:val="both"/>
        <w:rPr>
          <w:rFonts w:ascii="Georgia" w:hAnsi="Georgia"/>
        </w:rPr>
      </w:pPr>
      <w:r w:rsidRPr="00487BF0">
        <w:rPr>
          <w:rFonts w:ascii="Georgia" w:hAnsi="Georgia"/>
        </w:rPr>
        <w:t>U</w:t>
      </w:r>
      <w:r w:rsidR="00FE22C0" w:rsidRPr="00487BF0">
        <w:rPr>
          <w:rFonts w:ascii="Georgia" w:hAnsi="Georgia"/>
        </w:rPr>
        <w:t xml:space="preserve">n plan détaillé par niveau </w:t>
      </w:r>
      <w:r w:rsidR="00803BD3" w:rsidRPr="00487BF0">
        <w:rPr>
          <w:rFonts w:ascii="Georgia" w:hAnsi="Georgia"/>
        </w:rPr>
        <w:t>;</w:t>
      </w:r>
    </w:p>
    <w:p w:rsidR="005D4922" w:rsidRPr="00487BF0" w:rsidRDefault="005C05D9" w:rsidP="00A50393">
      <w:pPr>
        <w:pStyle w:val="Sansinterligne"/>
        <w:numPr>
          <w:ilvl w:val="0"/>
          <w:numId w:val="8"/>
        </w:numPr>
        <w:jc w:val="both"/>
        <w:rPr>
          <w:rFonts w:ascii="Georgia" w:hAnsi="Georgia"/>
        </w:rPr>
      </w:pPr>
      <w:r w:rsidRPr="00487BF0">
        <w:rPr>
          <w:rFonts w:ascii="Georgia" w:hAnsi="Georgia"/>
        </w:rPr>
        <w:t>U</w:t>
      </w:r>
      <w:r w:rsidR="00FE22C0" w:rsidRPr="00487BF0">
        <w:rPr>
          <w:rFonts w:ascii="Georgia" w:hAnsi="Georgia"/>
        </w:rPr>
        <w:t>n plan-type des logements</w:t>
      </w:r>
      <w:r w:rsidR="005D4922" w:rsidRPr="00487BF0">
        <w:rPr>
          <w:rFonts w:ascii="Georgia" w:hAnsi="Georgia"/>
        </w:rPr>
        <w:t xml:space="preserve"> individuels</w:t>
      </w:r>
      <w:r w:rsidR="00FE22C0" w:rsidRPr="00487BF0">
        <w:rPr>
          <w:rFonts w:ascii="Georgia" w:hAnsi="Georgia"/>
        </w:rPr>
        <w:t>, leur</w:t>
      </w:r>
      <w:r w:rsidR="005D4922" w:rsidRPr="00487BF0">
        <w:rPr>
          <w:rFonts w:ascii="Georgia" w:hAnsi="Georgia"/>
        </w:rPr>
        <w:t xml:space="preserve"> superficie</w:t>
      </w:r>
      <w:r w:rsidR="00FE22C0" w:rsidRPr="00487BF0">
        <w:rPr>
          <w:rFonts w:ascii="Georgia" w:hAnsi="Georgia"/>
        </w:rPr>
        <w:t xml:space="preserve"> et agencement (une</w:t>
      </w:r>
      <w:r w:rsidR="005D4922" w:rsidRPr="00487BF0">
        <w:rPr>
          <w:rFonts w:ascii="Georgia" w:hAnsi="Georgia"/>
        </w:rPr>
        <w:t xml:space="preserve"> description détaillée doit comprendre un jeu de plan en format  </w:t>
      </w:r>
      <w:r w:rsidR="003250A2" w:rsidRPr="00487BF0">
        <w:rPr>
          <w:rFonts w:ascii="Georgia" w:hAnsi="Georgia"/>
        </w:rPr>
        <w:t>A3)</w:t>
      </w:r>
      <w:r w:rsidR="00FE22C0" w:rsidRPr="00487BF0">
        <w:rPr>
          <w:rFonts w:ascii="Georgia" w:hAnsi="Georgia"/>
        </w:rPr>
        <w:t xml:space="preserve"> </w:t>
      </w:r>
      <w:r w:rsidR="00803BD3" w:rsidRPr="00487BF0">
        <w:rPr>
          <w:rFonts w:ascii="Georgia" w:hAnsi="Georgia"/>
        </w:rPr>
        <w:t>;</w:t>
      </w:r>
    </w:p>
    <w:p w:rsidR="005D4922" w:rsidRPr="00487BF0" w:rsidRDefault="005C05D9" w:rsidP="00A50393">
      <w:pPr>
        <w:pStyle w:val="Sansinterligne"/>
        <w:numPr>
          <w:ilvl w:val="0"/>
          <w:numId w:val="8"/>
        </w:numPr>
        <w:jc w:val="both"/>
        <w:rPr>
          <w:rFonts w:ascii="Georgia" w:hAnsi="Georgia"/>
        </w:rPr>
      </w:pPr>
      <w:r w:rsidRPr="00487BF0">
        <w:rPr>
          <w:rFonts w:ascii="Georgia" w:hAnsi="Georgia"/>
        </w:rPr>
        <w:t>L</w:t>
      </w:r>
      <w:r w:rsidR="005D4922" w:rsidRPr="00487BF0">
        <w:rPr>
          <w:rFonts w:ascii="Georgia" w:hAnsi="Georgia"/>
        </w:rPr>
        <w:t>e cas échéant (restructuration/extension),</w:t>
      </w:r>
      <w:r w:rsidR="00BC1E41" w:rsidRPr="00487BF0">
        <w:rPr>
          <w:rFonts w:ascii="Georgia" w:hAnsi="Georgia"/>
        </w:rPr>
        <w:t xml:space="preserve"> un </w:t>
      </w:r>
      <w:r w:rsidR="005D4922" w:rsidRPr="00487BF0">
        <w:rPr>
          <w:rFonts w:ascii="Georgia" w:hAnsi="Georgia"/>
        </w:rPr>
        <w:t>plan de l’existant et du projet finalisé</w:t>
      </w:r>
      <w:r w:rsidR="00803BD3" w:rsidRPr="00487BF0">
        <w:rPr>
          <w:rFonts w:ascii="Georgia" w:hAnsi="Georgia"/>
        </w:rPr>
        <w:t>.</w:t>
      </w:r>
    </w:p>
    <w:p w:rsidR="005D4922" w:rsidRPr="00487BF0" w:rsidRDefault="005D4922" w:rsidP="005D4922">
      <w:pPr>
        <w:pStyle w:val="Sansinterligne"/>
        <w:jc w:val="both"/>
        <w:rPr>
          <w:rFonts w:ascii="Georgia" w:hAnsi="Georgia"/>
          <w:highlight w:val="yellow"/>
        </w:rPr>
      </w:pPr>
    </w:p>
    <w:p w:rsidR="005D4922" w:rsidRPr="00487BF0" w:rsidRDefault="005D4922" w:rsidP="005D4922">
      <w:pPr>
        <w:pStyle w:val="Sansinterligne"/>
        <w:jc w:val="both"/>
        <w:rPr>
          <w:rFonts w:ascii="Georgia" w:hAnsi="Georgia"/>
        </w:rPr>
      </w:pPr>
      <w:r w:rsidRPr="00487BF0">
        <w:rPr>
          <w:rFonts w:ascii="Georgia" w:hAnsi="Georgia"/>
        </w:rPr>
        <w:t xml:space="preserve">Parallèlement, il </w:t>
      </w:r>
      <w:r w:rsidR="003250A2" w:rsidRPr="00487BF0">
        <w:rPr>
          <w:rFonts w:ascii="Georgia" w:hAnsi="Georgia"/>
        </w:rPr>
        <w:t xml:space="preserve">doit transmettre </w:t>
      </w:r>
      <w:r w:rsidR="00EB08D5" w:rsidRPr="00487BF0">
        <w:rPr>
          <w:rFonts w:ascii="Georgia" w:hAnsi="Georgia"/>
        </w:rPr>
        <w:t xml:space="preserve">un calendrier prévisionnel de réalisation du projet architectural, apportant les éléments d’information </w:t>
      </w:r>
      <w:r w:rsidR="003250A2" w:rsidRPr="00487BF0">
        <w:rPr>
          <w:rFonts w:ascii="Georgia" w:hAnsi="Georgia"/>
        </w:rPr>
        <w:t>nécessaires à</w:t>
      </w:r>
      <w:r w:rsidR="00EB08D5" w:rsidRPr="00487BF0">
        <w:rPr>
          <w:rFonts w:ascii="Georgia" w:hAnsi="Georgia"/>
        </w:rPr>
        <w:t xml:space="preserve"> l’identification du terrain.</w:t>
      </w:r>
      <w:r w:rsidR="00772F03" w:rsidRPr="00487BF0">
        <w:rPr>
          <w:rFonts w:ascii="Georgia" w:hAnsi="Georgia"/>
        </w:rPr>
        <w:t xml:space="preserve"> </w:t>
      </w:r>
    </w:p>
    <w:p w:rsidR="005D4922" w:rsidRPr="00487BF0" w:rsidRDefault="005D4922" w:rsidP="005D4922">
      <w:pPr>
        <w:pStyle w:val="Sansinterligne"/>
        <w:jc w:val="both"/>
        <w:rPr>
          <w:rFonts w:ascii="Georgia" w:hAnsi="Georgia"/>
        </w:rPr>
      </w:pPr>
    </w:p>
    <w:p w:rsidR="00252763" w:rsidRPr="00487BF0" w:rsidRDefault="000C28CC" w:rsidP="00252763">
      <w:pPr>
        <w:pStyle w:val="Sansinterligne"/>
        <w:jc w:val="both"/>
        <w:rPr>
          <w:rFonts w:ascii="Georgia" w:hAnsi="Georgia"/>
        </w:rPr>
      </w:pPr>
      <w:r>
        <w:rPr>
          <w:rFonts w:ascii="Georgia" w:hAnsi="Georgia"/>
        </w:rPr>
        <w:t>Le candidat devra apporter une attention particulière à la sécurité des résidents. L</w:t>
      </w:r>
      <w:r w:rsidR="00772F03" w:rsidRPr="00487BF0">
        <w:rPr>
          <w:rFonts w:ascii="Georgia" w:hAnsi="Georgia"/>
        </w:rPr>
        <w:t xml:space="preserve">es modalités de surveillance nocturne </w:t>
      </w:r>
      <w:r w:rsidR="00AF5FBB" w:rsidRPr="00487BF0">
        <w:rPr>
          <w:rFonts w:ascii="Georgia" w:hAnsi="Georgia"/>
        </w:rPr>
        <w:t>doivent</w:t>
      </w:r>
      <w:r w:rsidR="00772F03" w:rsidRPr="00487BF0">
        <w:rPr>
          <w:rFonts w:ascii="Georgia" w:hAnsi="Georgia"/>
        </w:rPr>
        <w:t xml:space="preserve"> être précisées par le candidat.</w:t>
      </w:r>
      <w:r w:rsidR="00252763" w:rsidRPr="00487BF0">
        <w:rPr>
          <w:rFonts w:ascii="Georgia" w:hAnsi="Georgia"/>
        </w:rPr>
        <w:t xml:space="preserve"> </w:t>
      </w:r>
      <w:r w:rsidR="00FB1B1D" w:rsidRPr="00487BF0">
        <w:rPr>
          <w:rFonts w:ascii="Georgia" w:hAnsi="Georgia"/>
        </w:rPr>
        <w:t>D’une manière générale, le projet devra offrir une qualité de vie</w:t>
      </w:r>
      <w:r w:rsidR="00A818A5" w:rsidRPr="00487BF0">
        <w:rPr>
          <w:rFonts w:ascii="Georgia" w:hAnsi="Georgia"/>
        </w:rPr>
        <w:t xml:space="preserve"> sociale </w:t>
      </w:r>
      <w:r w:rsidR="0052175C" w:rsidRPr="00487BF0">
        <w:rPr>
          <w:rFonts w:ascii="Georgia" w:hAnsi="Georgia"/>
        </w:rPr>
        <w:t>aux résidents.</w:t>
      </w:r>
      <w:r w:rsidR="00A818A5" w:rsidRPr="00487BF0">
        <w:rPr>
          <w:rFonts w:ascii="Georgia" w:hAnsi="Georgia"/>
        </w:rPr>
        <w:t xml:space="preserve"> </w:t>
      </w:r>
    </w:p>
    <w:p w:rsidR="00252763" w:rsidRDefault="00252763" w:rsidP="00A818A5">
      <w:pPr>
        <w:pStyle w:val="Sansinterligne"/>
        <w:shd w:val="clear" w:color="auto" w:fill="FFFFFF" w:themeFill="background1"/>
        <w:jc w:val="both"/>
        <w:rPr>
          <w:rFonts w:ascii="Georgia" w:hAnsi="Georgia"/>
        </w:rPr>
      </w:pPr>
    </w:p>
    <w:p w:rsidR="000C28CC" w:rsidRPr="000546F5" w:rsidRDefault="000C28CC" w:rsidP="00A818A5">
      <w:pPr>
        <w:pStyle w:val="Sansinterligne"/>
        <w:shd w:val="clear" w:color="auto" w:fill="FFFFFF" w:themeFill="background1"/>
        <w:jc w:val="both"/>
        <w:rPr>
          <w:rFonts w:ascii="Georgia" w:hAnsi="Georgia"/>
        </w:rPr>
      </w:pPr>
      <w:r w:rsidRPr="000546F5">
        <w:rPr>
          <w:rFonts w:ascii="Georgia" w:hAnsi="Georgia"/>
        </w:rPr>
        <w:t>Le candidat devra intégrer au projet architectural la dimension ergonomique et domotique afin de dépasser les solutions classiques et proposer un dispositif global qui soit complètement adapté à la perte d’autonomie et à la prévention. L’objectif étant que les installations proposées permettent de donner le plus d’autonomie possible aux résidents (déplacements, cuisine, loisirs, salle de bains, gestion des éclairages, domotique, sécurité…)</w:t>
      </w:r>
      <w:r w:rsidR="00131559" w:rsidRPr="000546F5">
        <w:rPr>
          <w:rFonts w:ascii="Georgia" w:hAnsi="Georgia"/>
        </w:rPr>
        <w:t>.</w:t>
      </w:r>
    </w:p>
    <w:p w:rsidR="000C28CC" w:rsidRPr="000546F5" w:rsidRDefault="000C28CC" w:rsidP="00A818A5">
      <w:pPr>
        <w:pStyle w:val="Sansinterligne"/>
        <w:shd w:val="clear" w:color="auto" w:fill="FFFFFF" w:themeFill="background1"/>
        <w:jc w:val="both"/>
        <w:rPr>
          <w:rFonts w:ascii="Georgia" w:hAnsi="Georgia"/>
        </w:rPr>
      </w:pPr>
    </w:p>
    <w:p w:rsidR="00EB08D5" w:rsidRPr="00487BF0" w:rsidRDefault="00A818A5" w:rsidP="00A818A5">
      <w:pPr>
        <w:pStyle w:val="Sansinterligne"/>
        <w:shd w:val="clear" w:color="auto" w:fill="FFFFFF" w:themeFill="background1"/>
        <w:jc w:val="both"/>
        <w:rPr>
          <w:rFonts w:ascii="Georgia" w:hAnsi="Georgia"/>
        </w:rPr>
      </w:pPr>
      <w:r w:rsidRPr="000546F5">
        <w:rPr>
          <w:rFonts w:ascii="Georgia" w:hAnsi="Georgia"/>
        </w:rPr>
        <w:t>Il</w:t>
      </w:r>
      <w:r w:rsidR="00FB1B1D" w:rsidRPr="000546F5">
        <w:rPr>
          <w:rFonts w:ascii="Georgia" w:hAnsi="Georgia"/>
        </w:rPr>
        <w:t xml:space="preserve"> sera porté un intérêt certain aux projets permettant à la résidence autonomie de </w:t>
      </w:r>
      <w:r w:rsidR="000C28CC" w:rsidRPr="000546F5">
        <w:rPr>
          <w:rFonts w:ascii="Georgia" w:hAnsi="Georgia"/>
        </w:rPr>
        <w:t>s’inscrire dans un secteur vivant</w:t>
      </w:r>
      <w:r w:rsidR="00FB1B1D" w:rsidRPr="000546F5">
        <w:rPr>
          <w:rFonts w:ascii="Georgia" w:hAnsi="Georgia"/>
        </w:rPr>
        <w:t xml:space="preserve">, proche des services </w:t>
      </w:r>
      <w:r w:rsidR="00A26DC6" w:rsidRPr="000546F5">
        <w:rPr>
          <w:rFonts w:ascii="Georgia" w:hAnsi="Georgia"/>
        </w:rPr>
        <w:t xml:space="preserve">et des </w:t>
      </w:r>
      <w:r w:rsidR="00FB1B1D" w:rsidRPr="000546F5">
        <w:rPr>
          <w:rFonts w:ascii="Georgia" w:hAnsi="Georgia"/>
        </w:rPr>
        <w:t>commerce</w:t>
      </w:r>
      <w:r w:rsidR="00A26DC6" w:rsidRPr="000546F5">
        <w:rPr>
          <w:rFonts w:ascii="Georgia" w:hAnsi="Georgia"/>
        </w:rPr>
        <w:t>s</w:t>
      </w:r>
      <w:r w:rsidR="00131559" w:rsidRPr="000546F5">
        <w:rPr>
          <w:rFonts w:ascii="Georgia" w:hAnsi="Georgia"/>
        </w:rPr>
        <w:t>, facile d’accès. L’objectif est que les résidents puissent poursuivre leurs activités à l’extérieur de l’établissement.</w:t>
      </w:r>
    </w:p>
    <w:p w:rsidR="00EB08D5" w:rsidRPr="00487BF0" w:rsidRDefault="00EB08D5" w:rsidP="00EB08D5">
      <w:pPr>
        <w:pStyle w:val="Sansinterligne"/>
        <w:shd w:val="clear" w:color="auto" w:fill="FFFFFF" w:themeFill="background1"/>
        <w:jc w:val="both"/>
        <w:rPr>
          <w:rFonts w:ascii="Georgia" w:hAnsi="Georgia"/>
        </w:rPr>
      </w:pPr>
    </w:p>
    <w:p w:rsidR="00FB1B1D" w:rsidRDefault="00FB1B1D" w:rsidP="00EB08D5">
      <w:pPr>
        <w:pStyle w:val="Sansinterligne"/>
        <w:shd w:val="clear" w:color="auto" w:fill="FFFFFF" w:themeFill="background1"/>
        <w:jc w:val="both"/>
        <w:rPr>
          <w:rFonts w:ascii="Georgia" w:hAnsi="Georgia"/>
        </w:rPr>
      </w:pPr>
      <w:r w:rsidRPr="00487BF0">
        <w:rPr>
          <w:rFonts w:ascii="Georgia" w:hAnsi="Georgia"/>
        </w:rPr>
        <w:t>Le promoteur veillera à inscrire le projet dans une démarche environnementale notamment en matière de consommation d’énergie</w:t>
      </w:r>
      <w:r w:rsidR="00EB08D5" w:rsidRPr="00487BF0">
        <w:rPr>
          <w:rFonts w:ascii="Georgia" w:hAnsi="Georgia"/>
        </w:rPr>
        <w:t>.</w:t>
      </w:r>
      <w:r w:rsidRPr="00487BF0">
        <w:rPr>
          <w:rFonts w:ascii="Georgia" w:hAnsi="Georgia"/>
        </w:rPr>
        <w:t xml:space="preserve"> </w:t>
      </w:r>
      <w:r w:rsidR="001334C0" w:rsidRPr="00487BF0">
        <w:rPr>
          <w:rFonts w:ascii="Georgia" w:hAnsi="Georgia"/>
        </w:rPr>
        <w:t xml:space="preserve"> L’isolation de la résidence répondra à minima aux normes de Règlementation Thermique 2012 (RT 12).</w:t>
      </w:r>
    </w:p>
    <w:p w:rsidR="000C28CC" w:rsidRPr="00487BF0" w:rsidRDefault="000C28CC" w:rsidP="00EB08D5">
      <w:pPr>
        <w:pStyle w:val="Sansinterligne"/>
        <w:shd w:val="clear" w:color="auto" w:fill="FFFFFF" w:themeFill="background1"/>
        <w:jc w:val="both"/>
        <w:rPr>
          <w:rFonts w:ascii="Georgia" w:hAnsi="Georgia"/>
        </w:rPr>
      </w:pPr>
    </w:p>
    <w:p w:rsidR="00FB1B1D" w:rsidRDefault="00FB1B1D" w:rsidP="00EB08D5">
      <w:pPr>
        <w:pStyle w:val="Sansinterligne"/>
        <w:shd w:val="clear" w:color="auto" w:fill="FFFFFF" w:themeFill="background1"/>
        <w:jc w:val="both"/>
        <w:rPr>
          <w:rFonts w:ascii="Georgia" w:hAnsi="Georgia"/>
        </w:rPr>
      </w:pPr>
      <w:r w:rsidRPr="00487BF0">
        <w:rPr>
          <w:rFonts w:ascii="Georgia" w:hAnsi="Georgia"/>
        </w:rPr>
        <w:t>Le projet détaillera l’ensemble des espaces de vie, leur destination et leur aménagement.</w:t>
      </w:r>
      <w:r w:rsidR="004C2F1E" w:rsidRPr="00487BF0">
        <w:rPr>
          <w:rFonts w:ascii="Georgia" w:hAnsi="Georgia"/>
        </w:rPr>
        <w:t xml:space="preserve"> </w:t>
      </w:r>
      <w:r w:rsidRPr="00487BF0">
        <w:rPr>
          <w:rFonts w:ascii="Georgia" w:hAnsi="Georgia"/>
        </w:rPr>
        <w:t>Les possibilités de stationnement des véhicules (parking) devront également être précisées.</w:t>
      </w:r>
    </w:p>
    <w:p w:rsidR="00735BB4" w:rsidRDefault="00735BB4">
      <w:pPr>
        <w:rPr>
          <w:rFonts w:ascii="Georgia" w:hAnsi="Georgia"/>
        </w:rPr>
      </w:pPr>
      <w:r>
        <w:rPr>
          <w:rFonts w:ascii="Georgia" w:hAnsi="Georgia"/>
        </w:rPr>
        <w:br w:type="page"/>
      </w:r>
    </w:p>
    <w:p w:rsidR="001B2F55" w:rsidRPr="00487BF0" w:rsidRDefault="003E333C" w:rsidP="00C15CC8">
      <w:pPr>
        <w:pStyle w:val="Sansinterligne"/>
        <w:shd w:val="clear" w:color="auto" w:fill="FFFFFF" w:themeFill="background1"/>
        <w:jc w:val="both"/>
        <w:rPr>
          <w:rFonts w:ascii="Georgia" w:hAnsi="Georgia"/>
        </w:rPr>
      </w:pPr>
      <w:r w:rsidRPr="00487BF0">
        <w:rPr>
          <w:rFonts w:ascii="Georgia" w:hAnsi="Georgia"/>
          <w:b/>
          <w:u w:val="single"/>
        </w:rPr>
        <w:lastRenderedPageBreak/>
        <w:t>5</w:t>
      </w:r>
      <w:r w:rsidR="004449C7" w:rsidRPr="00487BF0">
        <w:rPr>
          <w:rFonts w:ascii="Georgia" w:hAnsi="Georgia"/>
          <w:b/>
          <w:u w:val="single"/>
        </w:rPr>
        <w:t xml:space="preserve">-2 Descriptif des aménagements </w:t>
      </w:r>
      <w:r w:rsidR="001B2F55" w:rsidRPr="00487BF0">
        <w:rPr>
          <w:rFonts w:ascii="Georgia" w:hAnsi="Georgia"/>
          <w:b/>
          <w:u w:val="single"/>
        </w:rPr>
        <w:t>concernant l’hébergement</w:t>
      </w:r>
      <w:r w:rsidR="001B2F55" w:rsidRPr="00487BF0">
        <w:rPr>
          <w:rFonts w:ascii="Georgia" w:hAnsi="Georgia"/>
        </w:rPr>
        <w:t xml:space="preserve"> </w:t>
      </w:r>
    </w:p>
    <w:p w:rsidR="00456453" w:rsidRDefault="00456453" w:rsidP="000B7C0C">
      <w:pPr>
        <w:pStyle w:val="Sansinterligne"/>
        <w:rPr>
          <w:rFonts w:ascii="Georgia" w:hAnsi="Georgia"/>
        </w:rPr>
      </w:pPr>
    </w:p>
    <w:p w:rsidR="00573BA7" w:rsidRPr="00487BF0" w:rsidRDefault="00573BA7" w:rsidP="00573BA7">
      <w:pPr>
        <w:pStyle w:val="Sansinterligne"/>
        <w:jc w:val="both"/>
        <w:rPr>
          <w:rFonts w:ascii="Georgia" w:hAnsi="Georgia"/>
        </w:rPr>
      </w:pPr>
      <w:r w:rsidRPr="00487BF0">
        <w:rPr>
          <w:rFonts w:ascii="Georgia" w:hAnsi="Georgia"/>
        </w:rPr>
        <w:t>L’arrêté du 17 octobre 2011 (</w:t>
      </w:r>
      <w:r>
        <w:rPr>
          <w:rFonts w:ascii="Georgia" w:hAnsi="Georgia"/>
        </w:rPr>
        <w:t xml:space="preserve">et notamment son </w:t>
      </w:r>
      <w:r w:rsidRPr="00487BF0">
        <w:rPr>
          <w:rFonts w:ascii="Georgia" w:hAnsi="Georgia"/>
        </w:rPr>
        <w:t>annexe 3) abrogeant et remplaçant l’arrêté du 10 juin 1996 relatif aux caractériels techniques des opérations de construction, indique les surfaces minimales à respecter</w:t>
      </w:r>
      <w:r>
        <w:rPr>
          <w:rFonts w:ascii="Georgia" w:hAnsi="Georgia"/>
        </w:rPr>
        <w:t xml:space="preserve"> pour les logements de type résidence autonomie</w:t>
      </w:r>
      <w:r w:rsidR="00735BB4">
        <w:rPr>
          <w:rFonts w:ascii="Georgia" w:hAnsi="Georgia"/>
        </w:rPr>
        <w:t>.</w:t>
      </w:r>
    </w:p>
    <w:p w:rsidR="00573BA7" w:rsidRPr="000546F5" w:rsidRDefault="00573BA7" w:rsidP="00573BA7">
      <w:pPr>
        <w:pStyle w:val="Paragraphedeliste"/>
        <w:numPr>
          <w:ilvl w:val="0"/>
          <w:numId w:val="33"/>
        </w:numPr>
        <w:spacing w:before="100" w:beforeAutospacing="1" w:after="100" w:afterAutospacing="1" w:line="240" w:lineRule="auto"/>
        <w:rPr>
          <w:rFonts w:ascii="Georgia" w:hAnsi="Georgia"/>
        </w:rPr>
      </w:pPr>
      <w:r w:rsidRPr="000546F5">
        <w:rPr>
          <w:rFonts w:ascii="Georgia" w:hAnsi="Georgia"/>
        </w:rPr>
        <w:t>Pour la construction neuve, les normes dimensionnelles sont les suivantes :</w:t>
      </w:r>
    </w:p>
    <w:tbl>
      <w:tblPr>
        <w:tblW w:w="0" w:type="auto"/>
        <w:jc w:val="center"/>
        <w:tblCellSpacing w:w="15" w:type="dxa"/>
        <w:tblInd w:w="7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2252"/>
        <w:gridCol w:w="4492"/>
        <w:gridCol w:w="2154"/>
      </w:tblGrid>
      <w:tr w:rsidR="00573BA7" w:rsidRPr="000546F5" w:rsidTr="00972CD9">
        <w:trPr>
          <w:tblCellSpacing w:w="15" w:type="dxa"/>
          <w:jc w:val="center"/>
        </w:trPr>
        <w:tc>
          <w:tcPr>
            <w:tcW w:w="2207" w:type="dxa"/>
            <w:vAlign w:val="center"/>
            <w:hideMark/>
          </w:tcPr>
          <w:p w:rsidR="00573BA7" w:rsidRPr="000546F5" w:rsidRDefault="00573BA7" w:rsidP="00573BA7">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TYPE</w:t>
            </w:r>
            <w:r w:rsidRPr="000546F5">
              <w:rPr>
                <w:rFonts w:ascii="Georgia" w:eastAsia="Times New Roman" w:hAnsi="Georgia" w:cs="Times New Roman"/>
                <w:lang w:eastAsia="fr-FR"/>
              </w:rPr>
              <w:br/>
              <w:t>de logements</w:t>
            </w:r>
          </w:p>
        </w:tc>
        <w:tc>
          <w:tcPr>
            <w:tcW w:w="4462" w:type="dxa"/>
            <w:vAlign w:val="center"/>
            <w:hideMark/>
          </w:tcPr>
          <w:p w:rsidR="00573BA7" w:rsidRPr="000546F5" w:rsidRDefault="00573BA7" w:rsidP="00573BA7">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COMPOSITION</w:t>
            </w:r>
            <w:r w:rsidRPr="000546F5">
              <w:rPr>
                <w:rFonts w:ascii="Georgia" w:eastAsia="Times New Roman" w:hAnsi="Georgia" w:cs="Times New Roman"/>
                <w:lang w:eastAsia="fr-FR"/>
              </w:rPr>
              <w:br/>
              <w:t>des logements</w:t>
            </w:r>
          </w:p>
        </w:tc>
        <w:tc>
          <w:tcPr>
            <w:tcW w:w="0" w:type="auto"/>
            <w:vAlign w:val="center"/>
            <w:hideMark/>
          </w:tcPr>
          <w:p w:rsidR="00573BA7" w:rsidRPr="000546F5" w:rsidRDefault="00573BA7" w:rsidP="00573BA7">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SURFACE HABITABLE</w:t>
            </w:r>
            <w:r w:rsidRPr="000546F5">
              <w:rPr>
                <w:rFonts w:ascii="Georgia" w:eastAsia="Times New Roman" w:hAnsi="Georgia" w:cs="Times New Roman"/>
                <w:lang w:eastAsia="fr-FR"/>
              </w:rPr>
              <w:br/>
              <w:t>minimale en m²</w:t>
            </w:r>
          </w:p>
        </w:tc>
      </w:tr>
      <w:tr w:rsidR="00573BA7" w:rsidRPr="000546F5" w:rsidTr="00972CD9">
        <w:trPr>
          <w:tblCellSpacing w:w="15" w:type="dxa"/>
          <w:jc w:val="center"/>
        </w:trPr>
        <w:tc>
          <w:tcPr>
            <w:tcW w:w="2207" w:type="dxa"/>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I</w:t>
            </w:r>
          </w:p>
        </w:tc>
        <w:tc>
          <w:tcPr>
            <w:tcW w:w="4462" w:type="dxa"/>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Une pièce principale</w:t>
            </w:r>
          </w:p>
        </w:tc>
        <w:tc>
          <w:tcPr>
            <w:tcW w:w="0" w:type="auto"/>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Un occupant : 12</w:t>
            </w:r>
            <w:r w:rsidRPr="000546F5">
              <w:rPr>
                <w:rFonts w:ascii="Georgia" w:eastAsia="Times New Roman" w:hAnsi="Georgia" w:cs="Times New Roman"/>
                <w:lang w:eastAsia="fr-FR"/>
              </w:rPr>
              <w:br/>
              <w:t>Deux occupants : 18</w:t>
            </w:r>
            <w:r w:rsidRPr="000546F5">
              <w:rPr>
                <w:rFonts w:ascii="Georgia" w:eastAsia="Times New Roman" w:hAnsi="Georgia" w:cs="Times New Roman"/>
                <w:lang w:eastAsia="fr-FR"/>
              </w:rPr>
              <w:br/>
              <w:t>Trois occupants : 24</w:t>
            </w:r>
          </w:p>
        </w:tc>
      </w:tr>
      <w:tr w:rsidR="00573BA7" w:rsidRPr="000546F5" w:rsidTr="00972CD9">
        <w:trPr>
          <w:tblCellSpacing w:w="15" w:type="dxa"/>
          <w:jc w:val="center"/>
        </w:trPr>
        <w:tc>
          <w:tcPr>
            <w:tcW w:w="2207" w:type="dxa"/>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I'</w:t>
            </w:r>
          </w:p>
        </w:tc>
        <w:tc>
          <w:tcPr>
            <w:tcW w:w="4462" w:type="dxa"/>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Une pièce principale</w:t>
            </w:r>
          </w:p>
        </w:tc>
        <w:tc>
          <w:tcPr>
            <w:tcW w:w="0" w:type="auto"/>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20</w:t>
            </w:r>
          </w:p>
        </w:tc>
      </w:tr>
      <w:tr w:rsidR="00573BA7" w:rsidRPr="000546F5" w:rsidTr="00972CD9">
        <w:trPr>
          <w:tblCellSpacing w:w="15" w:type="dxa"/>
          <w:jc w:val="center"/>
        </w:trPr>
        <w:tc>
          <w:tcPr>
            <w:tcW w:w="2207" w:type="dxa"/>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I bis</w:t>
            </w:r>
          </w:p>
        </w:tc>
        <w:tc>
          <w:tcPr>
            <w:tcW w:w="4462" w:type="dxa"/>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Une pièce principale + cuisine</w:t>
            </w:r>
          </w:p>
        </w:tc>
        <w:tc>
          <w:tcPr>
            <w:tcW w:w="0" w:type="auto"/>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30</w:t>
            </w:r>
          </w:p>
        </w:tc>
      </w:tr>
      <w:tr w:rsidR="00573BA7" w:rsidRPr="000546F5" w:rsidTr="00972CD9">
        <w:trPr>
          <w:tblCellSpacing w:w="15" w:type="dxa"/>
          <w:jc w:val="center"/>
        </w:trPr>
        <w:tc>
          <w:tcPr>
            <w:tcW w:w="2207" w:type="dxa"/>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II</w:t>
            </w:r>
          </w:p>
        </w:tc>
        <w:tc>
          <w:tcPr>
            <w:tcW w:w="4462" w:type="dxa"/>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Deux pièces principales + cuisine</w:t>
            </w:r>
          </w:p>
        </w:tc>
        <w:tc>
          <w:tcPr>
            <w:tcW w:w="0" w:type="auto"/>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46</w:t>
            </w:r>
          </w:p>
        </w:tc>
      </w:tr>
      <w:tr w:rsidR="00573BA7" w:rsidRPr="000546F5" w:rsidTr="00972CD9">
        <w:trPr>
          <w:tblCellSpacing w:w="15" w:type="dxa"/>
          <w:jc w:val="center"/>
        </w:trPr>
        <w:tc>
          <w:tcPr>
            <w:tcW w:w="2207" w:type="dxa"/>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Logements de plus de deux pièces principales</w:t>
            </w:r>
          </w:p>
        </w:tc>
        <w:tc>
          <w:tcPr>
            <w:tcW w:w="4462" w:type="dxa"/>
            <w:vAlign w:val="center"/>
            <w:hideMark/>
          </w:tcPr>
          <w:p w:rsidR="00573BA7" w:rsidRPr="000546F5" w:rsidRDefault="00573BA7" w:rsidP="000546F5">
            <w:pPr>
              <w:spacing w:before="100" w:beforeAutospacing="1" w:after="100" w:afterAutospacing="1" w:line="240" w:lineRule="auto"/>
              <w:jc w:val="center"/>
              <w:rPr>
                <w:rFonts w:ascii="Georgia" w:eastAsia="Times New Roman" w:hAnsi="Georgia" w:cs="Times New Roman"/>
                <w:lang w:eastAsia="fr-FR"/>
              </w:rPr>
            </w:pPr>
            <w:r w:rsidRPr="000546F5">
              <w:rPr>
                <w:rFonts w:ascii="Georgia" w:eastAsia="Times New Roman" w:hAnsi="Georgia" w:cs="Times New Roman"/>
                <w:lang w:eastAsia="fr-FR"/>
              </w:rPr>
              <w:t>Par pièce principale supplémentaire</w:t>
            </w:r>
          </w:p>
        </w:tc>
        <w:tc>
          <w:tcPr>
            <w:tcW w:w="0" w:type="auto"/>
            <w:vAlign w:val="center"/>
            <w:hideMark/>
          </w:tcPr>
          <w:p w:rsidR="00573BA7" w:rsidRPr="000546F5" w:rsidRDefault="00492C89" w:rsidP="00492C89">
            <w:pPr>
              <w:spacing w:before="100" w:beforeAutospacing="1" w:after="100" w:afterAutospacing="1" w:line="240" w:lineRule="auto"/>
              <w:rPr>
                <w:rFonts w:ascii="Georgia" w:eastAsia="Times New Roman" w:hAnsi="Georgia" w:cs="Times New Roman"/>
                <w:lang w:eastAsia="fr-FR"/>
              </w:rPr>
            </w:pPr>
            <w:r>
              <w:rPr>
                <w:rFonts w:ascii="Georgia" w:eastAsia="Times New Roman" w:hAnsi="Georgia" w:cs="Times New Roman"/>
                <w:lang w:eastAsia="fr-FR"/>
              </w:rPr>
              <w:t xml:space="preserve">              </w:t>
            </w:r>
            <w:r w:rsidR="00573BA7" w:rsidRPr="000546F5">
              <w:rPr>
                <w:rFonts w:ascii="Georgia" w:eastAsia="Times New Roman" w:hAnsi="Georgia" w:cs="Times New Roman"/>
                <w:lang w:eastAsia="fr-FR"/>
              </w:rPr>
              <w:t>+ 14</w:t>
            </w:r>
          </w:p>
        </w:tc>
      </w:tr>
    </w:tbl>
    <w:p w:rsidR="00573BA7" w:rsidRPr="000546F5" w:rsidRDefault="00573BA7" w:rsidP="00573BA7">
      <w:pPr>
        <w:pStyle w:val="Paragraphedeliste"/>
        <w:numPr>
          <w:ilvl w:val="0"/>
          <w:numId w:val="33"/>
        </w:numPr>
        <w:spacing w:before="100" w:beforeAutospacing="1" w:after="100" w:afterAutospacing="1" w:line="240" w:lineRule="auto"/>
        <w:rPr>
          <w:rFonts w:ascii="Georgia" w:hAnsi="Georgia"/>
        </w:rPr>
      </w:pPr>
      <w:r w:rsidRPr="000546F5">
        <w:rPr>
          <w:rFonts w:ascii="Georgia" w:hAnsi="Georgia"/>
        </w:rPr>
        <w:t>Dans le cas de l'acquisition-amélioration, ces surfaces minimales sont minorées de 10 %.</w:t>
      </w:r>
    </w:p>
    <w:p w:rsidR="006B0D38" w:rsidRPr="00487BF0" w:rsidRDefault="006B0D38" w:rsidP="00344D81">
      <w:pPr>
        <w:pStyle w:val="Sansinterligne"/>
        <w:jc w:val="both"/>
        <w:rPr>
          <w:rFonts w:ascii="Georgia" w:hAnsi="Georgia"/>
        </w:rPr>
      </w:pPr>
    </w:p>
    <w:p w:rsidR="000B7C0C" w:rsidRPr="00487BF0" w:rsidRDefault="000B7C0C" w:rsidP="000B7C0C">
      <w:pPr>
        <w:pStyle w:val="Sansinterligne"/>
        <w:rPr>
          <w:rFonts w:ascii="Georgia" w:hAnsi="Georgia"/>
        </w:rPr>
      </w:pPr>
      <w:r w:rsidRPr="00487BF0">
        <w:rPr>
          <w:rFonts w:ascii="Georgia" w:hAnsi="Georgia"/>
          <w:u w:val="single"/>
        </w:rPr>
        <w:t>Les logements individuels seront modulés de la manière suivante</w:t>
      </w:r>
      <w:r w:rsidRPr="00487BF0">
        <w:rPr>
          <w:rFonts w:ascii="Georgia" w:hAnsi="Georgia"/>
        </w:rPr>
        <w:t xml:space="preserve"> :</w:t>
      </w:r>
    </w:p>
    <w:p w:rsidR="000B7C0C" w:rsidRPr="00487BF0" w:rsidRDefault="000B7C0C" w:rsidP="000B7C0C">
      <w:pPr>
        <w:pStyle w:val="Sansinterligne"/>
        <w:rPr>
          <w:rFonts w:ascii="Georgia" w:hAnsi="Georgia"/>
        </w:rPr>
      </w:pPr>
    </w:p>
    <w:p w:rsidR="00F67016" w:rsidRPr="00487BF0" w:rsidRDefault="00F67016" w:rsidP="00F67016">
      <w:pPr>
        <w:pStyle w:val="Sansinterligne"/>
        <w:numPr>
          <w:ilvl w:val="0"/>
          <w:numId w:val="6"/>
        </w:numPr>
        <w:shd w:val="clear" w:color="auto" w:fill="FFFFFF" w:themeFill="background1"/>
        <w:jc w:val="both"/>
        <w:rPr>
          <w:rFonts w:ascii="Georgia" w:hAnsi="Georgia"/>
        </w:rPr>
      </w:pPr>
      <w:r w:rsidRPr="00487BF0">
        <w:rPr>
          <w:rFonts w:ascii="Georgia" w:hAnsi="Georgia"/>
        </w:rPr>
        <w:t>Agencer un coin cuisine permettant de recevoir des appareils électroménagers avec un ajustement de la hauteur des plans de travail et des espaces de rangement ainsi qu’une robinetterie adaptée avec limiteur de température (</w:t>
      </w:r>
      <w:r w:rsidRPr="00487BF0">
        <w:rPr>
          <w:rFonts w:ascii="Georgia" w:hAnsi="Georgia"/>
          <w:i/>
        </w:rPr>
        <w:t>Cf. CCH R*111-3) ;</w:t>
      </w:r>
    </w:p>
    <w:p w:rsidR="00735BB4" w:rsidRDefault="00735BB4" w:rsidP="00735BB4">
      <w:pPr>
        <w:pStyle w:val="Sansinterligne"/>
        <w:numPr>
          <w:ilvl w:val="0"/>
          <w:numId w:val="6"/>
        </w:numPr>
        <w:shd w:val="clear" w:color="auto" w:fill="FFFFFF" w:themeFill="background1"/>
        <w:jc w:val="both"/>
        <w:rPr>
          <w:rFonts w:ascii="Georgia" w:hAnsi="Georgia"/>
        </w:rPr>
      </w:pPr>
      <w:r w:rsidRPr="00487BF0">
        <w:rPr>
          <w:rFonts w:ascii="Georgia" w:hAnsi="Georgia"/>
        </w:rPr>
        <w:t>Adapter une salle de bains pour les personnes en perte d’autonomie composée d’un cabinet de toilettes, d’une douche</w:t>
      </w:r>
      <w:r>
        <w:rPr>
          <w:rFonts w:ascii="Georgia" w:hAnsi="Georgia"/>
        </w:rPr>
        <w:t xml:space="preserve"> adaptée </w:t>
      </w:r>
      <w:r w:rsidRPr="00487BF0">
        <w:rPr>
          <w:rFonts w:ascii="Georgia" w:hAnsi="Georgia"/>
        </w:rPr>
        <w:t>avec l’installation de barres d’appui et</w:t>
      </w:r>
      <w:r w:rsidR="00F67016">
        <w:rPr>
          <w:rFonts w:ascii="Georgia" w:hAnsi="Georgia"/>
        </w:rPr>
        <w:t xml:space="preserve"> d’autres aides techniques pertinentes</w:t>
      </w:r>
      <w:r w:rsidRPr="00487BF0">
        <w:rPr>
          <w:rFonts w:ascii="Georgia" w:hAnsi="Georgia"/>
        </w:rPr>
        <w:t>, de robinetterie avec limiteur de température, accessible en position assise et permettant une bonne préhension et manipulation ;</w:t>
      </w:r>
    </w:p>
    <w:p w:rsidR="00F67016" w:rsidRDefault="00F67016" w:rsidP="00F67016">
      <w:pPr>
        <w:pStyle w:val="NormalWeb"/>
        <w:numPr>
          <w:ilvl w:val="0"/>
          <w:numId w:val="6"/>
        </w:numPr>
        <w:jc w:val="both"/>
        <w:rPr>
          <w:rFonts w:ascii="Georgia" w:hAnsi="Georgia"/>
          <w:sz w:val="22"/>
          <w:szCs w:val="22"/>
        </w:rPr>
      </w:pPr>
      <w:r w:rsidRPr="00487BF0">
        <w:rPr>
          <w:rFonts w:ascii="Georgia" w:hAnsi="Georgia"/>
          <w:sz w:val="22"/>
          <w:szCs w:val="22"/>
        </w:rPr>
        <w:t>Prévoir une chambre permettant une circulation aisée ;</w:t>
      </w:r>
    </w:p>
    <w:p w:rsidR="00F67016" w:rsidRPr="000546F5" w:rsidRDefault="00F67016" w:rsidP="00F67016">
      <w:pPr>
        <w:pStyle w:val="NormalWeb"/>
        <w:numPr>
          <w:ilvl w:val="0"/>
          <w:numId w:val="6"/>
        </w:numPr>
        <w:jc w:val="both"/>
        <w:rPr>
          <w:rFonts w:ascii="Georgia" w:hAnsi="Georgia"/>
          <w:sz w:val="22"/>
          <w:szCs w:val="22"/>
        </w:rPr>
      </w:pPr>
      <w:r w:rsidRPr="000546F5">
        <w:rPr>
          <w:rFonts w:ascii="Georgia" w:hAnsi="Georgia"/>
          <w:sz w:val="22"/>
          <w:szCs w:val="22"/>
        </w:rPr>
        <w:t>Prévoir un équipement et un agencement favorisant l’ergonomie</w:t>
      </w:r>
      <w:r w:rsidR="00215228">
        <w:rPr>
          <w:rFonts w:ascii="Georgia" w:hAnsi="Georgia"/>
          <w:sz w:val="22"/>
          <w:szCs w:val="22"/>
        </w:rPr>
        <w:t> ;</w:t>
      </w:r>
      <w:bookmarkStart w:id="0" w:name="_GoBack"/>
      <w:bookmarkEnd w:id="0"/>
    </w:p>
    <w:p w:rsidR="008B7F86" w:rsidRPr="00487BF0" w:rsidRDefault="008B7F86" w:rsidP="00A50393">
      <w:pPr>
        <w:pStyle w:val="Sansinterligne"/>
        <w:numPr>
          <w:ilvl w:val="0"/>
          <w:numId w:val="6"/>
        </w:numPr>
        <w:jc w:val="both"/>
        <w:rPr>
          <w:rFonts w:ascii="Georgia" w:hAnsi="Georgia"/>
        </w:rPr>
      </w:pPr>
      <w:r w:rsidRPr="00487BF0">
        <w:rPr>
          <w:rFonts w:ascii="Georgia" w:hAnsi="Georgia"/>
        </w:rPr>
        <w:t>Maximiser l’éclairage natu</w:t>
      </w:r>
      <w:r w:rsidR="007A28DE">
        <w:rPr>
          <w:rFonts w:ascii="Georgia" w:hAnsi="Georgia"/>
        </w:rPr>
        <w:t xml:space="preserve">rel </w:t>
      </w:r>
      <w:r w:rsidRPr="00487BF0">
        <w:rPr>
          <w:rFonts w:ascii="Georgia" w:hAnsi="Georgia"/>
        </w:rPr>
        <w:t>avec des ouvertures permettant une bonne préhension et manipulation</w:t>
      </w:r>
      <w:r w:rsidR="0040238B" w:rsidRPr="00487BF0">
        <w:rPr>
          <w:rFonts w:ascii="Georgia" w:hAnsi="Georgia"/>
        </w:rPr>
        <w:t>. C</w:t>
      </w:r>
      <w:r w:rsidRPr="00487BF0">
        <w:rPr>
          <w:rFonts w:ascii="Georgia" w:hAnsi="Georgia"/>
        </w:rPr>
        <w:t>es ouvertures devront  comporter des volets roulants automatisés.</w:t>
      </w:r>
    </w:p>
    <w:p w:rsidR="008B7F86" w:rsidRPr="00487BF0" w:rsidRDefault="00DB6991" w:rsidP="00A50393">
      <w:pPr>
        <w:pStyle w:val="Sansinterligne"/>
        <w:numPr>
          <w:ilvl w:val="0"/>
          <w:numId w:val="6"/>
        </w:numPr>
        <w:jc w:val="both"/>
        <w:rPr>
          <w:rFonts w:ascii="Georgia" w:hAnsi="Georgia"/>
        </w:rPr>
      </w:pPr>
      <w:r w:rsidRPr="00487BF0">
        <w:rPr>
          <w:rFonts w:ascii="Georgia" w:hAnsi="Georgia"/>
        </w:rPr>
        <w:t>Prévoir un</w:t>
      </w:r>
      <w:r w:rsidR="008B7F86" w:rsidRPr="00487BF0">
        <w:rPr>
          <w:rFonts w:ascii="Georgia" w:hAnsi="Georgia"/>
        </w:rPr>
        <w:t xml:space="preserve"> balcon </w:t>
      </w:r>
      <w:r w:rsidRPr="00487BF0">
        <w:rPr>
          <w:rFonts w:ascii="Georgia" w:hAnsi="Georgia"/>
        </w:rPr>
        <w:t>sécurisé</w:t>
      </w:r>
      <w:r w:rsidR="00077AC9" w:rsidRPr="00487BF0">
        <w:rPr>
          <w:rFonts w:ascii="Georgia" w:hAnsi="Georgia"/>
        </w:rPr>
        <w:t xml:space="preserve"> </w:t>
      </w:r>
      <w:r w:rsidR="00FE2A83" w:rsidRPr="00487BF0">
        <w:rPr>
          <w:rFonts w:ascii="Georgia" w:hAnsi="Georgia"/>
        </w:rPr>
        <w:t>(absence</w:t>
      </w:r>
      <w:r w:rsidR="00077AC9" w:rsidRPr="00487BF0">
        <w:rPr>
          <w:rFonts w:ascii="Georgia" w:hAnsi="Georgia"/>
        </w:rPr>
        <w:t xml:space="preserve"> de seuil)</w:t>
      </w:r>
      <w:r w:rsidR="00803BD3" w:rsidRPr="00487BF0">
        <w:rPr>
          <w:rFonts w:ascii="Georgia" w:hAnsi="Georgia"/>
        </w:rPr>
        <w:t> ;</w:t>
      </w:r>
    </w:p>
    <w:p w:rsidR="008B7F86" w:rsidRPr="00487BF0" w:rsidRDefault="00DB6991" w:rsidP="00A50393">
      <w:pPr>
        <w:pStyle w:val="Sansinterligne"/>
        <w:numPr>
          <w:ilvl w:val="0"/>
          <w:numId w:val="6"/>
        </w:numPr>
        <w:jc w:val="both"/>
        <w:rPr>
          <w:rFonts w:ascii="Georgia" w:hAnsi="Georgia"/>
        </w:rPr>
      </w:pPr>
      <w:r w:rsidRPr="00487BF0">
        <w:rPr>
          <w:rFonts w:ascii="Georgia" w:hAnsi="Georgia"/>
        </w:rPr>
        <w:t>Garantir un s</w:t>
      </w:r>
      <w:r w:rsidR="008B7F86" w:rsidRPr="00487BF0">
        <w:rPr>
          <w:rFonts w:ascii="Georgia" w:hAnsi="Georgia"/>
        </w:rPr>
        <w:t>ystème de rafraîchissement d’air</w:t>
      </w:r>
      <w:r w:rsidR="00803BD3" w:rsidRPr="00487BF0">
        <w:rPr>
          <w:rFonts w:ascii="Georgia" w:hAnsi="Georgia"/>
        </w:rPr>
        <w:t> ;</w:t>
      </w:r>
    </w:p>
    <w:p w:rsidR="00DB6991" w:rsidRPr="00487BF0" w:rsidRDefault="00DB6991" w:rsidP="00A50393">
      <w:pPr>
        <w:pStyle w:val="Sansinterligne"/>
        <w:numPr>
          <w:ilvl w:val="0"/>
          <w:numId w:val="6"/>
        </w:numPr>
        <w:jc w:val="both"/>
        <w:rPr>
          <w:rFonts w:ascii="Georgia" w:hAnsi="Georgia"/>
        </w:rPr>
      </w:pPr>
      <w:r w:rsidRPr="00487BF0">
        <w:rPr>
          <w:rFonts w:ascii="Georgia" w:hAnsi="Georgia"/>
        </w:rPr>
        <w:t>Intégrer un</w:t>
      </w:r>
      <w:r w:rsidR="008B7F86" w:rsidRPr="00487BF0">
        <w:rPr>
          <w:rFonts w:ascii="Georgia" w:hAnsi="Georgia"/>
        </w:rPr>
        <w:t xml:space="preserve"> éclairage favorisant le confort visuel</w:t>
      </w:r>
      <w:r w:rsidR="00803BD3" w:rsidRPr="00487BF0">
        <w:rPr>
          <w:rFonts w:ascii="Georgia" w:hAnsi="Georgia"/>
        </w:rPr>
        <w:t> ;</w:t>
      </w:r>
    </w:p>
    <w:p w:rsidR="00DB6991" w:rsidRPr="00487BF0" w:rsidRDefault="00DB6991" w:rsidP="00A50393">
      <w:pPr>
        <w:pStyle w:val="Sansinterligne"/>
        <w:numPr>
          <w:ilvl w:val="0"/>
          <w:numId w:val="6"/>
        </w:numPr>
        <w:jc w:val="both"/>
        <w:rPr>
          <w:rFonts w:ascii="Georgia" w:hAnsi="Georgia"/>
        </w:rPr>
      </w:pPr>
      <w:r w:rsidRPr="00487BF0">
        <w:rPr>
          <w:rFonts w:ascii="Georgia" w:hAnsi="Georgia"/>
        </w:rPr>
        <w:t>Installer d</w:t>
      </w:r>
      <w:r w:rsidR="008B7F86" w:rsidRPr="00487BF0">
        <w:rPr>
          <w:rFonts w:ascii="Georgia" w:hAnsi="Georgia"/>
        </w:rPr>
        <w:t>es portes garantissant l’accès aux personnes à mobilité réduite</w:t>
      </w:r>
      <w:r w:rsidRPr="00487BF0">
        <w:rPr>
          <w:rFonts w:ascii="Georgia" w:hAnsi="Georgia"/>
        </w:rPr>
        <w:t xml:space="preserve"> ainsi que des seuils de porte, surbaissés ou plats</w:t>
      </w:r>
      <w:r w:rsidR="00803BD3" w:rsidRPr="00487BF0">
        <w:rPr>
          <w:rFonts w:ascii="Georgia" w:hAnsi="Georgia"/>
        </w:rPr>
        <w:t> ;</w:t>
      </w:r>
    </w:p>
    <w:p w:rsidR="00AB2ABD" w:rsidRPr="007A28DE" w:rsidRDefault="00C15CC8" w:rsidP="007A28DE">
      <w:pPr>
        <w:pStyle w:val="Sansinterligne"/>
        <w:numPr>
          <w:ilvl w:val="0"/>
          <w:numId w:val="6"/>
        </w:numPr>
        <w:jc w:val="both"/>
        <w:rPr>
          <w:rFonts w:ascii="Georgia" w:hAnsi="Georgia"/>
        </w:rPr>
      </w:pPr>
      <w:r w:rsidRPr="007A28DE">
        <w:rPr>
          <w:rFonts w:ascii="Georgia" w:hAnsi="Georgia"/>
        </w:rPr>
        <w:t>Etre pourvu</w:t>
      </w:r>
      <w:r w:rsidR="005C165C" w:rsidRPr="007A28DE">
        <w:rPr>
          <w:rFonts w:ascii="Georgia" w:hAnsi="Georgia"/>
        </w:rPr>
        <w:t>s</w:t>
      </w:r>
      <w:r w:rsidRPr="007A28DE">
        <w:rPr>
          <w:rFonts w:ascii="Georgia" w:hAnsi="Georgia"/>
        </w:rPr>
        <w:t xml:space="preserve"> d'une installation d'alimentation en eau potable et d'une installation d'évacuation des eaux usées ne permettant aucun refoulement des odeurs ;</w:t>
      </w:r>
    </w:p>
    <w:p w:rsidR="00B7446A" w:rsidRPr="00487BF0" w:rsidRDefault="00B7446A" w:rsidP="00A50393">
      <w:pPr>
        <w:pStyle w:val="Sansinterligne"/>
        <w:numPr>
          <w:ilvl w:val="0"/>
          <w:numId w:val="6"/>
        </w:numPr>
        <w:jc w:val="both"/>
        <w:rPr>
          <w:rFonts w:ascii="Georgia" w:hAnsi="Georgia"/>
        </w:rPr>
      </w:pPr>
      <w:r w:rsidRPr="00487BF0">
        <w:rPr>
          <w:rFonts w:ascii="Georgia" w:hAnsi="Georgia"/>
        </w:rPr>
        <w:t>Prévoir un emplacement fonct</w:t>
      </w:r>
      <w:r w:rsidR="0040238B" w:rsidRPr="00487BF0">
        <w:rPr>
          <w:rFonts w:ascii="Georgia" w:hAnsi="Georgia"/>
        </w:rPr>
        <w:t xml:space="preserve">ionnel pour l’installation d’un </w:t>
      </w:r>
      <w:r w:rsidRPr="00487BF0">
        <w:rPr>
          <w:rFonts w:ascii="Georgia" w:hAnsi="Georgia"/>
        </w:rPr>
        <w:t>lave-linge (eau</w:t>
      </w:r>
      <w:r w:rsidR="00251F21" w:rsidRPr="00487BF0">
        <w:rPr>
          <w:rFonts w:ascii="Georgia" w:hAnsi="Georgia"/>
        </w:rPr>
        <w:t>,</w:t>
      </w:r>
      <w:r w:rsidRPr="00487BF0">
        <w:rPr>
          <w:rFonts w:ascii="Georgia" w:hAnsi="Georgia"/>
        </w:rPr>
        <w:t xml:space="preserve"> évacuation</w:t>
      </w:r>
      <w:r w:rsidR="00251F21" w:rsidRPr="00487BF0">
        <w:rPr>
          <w:rFonts w:ascii="Georgia" w:hAnsi="Georgia"/>
        </w:rPr>
        <w:t>,</w:t>
      </w:r>
      <w:r w:rsidRPr="00487BF0">
        <w:rPr>
          <w:rFonts w:ascii="Georgia" w:hAnsi="Georgia"/>
        </w:rPr>
        <w:t xml:space="preserve"> électricité)</w:t>
      </w:r>
      <w:r w:rsidR="00803BD3" w:rsidRPr="00487BF0">
        <w:rPr>
          <w:rFonts w:ascii="Georgia" w:hAnsi="Georgia"/>
        </w:rPr>
        <w:t> ;</w:t>
      </w:r>
    </w:p>
    <w:p w:rsidR="00B7446A" w:rsidRPr="00487BF0" w:rsidRDefault="00B7446A" w:rsidP="00A50393">
      <w:pPr>
        <w:pStyle w:val="Sansinterligne"/>
        <w:numPr>
          <w:ilvl w:val="0"/>
          <w:numId w:val="5"/>
        </w:numPr>
        <w:jc w:val="both"/>
        <w:rPr>
          <w:rFonts w:ascii="Georgia" w:hAnsi="Georgia"/>
        </w:rPr>
      </w:pPr>
      <w:r w:rsidRPr="00487BF0">
        <w:rPr>
          <w:rFonts w:ascii="Georgia" w:hAnsi="Georgia"/>
        </w:rPr>
        <w:t xml:space="preserve">Installer un dispositif de chauffage visant à une </w:t>
      </w:r>
      <w:r w:rsidR="0040238B" w:rsidRPr="00487BF0">
        <w:rPr>
          <w:rFonts w:ascii="Georgia" w:hAnsi="Georgia"/>
        </w:rPr>
        <w:t xml:space="preserve">faible </w:t>
      </w:r>
      <w:r w:rsidRPr="00487BF0">
        <w:rPr>
          <w:rFonts w:ascii="Georgia" w:hAnsi="Georgia"/>
        </w:rPr>
        <w:t>consommation</w:t>
      </w:r>
      <w:r w:rsidR="0040238B" w:rsidRPr="00487BF0">
        <w:rPr>
          <w:rFonts w:ascii="Georgia" w:hAnsi="Georgia"/>
        </w:rPr>
        <w:t xml:space="preserve"> </w:t>
      </w:r>
      <w:r w:rsidRPr="00487BF0">
        <w:rPr>
          <w:rFonts w:ascii="Georgia" w:hAnsi="Georgia"/>
        </w:rPr>
        <w:t>en énergie</w:t>
      </w:r>
      <w:r w:rsidR="00DB6991" w:rsidRPr="00487BF0">
        <w:rPr>
          <w:rFonts w:ascii="Georgia" w:hAnsi="Georgia"/>
        </w:rPr>
        <w:t>.</w:t>
      </w:r>
      <w:r w:rsidR="00F50EF8" w:rsidRPr="00487BF0">
        <w:rPr>
          <w:rFonts w:ascii="Georgia" w:hAnsi="Georgia"/>
        </w:rPr>
        <w:t xml:space="preserve"> </w:t>
      </w:r>
      <w:r w:rsidRPr="00487BF0">
        <w:rPr>
          <w:rFonts w:ascii="Georgia" w:hAnsi="Georgia"/>
        </w:rPr>
        <w:t>Le traitement de la lumière naturelle devra permettre d’éviter l’éblouissement et la surchauffe du bâtiment</w:t>
      </w:r>
      <w:r w:rsidR="00803BD3" w:rsidRPr="00487BF0">
        <w:rPr>
          <w:rFonts w:ascii="Georgia" w:hAnsi="Georgia"/>
        </w:rPr>
        <w:t> ;</w:t>
      </w:r>
    </w:p>
    <w:p w:rsidR="00B7446A" w:rsidRPr="00487BF0" w:rsidRDefault="00B7446A" w:rsidP="00A50393">
      <w:pPr>
        <w:pStyle w:val="NormalWeb"/>
        <w:numPr>
          <w:ilvl w:val="0"/>
          <w:numId w:val="5"/>
        </w:numPr>
        <w:jc w:val="both"/>
        <w:rPr>
          <w:rFonts w:ascii="Georgia" w:hAnsi="Georgia"/>
          <w:sz w:val="22"/>
          <w:szCs w:val="22"/>
        </w:rPr>
      </w:pPr>
      <w:r w:rsidRPr="00487BF0">
        <w:rPr>
          <w:rFonts w:ascii="Georgia" w:hAnsi="Georgia"/>
          <w:sz w:val="22"/>
          <w:szCs w:val="22"/>
        </w:rPr>
        <w:t>Aménager des sols uniformes</w:t>
      </w:r>
      <w:r w:rsidR="008B7F86" w:rsidRPr="00487BF0">
        <w:rPr>
          <w:rFonts w:ascii="Georgia" w:hAnsi="Georgia"/>
          <w:sz w:val="22"/>
          <w:szCs w:val="22"/>
        </w:rPr>
        <w:t xml:space="preserve"> favorisant la prévention des chutes</w:t>
      </w:r>
      <w:r w:rsidR="00DB6991" w:rsidRPr="00487BF0">
        <w:rPr>
          <w:rFonts w:ascii="Georgia" w:hAnsi="Georgia"/>
          <w:sz w:val="22"/>
          <w:szCs w:val="22"/>
        </w:rPr>
        <w:t xml:space="preserve"> </w:t>
      </w:r>
      <w:r w:rsidR="00E012D4" w:rsidRPr="00487BF0">
        <w:rPr>
          <w:rFonts w:ascii="Georgia" w:hAnsi="Georgia"/>
          <w:sz w:val="22"/>
          <w:szCs w:val="22"/>
        </w:rPr>
        <w:t>(non</w:t>
      </w:r>
      <w:r w:rsidR="00DB6991" w:rsidRPr="00487BF0">
        <w:rPr>
          <w:rFonts w:ascii="Georgia" w:hAnsi="Georgia"/>
          <w:sz w:val="22"/>
          <w:szCs w:val="22"/>
        </w:rPr>
        <w:t xml:space="preserve"> meubles, non glissants)</w:t>
      </w:r>
      <w:r w:rsidR="00803BD3" w:rsidRPr="00487BF0">
        <w:rPr>
          <w:rFonts w:ascii="Georgia" w:hAnsi="Georgia"/>
          <w:sz w:val="22"/>
          <w:szCs w:val="22"/>
        </w:rPr>
        <w:t> ;</w:t>
      </w:r>
    </w:p>
    <w:p w:rsidR="008B7F86" w:rsidRPr="00487BF0" w:rsidRDefault="00DB6991" w:rsidP="00A50393">
      <w:pPr>
        <w:pStyle w:val="NormalWeb"/>
        <w:numPr>
          <w:ilvl w:val="0"/>
          <w:numId w:val="5"/>
        </w:numPr>
        <w:jc w:val="both"/>
        <w:rPr>
          <w:rFonts w:ascii="Georgia" w:hAnsi="Georgia"/>
          <w:sz w:val="22"/>
          <w:szCs w:val="22"/>
        </w:rPr>
      </w:pPr>
      <w:r w:rsidRPr="00487BF0">
        <w:rPr>
          <w:rFonts w:ascii="Georgia" w:hAnsi="Georgia"/>
          <w:sz w:val="22"/>
          <w:szCs w:val="22"/>
        </w:rPr>
        <w:t>Installer des</w:t>
      </w:r>
      <w:r w:rsidR="008B7F86" w:rsidRPr="00487BF0">
        <w:rPr>
          <w:rFonts w:ascii="Georgia" w:hAnsi="Georgia"/>
          <w:sz w:val="22"/>
          <w:szCs w:val="22"/>
        </w:rPr>
        <w:t xml:space="preserve"> prises électriques et des </w:t>
      </w:r>
      <w:r w:rsidRPr="00487BF0">
        <w:rPr>
          <w:rFonts w:ascii="Georgia" w:hAnsi="Georgia"/>
          <w:sz w:val="22"/>
          <w:szCs w:val="22"/>
        </w:rPr>
        <w:t>interrupteurs</w:t>
      </w:r>
      <w:r w:rsidR="008B7F86" w:rsidRPr="00487BF0">
        <w:rPr>
          <w:rFonts w:ascii="Georgia" w:hAnsi="Georgia"/>
          <w:sz w:val="22"/>
          <w:szCs w:val="22"/>
        </w:rPr>
        <w:t xml:space="preserve"> facilement accessibles et situés en hauteur</w:t>
      </w:r>
      <w:r w:rsidR="00803BD3" w:rsidRPr="00487BF0">
        <w:rPr>
          <w:rFonts w:ascii="Georgia" w:hAnsi="Georgia"/>
          <w:sz w:val="22"/>
          <w:szCs w:val="22"/>
        </w:rPr>
        <w:t> ;</w:t>
      </w:r>
    </w:p>
    <w:p w:rsidR="008B7F86" w:rsidRPr="00487BF0" w:rsidRDefault="00DB6991" w:rsidP="00A50393">
      <w:pPr>
        <w:pStyle w:val="NormalWeb"/>
        <w:numPr>
          <w:ilvl w:val="0"/>
          <w:numId w:val="5"/>
        </w:numPr>
        <w:jc w:val="both"/>
        <w:rPr>
          <w:rFonts w:ascii="Georgia" w:hAnsi="Georgia"/>
          <w:sz w:val="22"/>
          <w:szCs w:val="22"/>
        </w:rPr>
      </w:pPr>
      <w:r w:rsidRPr="00487BF0">
        <w:rPr>
          <w:rFonts w:ascii="Georgia" w:hAnsi="Georgia"/>
          <w:sz w:val="22"/>
          <w:szCs w:val="22"/>
        </w:rPr>
        <w:lastRenderedPageBreak/>
        <w:t>Intégrer des équipements permettant la mise en place de nouvelles technologie</w:t>
      </w:r>
      <w:r w:rsidR="00803BD3" w:rsidRPr="00487BF0">
        <w:rPr>
          <w:rFonts w:ascii="Georgia" w:hAnsi="Georgia"/>
          <w:sz w:val="22"/>
          <w:szCs w:val="22"/>
        </w:rPr>
        <w:t>s</w:t>
      </w:r>
      <w:r w:rsidRPr="00487BF0">
        <w:rPr>
          <w:rFonts w:ascii="Georgia" w:hAnsi="Georgia"/>
          <w:sz w:val="22"/>
          <w:szCs w:val="22"/>
        </w:rPr>
        <w:t xml:space="preserve"> de l’information et de la communication (prise TV et téléphonique)</w:t>
      </w:r>
      <w:r w:rsidR="00803BD3" w:rsidRPr="00487BF0">
        <w:rPr>
          <w:rFonts w:ascii="Georgia" w:hAnsi="Georgia"/>
          <w:sz w:val="22"/>
          <w:szCs w:val="22"/>
        </w:rPr>
        <w:t> ;</w:t>
      </w:r>
    </w:p>
    <w:p w:rsidR="00A87075" w:rsidRPr="00487BF0" w:rsidRDefault="00811554" w:rsidP="00A50393">
      <w:pPr>
        <w:pStyle w:val="NormalWeb"/>
        <w:numPr>
          <w:ilvl w:val="0"/>
          <w:numId w:val="5"/>
        </w:numPr>
        <w:jc w:val="both"/>
        <w:rPr>
          <w:rFonts w:ascii="Georgia" w:hAnsi="Georgia"/>
          <w:sz w:val="22"/>
          <w:szCs w:val="22"/>
        </w:rPr>
      </w:pPr>
      <w:r w:rsidRPr="00487BF0">
        <w:rPr>
          <w:rFonts w:ascii="Georgia" w:hAnsi="Georgia"/>
          <w:sz w:val="22"/>
          <w:szCs w:val="22"/>
        </w:rPr>
        <w:t xml:space="preserve">Mettre en place </w:t>
      </w:r>
      <w:r w:rsidR="00DB6991" w:rsidRPr="00487BF0">
        <w:rPr>
          <w:rFonts w:ascii="Georgia" w:hAnsi="Georgia"/>
          <w:sz w:val="22"/>
          <w:szCs w:val="22"/>
        </w:rPr>
        <w:t xml:space="preserve"> un système d’appel d’urgence, </w:t>
      </w:r>
      <w:r w:rsidR="00251F21" w:rsidRPr="00487BF0">
        <w:rPr>
          <w:rFonts w:ascii="Georgia" w:hAnsi="Georgia"/>
          <w:sz w:val="22"/>
          <w:szCs w:val="22"/>
        </w:rPr>
        <w:t>d</w:t>
      </w:r>
      <w:r w:rsidR="00DB6991" w:rsidRPr="00487BF0">
        <w:rPr>
          <w:rFonts w:ascii="Georgia" w:hAnsi="Georgia"/>
          <w:sz w:val="22"/>
          <w:szCs w:val="22"/>
        </w:rPr>
        <w:t>es mutualisations seront recherchées avec</w:t>
      </w:r>
      <w:r w:rsidRPr="00487BF0">
        <w:rPr>
          <w:rFonts w:ascii="Georgia" w:hAnsi="Georgia"/>
          <w:sz w:val="22"/>
          <w:szCs w:val="22"/>
        </w:rPr>
        <w:t xml:space="preserve"> les structures existantes</w:t>
      </w:r>
      <w:r w:rsidR="0058681D">
        <w:rPr>
          <w:rFonts w:ascii="Georgia" w:hAnsi="Georgia"/>
          <w:sz w:val="22"/>
          <w:szCs w:val="22"/>
        </w:rPr>
        <w:t> ;</w:t>
      </w:r>
    </w:p>
    <w:p w:rsidR="00811554" w:rsidRPr="00487BF0" w:rsidRDefault="00A87075" w:rsidP="00A50393">
      <w:pPr>
        <w:pStyle w:val="NormalWeb"/>
        <w:numPr>
          <w:ilvl w:val="0"/>
          <w:numId w:val="5"/>
        </w:numPr>
        <w:jc w:val="both"/>
        <w:rPr>
          <w:rFonts w:ascii="Georgia" w:hAnsi="Georgia"/>
          <w:sz w:val="22"/>
          <w:szCs w:val="22"/>
        </w:rPr>
      </w:pPr>
      <w:r w:rsidRPr="00487BF0">
        <w:rPr>
          <w:rFonts w:ascii="Georgia" w:hAnsi="Georgia"/>
          <w:sz w:val="22"/>
          <w:szCs w:val="22"/>
        </w:rPr>
        <w:t>Prévoir pour les immeubles collectifs un  local clos et ventilé pour le dépôt des ordures ménagères avant leur enlèvement</w:t>
      </w:r>
      <w:r w:rsidR="00811554" w:rsidRPr="00487BF0">
        <w:rPr>
          <w:rFonts w:ascii="Georgia" w:hAnsi="Georgia"/>
          <w:sz w:val="22"/>
          <w:szCs w:val="22"/>
        </w:rPr>
        <w:t>.</w:t>
      </w:r>
    </w:p>
    <w:p w:rsidR="00DB6991" w:rsidRPr="00487BF0" w:rsidRDefault="00D83CF1" w:rsidP="00A87075">
      <w:pPr>
        <w:pStyle w:val="Sansinterligne"/>
        <w:jc w:val="both"/>
        <w:rPr>
          <w:rFonts w:ascii="Georgia" w:hAnsi="Georgia"/>
        </w:rPr>
      </w:pPr>
      <w:r w:rsidRPr="00487BF0">
        <w:rPr>
          <w:rFonts w:ascii="Georgia" w:hAnsi="Georgia"/>
        </w:rPr>
        <w:t>Les personnes accueillies pourront aménager avec leurs propres meubles</w:t>
      </w:r>
      <w:r w:rsidR="000861C6" w:rsidRPr="00487BF0">
        <w:rPr>
          <w:rFonts w:ascii="Georgia" w:hAnsi="Georgia"/>
        </w:rPr>
        <w:t>.</w:t>
      </w:r>
    </w:p>
    <w:p w:rsidR="00E0053C" w:rsidRDefault="00E0053C" w:rsidP="00A87075">
      <w:pPr>
        <w:pStyle w:val="Sansinterligne"/>
        <w:jc w:val="both"/>
        <w:rPr>
          <w:rFonts w:ascii="Georgia" w:hAnsi="Georgia"/>
        </w:rPr>
      </w:pPr>
    </w:p>
    <w:p w:rsidR="00A43C86" w:rsidRPr="00487BF0" w:rsidRDefault="00A43C86" w:rsidP="00A87075">
      <w:pPr>
        <w:pStyle w:val="Sansinterligne"/>
        <w:jc w:val="both"/>
        <w:rPr>
          <w:rFonts w:ascii="Georgia" w:hAnsi="Georgia"/>
        </w:rPr>
      </w:pPr>
    </w:p>
    <w:p w:rsidR="00BC1E41" w:rsidRPr="00487BF0" w:rsidRDefault="00BC1E41" w:rsidP="00BC1E41">
      <w:pPr>
        <w:pStyle w:val="Paragraphedeliste"/>
        <w:ind w:left="0"/>
        <w:jc w:val="both"/>
        <w:rPr>
          <w:rFonts w:ascii="Georgia" w:hAnsi="Georgia"/>
          <w:b/>
          <w:u w:val="single"/>
        </w:rPr>
      </w:pPr>
      <w:r w:rsidRPr="00487BF0">
        <w:rPr>
          <w:rFonts w:ascii="Georgia" w:hAnsi="Georgia"/>
          <w:b/>
          <w:u w:val="single"/>
        </w:rPr>
        <w:t>5</w:t>
      </w:r>
      <w:r w:rsidR="00A74BD8" w:rsidRPr="00487BF0">
        <w:rPr>
          <w:rFonts w:ascii="Georgia" w:hAnsi="Georgia"/>
          <w:b/>
          <w:u w:val="single"/>
        </w:rPr>
        <w:t>-3</w:t>
      </w:r>
      <w:r w:rsidR="00B046D2" w:rsidRPr="00487BF0">
        <w:rPr>
          <w:rFonts w:ascii="Georgia" w:hAnsi="Georgia"/>
          <w:b/>
          <w:u w:val="single"/>
        </w:rPr>
        <w:t xml:space="preserve"> Descriptif des aménagements</w:t>
      </w:r>
      <w:r w:rsidR="001338FA" w:rsidRPr="00487BF0">
        <w:rPr>
          <w:rFonts w:ascii="Georgia" w:hAnsi="Georgia"/>
          <w:b/>
          <w:u w:val="single"/>
        </w:rPr>
        <w:t xml:space="preserve">, </w:t>
      </w:r>
      <w:r w:rsidR="00B046D2" w:rsidRPr="00487BF0">
        <w:rPr>
          <w:rFonts w:ascii="Georgia" w:hAnsi="Georgia"/>
          <w:b/>
          <w:u w:val="single"/>
        </w:rPr>
        <w:t>s</w:t>
      </w:r>
      <w:r w:rsidRPr="00487BF0">
        <w:rPr>
          <w:rFonts w:ascii="Georgia" w:hAnsi="Georgia"/>
          <w:b/>
          <w:u w:val="single"/>
        </w:rPr>
        <w:t>ervices et prestations, concernant les espaces collectifs</w:t>
      </w:r>
    </w:p>
    <w:p w:rsidR="00BA4809" w:rsidRPr="00487BF0" w:rsidRDefault="003D5C84" w:rsidP="00285477">
      <w:pPr>
        <w:pStyle w:val="Sansinterligne"/>
        <w:jc w:val="both"/>
        <w:rPr>
          <w:rFonts w:ascii="Georgia" w:hAnsi="Georgia"/>
        </w:rPr>
      </w:pPr>
      <w:r w:rsidRPr="00487BF0">
        <w:rPr>
          <w:rFonts w:ascii="Georgia" w:hAnsi="Georgia"/>
        </w:rPr>
        <w:t>L</w:t>
      </w:r>
      <w:r w:rsidR="007751BE" w:rsidRPr="00487BF0">
        <w:rPr>
          <w:rFonts w:ascii="Georgia" w:hAnsi="Georgia"/>
        </w:rPr>
        <w:t>’ensemble des parties communes</w:t>
      </w:r>
      <w:r w:rsidR="00663FF9">
        <w:rPr>
          <w:rFonts w:ascii="Georgia" w:hAnsi="Georgia"/>
        </w:rPr>
        <w:t xml:space="preserve">, </w:t>
      </w:r>
      <w:r w:rsidR="006B0D38" w:rsidRPr="00487BF0">
        <w:rPr>
          <w:rFonts w:ascii="Georgia" w:hAnsi="Georgia"/>
        </w:rPr>
        <w:t>accessi</w:t>
      </w:r>
      <w:r w:rsidR="00663FF9">
        <w:rPr>
          <w:rFonts w:ascii="Georgia" w:hAnsi="Georgia"/>
        </w:rPr>
        <w:t>ble</w:t>
      </w:r>
      <w:r w:rsidR="00285477">
        <w:rPr>
          <w:rFonts w:ascii="Georgia" w:hAnsi="Georgia"/>
        </w:rPr>
        <w:t xml:space="preserve"> aux résidents, sera adapté</w:t>
      </w:r>
      <w:r w:rsidR="007751BE" w:rsidRPr="00487BF0">
        <w:rPr>
          <w:rFonts w:ascii="Georgia" w:hAnsi="Georgia"/>
        </w:rPr>
        <w:t xml:space="preserve"> aux personnes âgées valides et à mobilité réduite (</w:t>
      </w:r>
      <w:r w:rsidR="00F67016">
        <w:rPr>
          <w:rFonts w:ascii="Georgia" w:hAnsi="Georgia"/>
        </w:rPr>
        <w:t>aides techniques, domotique, conception ergonomique…</w:t>
      </w:r>
      <w:r w:rsidR="007751BE" w:rsidRPr="00487BF0">
        <w:rPr>
          <w:rFonts w:ascii="Georgia" w:hAnsi="Georgia"/>
        </w:rPr>
        <w:t xml:space="preserve">), </w:t>
      </w:r>
      <w:r w:rsidR="006B0D38" w:rsidRPr="00487BF0">
        <w:rPr>
          <w:rFonts w:ascii="Georgia" w:hAnsi="Georgia"/>
        </w:rPr>
        <w:t>les locaux seront entretenus et nettoyé</w:t>
      </w:r>
      <w:r w:rsidR="007751BE" w:rsidRPr="00487BF0">
        <w:rPr>
          <w:rFonts w:ascii="Georgia" w:hAnsi="Georgia"/>
        </w:rPr>
        <w:t xml:space="preserve">s par l’exploitant dans le cadre de la </w:t>
      </w:r>
      <w:r w:rsidR="003B349A" w:rsidRPr="00487BF0">
        <w:rPr>
          <w:rFonts w:ascii="Georgia" w:hAnsi="Georgia"/>
        </w:rPr>
        <w:t>redevance</w:t>
      </w:r>
      <w:r w:rsidRPr="00487BF0">
        <w:rPr>
          <w:rFonts w:ascii="Georgia" w:hAnsi="Georgia"/>
        </w:rPr>
        <w:t>.</w:t>
      </w:r>
      <w:r w:rsidR="006B0D38" w:rsidRPr="00487BF0">
        <w:rPr>
          <w:rFonts w:ascii="Georgia" w:hAnsi="Georgia"/>
        </w:rPr>
        <w:t xml:space="preserve"> Ils</w:t>
      </w:r>
      <w:r w:rsidRPr="00487BF0">
        <w:rPr>
          <w:rFonts w:ascii="Georgia" w:hAnsi="Georgia"/>
        </w:rPr>
        <w:t xml:space="preserve"> constituent un lieu d’accueil identifié, accessible sécurisé et convivial</w:t>
      </w:r>
      <w:r w:rsidR="00925AB6" w:rsidRPr="00487BF0">
        <w:rPr>
          <w:rFonts w:ascii="Georgia" w:hAnsi="Georgia"/>
        </w:rPr>
        <w:t>,</w:t>
      </w:r>
      <w:r w:rsidR="009F650A" w:rsidRPr="00487BF0">
        <w:rPr>
          <w:rFonts w:ascii="Georgia" w:hAnsi="Georgia"/>
        </w:rPr>
        <w:t xml:space="preserve"> à décrire dans le </w:t>
      </w:r>
      <w:r w:rsidR="00D22F3A" w:rsidRPr="00487BF0">
        <w:rPr>
          <w:rFonts w:ascii="Georgia" w:hAnsi="Georgia"/>
        </w:rPr>
        <w:t>projet :</w:t>
      </w:r>
    </w:p>
    <w:p w:rsidR="003D5C84" w:rsidRPr="00487BF0" w:rsidRDefault="007F0B7A" w:rsidP="007A28DE">
      <w:pPr>
        <w:pStyle w:val="Sansinterligne"/>
        <w:numPr>
          <w:ilvl w:val="0"/>
          <w:numId w:val="30"/>
        </w:numPr>
        <w:jc w:val="both"/>
        <w:rPr>
          <w:rFonts w:ascii="Georgia" w:hAnsi="Georgia"/>
        </w:rPr>
      </w:pPr>
      <w:r w:rsidRPr="00487BF0">
        <w:rPr>
          <w:rFonts w:ascii="Georgia" w:hAnsi="Georgia"/>
        </w:rPr>
        <w:t>L</w:t>
      </w:r>
      <w:r w:rsidR="00BA4809" w:rsidRPr="00487BF0">
        <w:rPr>
          <w:rFonts w:ascii="Georgia" w:hAnsi="Georgia"/>
        </w:rPr>
        <w:t>es pa</w:t>
      </w:r>
      <w:r w:rsidR="003D5C84" w:rsidRPr="00487BF0">
        <w:rPr>
          <w:rFonts w:ascii="Georgia" w:hAnsi="Georgia"/>
        </w:rPr>
        <w:t>rties communes disposeront à minima</w:t>
      </w:r>
      <w:r w:rsidR="00BA4809" w:rsidRPr="00487BF0">
        <w:rPr>
          <w:rFonts w:ascii="Georgia" w:hAnsi="Georgia"/>
        </w:rPr>
        <w:t xml:space="preserve"> </w:t>
      </w:r>
      <w:r w:rsidR="00DF344D" w:rsidRPr="00487BF0">
        <w:rPr>
          <w:rFonts w:ascii="Georgia" w:hAnsi="Georgia"/>
        </w:rPr>
        <w:t>d’une</w:t>
      </w:r>
      <w:r w:rsidR="00BA4809" w:rsidRPr="00487BF0">
        <w:rPr>
          <w:rFonts w:ascii="Georgia" w:hAnsi="Georgia"/>
        </w:rPr>
        <w:t xml:space="preserve"> salle climatisée. Le dispositif permettra </w:t>
      </w:r>
      <w:r w:rsidR="003D5C84" w:rsidRPr="00487BF0">
        <w:rPr>
          <w:rFonts w:ascii="Georgia" w:hAnsi="Georgia"/>
        </w:rPr>
        <w:t>d’accueillir tous les résidents</w:t>
      </w:r>
      <w:r w:rsidR="00BA4809" w:rsidRPr="00487BF0">
        <w:rPr>
          <w:rFonts w:ascii="Georgia" w:hAnsi="Georgia"/>
        </w:rPr>
        <w:t xml:space="preserve"> </w:t>
      </w:r>
      <w:r w:rsidR="003D5C84" w:rsidRPr="00487BF0">
        <w:rPr>
          <w:rFonts w:ascii="Georgia" w:hAnsi="Georgia"/>
        </w:rPr>
        <w:t>avec</w:t>
      </w:r>
      <w:r w:rsidR="00BA4809" w:rsidRPr="00487BF0">
        <w:rPr>
          <w:rFonts w:ascii="Georgia" w:hAnsi="Georgia"/>
        </w:rPr>
        <w:t xml:space="preserve"> la mise en place d’un  « plan bleu »</w:t>
      </w:r>
      <w:r w:rsidR="00E56F55">
        <w:rPr>
          <w:rFonts w:ascii="Georgia" w:hAnsi="Georgia"/>
        </w:rPr>
        <w:t> ;</w:t>
      </w:r>
    </w:p>
    <w:p w:rsidR="00077AC9" w:rsidRPr="00487BF0" w:rsidRDefault="003D5C84" w:rsidP="007A28DE">
      <w:pPr>
        <w:pStyle w:val="Sansinterligne"/>
        <w:numPr>
          <w:ilvl w:val="0"/>
          <w:numId w:val="30"/>
        </w:numPr>
        <w:jc w:val="both"/>
        <w:rPr>
          <w:rFonts w:ascii="Georgia" w:hAnsi="Georgia"/>
        </w:rPr>
      </w:pPr>
      <w:r w:rsidRPr="00487BF0">
        <w:rPr>
          <w:rFonts w:ascii="Georgia" w:hAnsi="Georgia"/>
        </w:rPr>
        <w:t xml:space="preserve">Une </w:t>
      </w:r>
      <w:r w:rsidR="007A28DE">
        <w:rPr>
          <w:rFonts w:ascii="Georgia" w:hAnsi="Georgia"/>
        </w:rPr>
        <w:t xml:space="preserve">circulation aisée permettra un </w:t>
      </w:r>
      <w:r w:rsidRPr="00487BF0">
        <w:rPr>
          <w:rFonts w:ascii="Georgia" w:hAnsi="Georgia"/>
        </w:rPr>
        <w:t xml:space="preserve">déplacement en toute sécurité </w:t>
      </w:r>
      <w:r w:rsidR="00077AC9" w:rsidRPr="00487BF0">
        <w:rPr>
          <w:rFonts w:ascii="Georgia" w:hAnsi="Georgia"/>
        </w:rPr>
        <w:t>dans un objectif de prévention des chutes et de prise en compte des handicaps auditifs et visuels</w:t>
      </w:r>
      <w:r w:rsidR="00803BD3" w:rsidRPr="00487BF0">
        <w:rPr>
          <w:rFonts w:ascii="Georgia" w:hAnsi="Georgia"/>
        </w:rPr>
        <w:t> ;</w:t>
      </w:r>
      <w:r w:rsidR="00077AC9" w:rsidRPr="00487BF0">
        <w:rPr>
          <w:rFonts w:ascii="Georgia" w:hAnsi="Georgia"/>
        </w:rPr>
        <w:t xml:space="preserve"> </w:t>
      </w:r>
    </w:p>
    <w:p w:rsidR="00636694" w:rsidRPr="00487BF0" w:rsidRDefault="007A28DE" w:rsidP="007A28DE">
      <w:pPr>
        <w:pStyle w:val="Sansinterligne"/>
        <w:numPr>
          <w:ilvl w:val="0"/>
          <w:numId w:val="30"/>
        </w:numPr>
        <w:jc w:val="both"/>
        <w:rPr>
          <w:rFonts w:ascii="Georgia" w:hAnsi="Georgia"/>
        </w:rPr>
      </w:pPr>
      <w:r>
        <w:rPr>
          <w:rFonts w:ascii="Georgia" w:hAnsi="Georgia"/>
        </w:rPr>
        <w:t xml:space="preserve">Un </w:t>
      </w:r>
      <w:r w:rsidR="003D5C84" w:rsidRPr="00487BF0">
        <w:rPr>
          <w:rFonts w:ascii="Georgia" w:hAnsi="Georgia"/>
        </w:rPr>
        <w:t>ou des</w:t>
      </w:r>
      <w:r w:rsidR="00CE6948" w:rsidRPr="00487BF0">
        <w:rPr>
          <w:rFonts w:ascii="Georgia" w:hAnsi="Georgia"/>
        </w:rPr>
        <w:t xml:space="preserve"> locaux</w:t>
      </w:r>
      <w:r w:rsidR="00DF344D" w:rsidRPr="00487BF0">
        <w:rPr>
          <w:rFonts w:ascii="Georgia" w:hAnsi="Georgia"/>
        </w:rPr>
        <w:t xml:space="preserve"> seront </w:t>
      </w:r>
      <w:r w:rsidR="00CE6948" w:rsidRPr="00487BF0">
        <w:rPr>
          <w:rFonts w:ascii="Georgia" w:hAnsi="Georgia"/>
        </w:rPr>
        <w:t xml:space="preserve">nécessaires </w:t>
      </w:r>
      <w:r w:rsidR="00DF344D" w:rsidRPr="00487BF0">
        <w:rPr>
          <w:rFonts w:ascii="Georgia" w:hAnsi="Georgia"/>
        </w:rPr>
        <w:t xml:space="preserve">pour un </w:t>
      </w:r>
      <w:r w:rsidR="00CE6948" w:rsidRPr="00487BF0">
        <w:rPr>
          <w:rFonts w:ascii="Georgia" w:hAnsi="Georgia"/>
        </w:rPr>
        <w:t xml:space="preserve">bon fonctionnement : réserves pour le rangement du matériel et </w:t>
      </w:r>
      <w:r w:rsidR="00DF344D" w:rsidRPr="00487BF0">
        <w:rPr>
          <w:rFonts w:ascii="Georgia" w:hAnsi="Georgia"/>
        </w:rPr>
        <w:t>l</w:t>
      </w:r>
      <w:r w:rsidR="00CE6948" w:rsidRPr="00487BF0">
        <w:rPr>
          <w:rFonts w:ascii="Georgia" w:hAnsi="Georgia"/>
        </w:rPr>
        <w:t>’entretien des locaux, un bureau</w:t>
      </w:r>
      <w:r w:rsidR="00077AC9" w:rsidRPr="00487BF0">
        <w:rPr>
          <w:rFonts w:ascii="Georgia" w:hAnsi="Georgia"/>
        </w:rPr>
        <w:t xml:space="preserve"> polyvalent pour les différents </w:t>
      </w:r>
      <w:r w:rsidR="00CE6948" w:rsidRPr="00487BF0">
        <w:rPr>
          <w:rFonts w:ascii="Georgia" w:hAnsi="Georgia"/>
        </w:rPr>
        <w:t>intervenants</w:t>
      </w:r>
      <w:r w:rsidR="00803BD3" w:rsidRPr="00487BF0">
        <w:rPr>
          <w:rFonts w:ascii="Georgia" w:hAnsi="Georgia"/>
        </w:rPr>
        <w:t> ;</w:t>
      </w:r>
    </w:p>
    <w:p w:rsidR="007751BE" w:rsidRPr="00487BF0" w:rsidRDefault="007F0B7A" w:rsidP="007A28DE">
      <w:pPr>
        <w:pStyle w:val="Sansinterligne"/>
        <w:numPr>
          <w:ilvl w:val="0"/>
          <w:numId w:val="30"/>
        </w:numPr>
        <w:jc w:val="both"/>
        <w:rPr>
          <w:rFonts w:ascii="Georgia" w:hAnsi="Georgia"/>
        </w:rPr>
      </w:pPr>
      <w:r w:rsidRPr="00487BF0">
        <w:rPr>
          <w:rFonts w:ascii="Georgia" w:hAnsi="Georgia"/>
        </w:rPr>
        <w:t>U</w:t>
      </w:r>
      <w:r w:rsidR="007751BE" w:rsidRPr="00487BF0">
        <w:rPr>
          <w:rFonts w:ascii="Georgia" w:hAnsi="Georgia"/>
        </w:rPr>
        <w:t>n espace permettant la prise de repas en commun (sans que ce</w:t>
      </w:r>
      <w:r w:rsidR="00D22F3A" w:rsidRPr="00487BF0">
        <w:rPr>
          <w:rFonts w:ascii="Georgia" w:hAnsi="Georgia"/>
        </w:rPr>
        <w:t>lui</w:t>
      </w:r>
      <w:r w:rsidR="007751BE" w:rsidRPr="00487BF0">
        <w:rPr>
          <w:rFonts w:ascii="Georgia" w:hAnsi="Georgia"/>
        </w:rPr>
        <w:t>-ci ne fasse forcément l’objet d’une prestation et d’un service réalisés par les professionnels)</w:t>
      </w:r>
      <w:r w:rsidRPr="00487BF0">
        <w:rPr>
          <w:rFonts w:ascii="Georgia" w:hAnsi="Georgia"/>
        </w:rPr>
        <w:t> ;</w:t>
      </w:r>
    </w:p>
    <w:p w:rsidR="003D5C84" w:rsidRPr="00487BF0" w:rsidRDefault="003D5C84" w:rsidP="007A28DE">
      <w:pPr>
        <w:pStyle w:val="Sansinterligne"/>
        <w:numPr>
          <w:ilvl w:val="0"/>
          <w:numId w:val="30"/>
        </w:numPr>
        <w:jc w:val="both"/>
        <w:rPr>
          <w:rFonts w:ascii="Georgia" w:hAnsi="Georgia"/>
        </w:rPr>
      </w:pPr>
      <w:r w:rsidRPr="00487BF0">
        <w:rPr>
          <w:rFonts w:ascii="Georgia" w:hAnsi="Georgia"/>
        </w:rPr>
        <w:t xml:space="preserve">Une </w:t>
      </w:r>
      <w:r w:rsidR="00E8160A" w:rsidRPr="00487BF0">
        <w:rPr>
          <w:rFonts w:ascii="Georgia" w:hAnsi="Georgia"/>
        </w:rPr>
        <w:t>fontaine à eau rafraî</w:t>
      </w:r>
      <w:r w:rsidRPr="00487BF0">
        <w:rPr>
          <w:rFonts w:ascii="Georgia" w:hAnsi="Georgia"/>
        </w:rPr>
        <w:t>chissante ;</w:t>
      </w:r>
    </w:p>
    <w:p w:rsidR="008D603C" w:rsidRPr="00487BF0" w:rsidRDefault="00880C40" w:rsidP="007A28DE">
      <w:pPr>
        <w:pStyle w:val="Sansinterligne"/>
        <w:numPr>
          <w:ilvl w:val="0"/>
          <w:numId w:val="30"/>
        </w:numPr>
        <w:jc w:val="both"/>
        <w:rPr>
          <w:rFonts w:ascii="Georgia" w:hAnsi="Georgia"/>
        </w:rPr>
      </w:pPr>
      <w:r w:rsidRPr="00487BF0">
        <w:rPr>
          <w:rFonts w:ascii="Georgia" w:hAnsi="Georgia"/>
        </w:rPr>
        <w:t xml:space="preserve">Une blanchisserie par tous </w:t>
      </w:r>
      <w:r w:rsidR="008D603C" w:rsidRPr="00487BF0">
        <w:rPr>
          <w:rFonts w:ascii="Georgia" w:hAnsi="Georgia"/>
        </w:rPr>
        <w:t>moyen</w:t>
      </w:r>
      <w:r w:rsidRPr="00487BF0">
        <w:rPr>
          <w:rFonts w:ascii="Georgia" w:hAnsi="Georgia"/>
        </w:rPr>
        <w:t>s</w:t>
      </w:r>
      <w:r w:rsidR="007F0B7A" w:rsidRPr="00487BF0">
        <w:rPr>
          <w:rFonts w:ascii="Georgia" w:hAnsi="Georgia"/>
        </w:rPr>
        <w:t> ;</w:t>
      </w:r>
    </w:p>
    <w:p w:rsidR="00B046D2" w:rsidRPr="00487BF0" w:rsidRDefault="00B046D2" w:rsidP="007A28DE">
      <w:pPr>
        <w:pStyle w:val="Sansinterligne"/>
        <w:numPr>
          <w:ilvl w:val="0"/>
          <w:numId w:val="30"/>
        </w:numPr>
        <w:jc w:val="both"/>
        <w:rPr>
          <w:rFonts w:ascii="Georgia" w:hAnsi="Georgia"/>
        </w:rPr>
      </w:pPr>
      <w:r w:rsidRPr="00487BF0">
        <w:rPr>
          <w:rFonts w:ascii="Georgia" w:hAnsi="Georgia"/>
        </w:rPr>
        <w:t>Un accès aux moyens de communication,  y compris internet, dans tout ou partie de l’établissement</w:t>
      </w:r>
      <w:r w:rsidR="007F0B7A" w:rsidRPr="00487BF0">
        <w:rPr>
          <w:rFonts w:ascii="Georgia" w:hAnsi="Georgia"/>
        </w:rPr>
        <w:t> ;</w:t>
      </w:r>
      <w:r w:rsidRPr="00487BF0">
        <w:rPr>
          <w:rFonts w:ascii="Georgia" w:hAnsi="Georgia"/>
        </w:rPr>
        <w:t xml:space="preserve"> </w:t>
      </w:r>
    </w:p>
    <w:p w:rsidR="00BA4809" w:rsidRPr="00487BF0" w:rsidRDefault="007F0B7A" w:rsidP="007A28DE">
      <w:pPr>
        <w:pStyle w:val="Sansinterligne"/>
        <w:numPr>
          <w:ilvl w:val="0"/>
          <w:numId w:val="30"/>
        </w:numPr>
        <w:jc w:val="both"/>
        <w:rPr>
          <w:rFonts w:ascii="Georgia" w:hAnsi="Georgia"/>
        </w:rPr>
      </w:pPr>
      <w:r w:rsidRPr="00487BF0">
        <w:rPr>
          <w:rFonts w:ascii="Georgia" w:hAnsi="Georgia"/>
        </w:rPr>
        <w:t>U</w:t>
      </w:r>
      <w:r w:rsidR="00BA4809" w:rsidRPr="00487BF0">
        <w:rPr>
          <w:rFonts w:ascii="Georgia" w:hAnsi="Georgia"/>
        </w:rPr>
        <w:t xml:space="preserve">n espace extérieur permettant des temps de convivialité, de repos, ou d’activités (jardinage, potager, espace arboré…), accessible aux personnes à mobilité </w:t>
      </w:r>
      <w:r w:rsidR="003B349A" w:rsidRPr="00487BF0">
        <w:rPr>
          <w:rFonts w:ascii="Georgia" w:hAnsi="Georgia"/>
        </w:rPr>
        <w:t>réduite</w:t>
      </w:r>
      <w:r w:rsidR="00C31D4D" w:rsidRPr="00487BF0">
        <w:rPr>
          <w:rFonts w:ascii="Georgia" w:hAnsi="Georgia"/>
        </w:rPr>
        <w:t> ;</w:t>
      </w:r>
    </w:p>
    <w:p w:rsidR="007751BE" w:rsidRPr="00487BF0" w:rsidRDefault="007751BE" w:rsidP="007A28DE">
      <w:pPr>
        <w:pStyle w:val="Sansinterligne"/>
        <w:numPr>
          <w:ilvl w:val="0"/>
          <w:numId w:val="30"/>
        </w:numPr>
        <w:jc w:val="both"/>
        <w:rPr>
          <w:rFonts w:ascii="Georgia" w:hAnsi="Georgia"/>
        </w:rPr>
      </w:pPr>
      <w:r w:rsidRPr="00487BF0">
        <w:rPr>
          <w:rFonts w:ascii="Georgia" w:hAnsi="Georgia"/>
        </w:rPr>
        <w:t>Un éclairage automatique par détecteur de présence dans toutes les parties communes y compris  jardins et parkings</w:t>
      </w:r>
      <w:r w:rsidR="007F0B7A" w:rsidRPr="00487BF0">
        <w:rPr>
          <w:rFonts w:ascii="Georgia" w:hAnsi="Georgia"/>
        </w:rPr>
        <w:t> ;</w:t>
      </w:r>
    </w:p>
    <w:p w:rsidR="007751BE" w:rsidRPr="00487BF0" w:rsidRDefault="007751BE" w:rsidP="007A28DE">
      <w:pPr>
        <w:pStyle w:val="Sansinterligne"/>
        <w:numPr>
          <w:ilvl w:val="0"/>
          <w:numId w:val="30"/>
        </w:numPr>
        <w:jc w:val="both"/>
        <w:rPr>
          <w:rFonts w:ascii="Georgia" w:hAnsi="Georgia"/>
        </w:rPr>
      </w:pPr>
      <w:r w:rsidRPr="00487BF0">
        <w:rPr>
          <w:rFonts w:ascii="Georgia" w:hAnsi="Georgia"/>
        </w:rPr>
        <w:t>Un bloc sanitaire adapté et réservé au public accueilli</w:t>
      </w:r>
      <w:r w:rsidR="00BA4809" w:rsidRPr="00487BF0">
        <w:rPr>
          <w:rFonts w:ascii="Georgia" w:hAnsi="Georgia"/>
        </w:rPr>
        <w:t xml:space="preserve"> (PMR)</w:t>
      </w:r>
      <w:r w:rsidR="007F0B7A" w:rsidRPr="00487BF0">
        <w:rPr>
          <w:rFonts w:ascii="Georgia" w:hAnsi="Georgia"/>
        </w:rPr>
        <w:t> ;</w:t>
      </w:r>
    </w:p>
    <w:p w:rsidR="0024013D" w:rsidRPr="00487BF0" w:rsidRDefault="007A28DE" w:rsidP="007A28DE">
      <w:pPr>
        <w:pStyle w:val="Sansinterligne"/>
        <w:numPr>
          <w:ilvl w:val="0"/>
          <w:numId w:val="30"/>
        </w:numPr>
        <w:jc w:val="both"/>
        <w:rPr>
          <w:rFonts w:ascii="Georgia" w:hAnsi="Georgia"/>
        </w:rPr>
      </w:pPr>
      <w:r>
        <w:rPr>
          <w:rFonts w:ascii="Georgia" w:hAnsi="Georgia"/>
        </w:rPr>
        <w:t>Un ou des ascenseurs en fonction</w:t>
      </w:r>
      <w:r w:rsidR="007751BE" w:rsidRPr="00487BF0">
        <w:rPr>
          <w:rFonts w:ascii="Georgia" w:hAnsi="Georgia"/>
        </w:rPr>
        <w:t xml:space="preserve"> de la configuration des locaux</w:t>
      </w:r>
      <w:r w:rsidR="007F0B7A" w:rsidRPr="00487BF0">
        <w:rPr>
          <w:rFonts w:ascii="Georgia" w:hAnsi="Georgia"/>
        </w:rPr>
        <w:t> ;</w:t>
      </w:r>
    </w:p>
    <w:p w:rsidR="0024013D" w:rsidRPr="00487BF0" w:rsidRDefault="007F0B7A" w:rsidP="007A28DE">
      <w:pPr>
        <w:pStyle w:val="Sansinterligne"/>
        <w:numPr>
          <w:ilvl w:val="0"/>
          <w:numId w:val="30"/>
        </w:numPr>
        <w:jc w:val="both"/>
        <w:rPr>
          <w:rFonts w:ascii="Georgia" w:hAnsi="Georgia"/>
        </w:rPr>
      </w:pPr>
      <w:r w:rsidRPr="00487BF0">
        <w:rPr>
          <w:rFonts w:ascii="Georgia" w:hAnsi="Georgia"/>
        </w:rPr>
        <w:t>D</w:t>
      </w:r>
      <w:r w:rsidR="00BC1E41" w:rsidRPr="00487BF0">
        <w:rPr>
          <w:rFonts w:ascii="Georgia" w:hAnsi="Georgia"/>
        </w:rPr>
        <w:t>es escaliers avec des mains courantes des deux côtés</w:t>
      </w:r>
      <w:r w:rsidR="003D5C84" w:rsidRPr="00487BF0">
        <w:rPr>
          <w:rFonts w:ascii="Georgia" w:hAnsi="Georgia"/>
        </w:rPr>
        <w:t>,</w:t>
      </w:r>
      <w:r w:rsidR="00BA4809" w:rsidRPr="00487BF0">
        <w:rPr>
          <w:rFonts w:ascii="Georgia" w:hAnsi="Georgia"/>
        </w:rPr>
        <w:t xml:space="preserve"> </w:t>
      </w:r>
      <w:r w:rsidR="00BC1E41" w:rsidRPr="00487BF0">
        <w:rPr>
          <w:rFonts w:ascii="Georgia" w:hAnsi="Georgia"/>
        </w:rPr>
        <w:t xml:space="preserve">des hauteurs de marches </w:t>
      </w:r>
      <w:r w:rsidR="007751BE" w:rsidRPr="00487BF0">
        <w:rPr>
          <w:rFonts w:ascii="Georgia" w:hAnsi="Georgia"/>
        </w:rPr>
        <w:t>adaptées et des contremarches contrastées</w:t>
      </w:r>
      <w:r w:rsidRPr="00487BF0">
        <w:rPr>
          <w:rFonts w:ascii="Georgia" w:hAnsi="Georgia"/>
        </w:rPr>
        <w:t> ;</w:t>
      </w:r>
    </w:p>
    <w:p w:rsidR="0024013D" w:rsidRPr="00487BF0" w:rsidRDefault="007F0B7A" w:rsidP="007A28DE">
      <w:pPr>
        <w:pStyle w:val="Sansinterligne"/>
        <w:numPr>
          <w:ilvl w:val="0"/>
          <w:numId w:val="30"/>
        </w:numPr>
        <w:jc w:val="both"/>
        <w:rPr>
          <w:rFonts w:ascii="Georgia" w:hAnsi="Georgia"/>
        </w:rPr>
      </w:pPr>
      <w:r w:rsidRPr="00487BF0">
        <w:rPr>
          <w:rFonts w:ascii="Georgia" w:hAnsi="Georgia"/>
        </w:rPr>
        <w:t>U</w:t>
      </w:r>
      <w:r w:rsidR="007751BE" w:rsidRPr="00487BF0">
        <w:rPr>
          <w:rFonts w:ascii="Georgia" w:hAnsi="Georgia"/>
        </w:rPr>
        <w:t>ne signalétique de cheminement extérieur</w:t>
      </w:r>
      <w:r w:rsidRPr="00487BF0">
        <w:rPr>
          <w:rFonts w:ascii="Georgia" w:hAnsi="Georgia"/>
        </w:rPr>
        <w:t> ;</w:t>
      </w:r>
    </w:p>
    <w:p w:rsidR="0024013D" w:rsidRPr="00487BF0" w:rsidRDefault="007F0B7A" w:rsidP="007A28DE">
      <w:pPr>
        <w:pStyle w:val="Sansinterligne"/>
        <w:numPr>
          <w:ilvl w:val="0"/>
          <w:numId w:val="30"/>
        </w:numPr>
        <w:jc w:val="both"/>
        <w:rPr>
          <w:rFonts w:ascii="Georgia" w:hAnsi="Georgia"/>
        </w:rPr>
      </w:pPr>
      <w:r w:rsidRPr="00487BF0">
        <w:rPr>
          <w:rFonts w:ascii="Georgia" w:hAnsi="Georgia"/>
        </w:rPr>
        <w:t>D</w:t>
      </w:r>
      <w:r w:rsidR="00BC1E41" w:rsidRPr="00487BF0">
        <w:rPr>
          <w:rFonts w:ascii="Georgia" w:hAnsi="Georgia"/>
        </w:rPr>
        <w:t>es boîtes à lettres accessibles</w:t>
      </w:r>
      <w:r w:rsidRPr="00487BF0">
        <w:rPr>
          <w:rFonts w:ascii="Georgia" w:hAnsi="Georgia"/>
        </w:rPr>
        <w:t> ;</w:t>
      </w:r>
    </w:p>
    <w:p w:rsidR="0024013D" w:rsidRPr="00487BF0" w:rsidRDefault="007F0B7A" w:rsidP="007A28DE">
      <w:pPr>
        <w:pStyle w:val="Sansinterligne"/>
        <w:numPr>
          <w:ilvl w:val="0"/>
          <w:numId w:val="30"/>
        </w:numPr>
        <w:jc w:val="both"/>
        <w:rPr>
          <w:rFonts w:ascii="Georgia" w:hAnsi="Georgia"/>
        </w:rPr>
      </w:pPr>
      <w:r w:rsidRPr="00487BF0">
        <w:rPr>
          <w:rFonts w:ascii="Georgia" w:hAnsi="Georgia"/>
        </w:rPr>
        <w:t>L</w:t>
      </w:r>
      <w:r w:rsidR="00FB1B1D" w:rsidRPr="00487BF0">
        <w:rPr>
          <w:rFonts w:ascii="Georgia" w:hAnsi="Georgia"/>
        </w:rPr>
        <w:t xml:space="preserve">a résidence devra prévoir </w:t>
      </w:r>
      <w:r w:rsidR="006E6DB4" w:rsidRPr="00487BF0">
        <w:rPr>
          <w:rFonts w:ascii="Georgia" w:hAnsi="Georgia"/>
        </w:rPr>
        <w:t>un</w:t>
      </w:r>
      <w:r w:rsidR="00FB1B1D" w:rsidRPr="00487BF0">
        <w:rPr>
          <w:rFonts w:ascii="Georgia" w:hAnsi="Georgia"/>
        </w:rPr>
        <w:t xml:space="preserve"> dispositif </w:t>
      </w:r>
      <w:r w:rsidR="006E6DB4" w:rsidRPr="00487BF0">
        <w:rPr>
          <w:rFonts w:ascii="Georgia" w:hAnsi="Georgia"/>
        </w:rPr>
        <w:t>de</w:t>
      </w:r>
      <w:r w:rsidR="00FB1B1D" w:rsidRPr="00487BF0">
        <w:rPr>
          <w:rFonts w:ascii="Georgia" w:hAnsi="Georgia"/>
        </w:rPr>
        <w:t xml:space="preserve"> sécurité </w:t>
      </w:r>
      <w:r w:rsidR="006E6DB4" w:rsidRPr="00487BF0">
        <w:rPr>
          <w:rFonts w:ascii="Georgia" w:hAnsi="Georgia"/>
        </w:rPr>
        <w:t>apportant aux</w:t>
      </w:r>
      <w:r w:rsidR="00FB1B1D" w:rsidRPr="00487BF0">
        <w:rPr>
          <w:rFonts w:ascii="Georgia" w:hAnsi="Georgia"/>
        </w:rPr>
        <w:t xml:space="preserve"> résidents 24h</w:t>
      </w:r>
      <w:r w:rsidR="006E6DB4" w:rsidRPr="00487BF0">
        <w:rPr>
          <w:rFonts w:ascii="Georgia" w:hAnsi="Georgia"/>
        </w:rPr>
        <w:t xml:space="preserve"> sur 24h une assistance par tou</w:t>
      </w:r>
      <w:r w:rsidR="00EE3886" w:rsidRPr="00487BF0">
        <w:rPr>
          <w:rFonts w:ascii="Georgia" w:hAnsi="Georgia"/>
        </w:rPr>
        <w:t>s moyens</w:t>
      </w:r>
      <w:r w:rsidR="006E6DB4" w:rsidRPr="00487BF0">
        <w:rPr>
          <w:rFonts w:ascii="Georgia" w:hAnsi="Georgia"/>
        </w:rPr>
        <w:t xml:space="preserve"> permettant de se signaler</w:t>
      </w:r>
      <w:r w:rsidRPr="00487BF0">
        <w:rPr>
          <w:rFonts w:ascii="Georgia" w:hAnsi="Georgia"/>
        </w:rPr>
        <w:t> ;</w:t>
      </w:r>
    </w:p>
    <w:p w:rsidR="00AB2ABD" w:rsidRDefault="00077AC9" w:rsidP="007A28DE">
      <w:pPr>
        <w:pStyle w:val="Paragraphedeliste"/>
        <w:numPr>
          <w:ilvl w:val="0"/>
          <w:numId w:val="9"/>
        </w:numPr>
        <w:jc w:val="both"/>
        <w:rPr>
          <w:rFonts w:ascii="Georgia" w:hAnsi="Georgia"/>
        </w:rPr>
      </w:pPr>
      <w:r w:rsidRPr="00487BF0">
        <w:rPr>
          <w:rFonts w:ascii="Georgia" w:hAnsi="Georgia"/>
        </w:rPr>
        <w:t>Une ouverture motorisée de la porte d’entrée de la résidence.</w:t>
      </w:r>
    </w:p>
    <w:p w:rsidR="00915DD3" w:rsidRDefault="00915DD3" w:rsidP="00915DD3">
      <w:pPr>
        <w:pStyle w:val="Paragraphedeliste"/>
        <w:jc w:val="both"/>
        <w:rPr>
          <w:rFonts w:ascii="Georgia" w:hAnsi="Georgia"/>
        </w:rPr>
      </w:pPr>
    </w:p>
    <w:p w:rsidR="00915DD3" w:rsidRDefault="00915DD3" w:rsidP="00915DD3">
      <w:pPr>
        <w:pStyle w:val="Paragraphedeliste"/>
        <w:jc w:val="both"/>
        <w:rPr>
          <w:rFonts w:ascii="Georgia" w:hAnsi="Georgia"/>
        </w:rPr>
      </w:pPr>
    </w:p>
    <w:p w:rsidR="00915DD3" w:rsidRDefault="00915DD3" w:rsidP="00915DD3">
      <w:pPr>
        <w:pStyle w:val="Paragraphedeliste"/>
        <w:jc w:val="both"/>
        <w:rPr>
          <w:rFonts w:ascii="Georgia" w:hAnsi="Georgia"/>
        </w:rPr>
      </w:pPr>
    </w:p>
    <w:p w:rsidR="00915DD3" w:rsidRDefault="00915DD3" w:rsidP="00915DD3">
      <w:pPr>
        <w:pStyle w:val="Paragraphedeliste"/>
        <w:jc w:val="both"/>
        <w:rPr>
          <w:rFonts w:ascii="Georgia" w:hAnsi="Georgia"/>
        </w:rPr>
      </w:pPr>
    </w:p>
    <w:p w:rsidR="00915DD3" w:rsidRDefault="00915DD3" w:rsidP="00915DD3">
      <w:pPr>
        <w:pStyle w:val="Paragraphedeliste"/>
        <w:ind w:left="0"/>
        <w:jc w:val="center"/>
        <w:rPr>
          <w:rFonts w:ascii="Georgia" w:hAnsi="Georgia"/>
        </w:rPr>
      </w:pPr>
      <w:r w:rsidRPr="00915DD3">
        <w:rPr>
          <w:rFonts w:ascii="Georgia" w:hAnsi="Georgia"/>
        </w:rPr>
        <w:t>*******</w:t>
      </w:r>
    </w:p>
    <w:p w:rsidR="00F67016" w:rsidRDefault="00F67016">
      <w:pPr>
        <w:rPr>
          <w:rFonts w:ascii="Georgia" w:hAnsi="Georgia"/>
        </w:rPr>
      </w:pPr>
    </w:p>
    <w:p w:rsidR="00915DD3" w:rsidRDefault="00915DD3">
      <w:pPr>
        <w:rPr>
          <w:rFonts w:ascii="Georgia" w:hAnsi="Georgia"/>
        </w:rPr>
      </w:pPr>
    </w:p>
    <w:p w:rsidR="00915DD3" w:rsidRDefault="00915DD3">
      <w:pPr>
        <w:rPr>
          <w:rFonts w:ascii="Georgia" w:hAnsi="Georgia"/>
        </w:rPr>
      </w:pPr>
    </w:p>
    <w:p w:rsidR="00915DD3" w:rsidRDefault="00915DD3">
      <w:pPr>
        <w:rPr>
          <w:rFonts w:ascii="Georgia" w:hAnsi="Georgia"/>
        </w:rPr>
      </w:pPr>
    </w:p>
    <w:p w:rsidR="004449C7" w:rsidRPr="00487BF0" w:rsidRDefault="003E333C" w:rsidP="00A74BD8">
      <w:pPr>
        <w:pStyle w:val="Paragraphedeliste"/>
        <w:shd w:val="clear" w:color="auto" w:fill="FFFFFF" w:themeFill="background1"/>
        <w:ind w:left="0"/>
        <w:jc w:val="both"/>
        <w:rPr>
          <w:rFonts w:ascii="Georgia" w:hAnsi="Georgia"/>
          <w:b/>
        </w:rPr>
      </w:pPr>
      <w:r w:rsidRPr="00487BF0">
        <w:rPr>
          <w:rFonts w:ascii="Georgia" w:hAnsi="Georgia"/>
          <w:b/>
        </w:rPr>
        <w:lastRenderedPageBreak/>
        <w:t>6</w:t>
      </w:r>
      <w:r w:rsidR="00F013C4" w:rsidRPr="00487BF0">
        <w:rPr>
          <w:rFonts w:ascii="Georgia" w:hAnsi="Georgia"/>
          <w:b/>
        </w:rPr>
        <w:t xml:space="preserve"> </w:t>
      </w:r>
      <w:r w:rsidR="007E4378">
        <w:rPr>
          <w:rFonts w:ascii="Georgia" w:hAnsi="Georgia"/>
          <w:b/>
        </w:rPr>
        <w:t xml:space="preserve">- </w:t>
      </w:r>
      <w:r w:rsidR="004449C7" w:rsidRPr="00487BF0">
        <w:rPr>
          <w:rFonts w:ascii="Georgia" w:hAnsi="Georgia"/>
          <w:b/>
        </w:rPr>
        <w:t>C</w:t>
      </w:r>
      <w:r w:rsidR="00A74BD8" w:rsidRPr="00487BF0">
        <w:rPr>
          <w:rFonts w:ascii="Georgia" w:hAnsi="Georgia"/>
          <w:b/>
        </w:rPr>
        <w:t>ARACTERE SO</w:t>
      </w:r>
      <w:r w:rsidR="004449C7" w:rsidRPr="00487BF0">
        <w:rPr>
          <w:rFonts w:ascii="Georgia" w:hAnsi="Georgia"/>
          <w:b/>
        </w:rPr>
        <w:t xml:space="preserve">CIAL DES LOGEMENTS </w:t>
      </w:r>
    </w:p>
    <w:p w:rsidR="00C718FD" w:rsidRPr="00487BF0" w:rsidRDefault="004449C7" w:rsidP="00C718FD">
      <w:pPr>
        <w:pStyle w:val="Sansinterligne"/>
        <w:jc w:val="both"/>
        <w:rPr>
          <w:rFonts w:ascii="Georgia" w:hAnsi="Georgia"/>
        </w:rPr>
      </w:pPr>
      <w:r w:rsidRPr="00487BF0">
        <w:rPr>
          <w:rFonts w:ascii="Georgia" w:hAnsi="Georgia"/>
        </w:rPr>
        <w:t>Les critères techniques de construction de la résidence devront répondre aux normes permettant aux résidents de percevoir l’aide personnalisée au logement (APL) allouée par la caisse d’allocation familiale ou à défaut l’allocation logement à caractère social.</w:t>
      </w:r>
      <w:r w:rsidR="00C718FD" w:rsidRPr="00487BF0">
        <w:rPr>
          <w:rFonts w:ascii="Georgia" w:hAnsi="Georgia"/>
        </w:rPr>
        <w:t xml:space="preserve"> </w:t>
      </w:r>
      <w:r w:rsidR="0030082D" w:rsidRPr="00487BF0">
        <w:rPr>
          <w:rFonts w:ascii="Georgia" w:hAnsi="Georgia"/>
        </w:rPr>
        <w:t>(Article</w:t>
      </w:r>
      <w:r w:rsidR="00C718FD" w:rsidRPr="00487BF0">
        <w:rPr>
          <w:rFonts w:ascii="Georgia" w:hAnsi="Georgia"/>
        </w:rPr>
        <w:t xml:space="preserve"> L 353-2 CCH conventions conclues  entre l’Eta</w:t>
      </w:r>
      <w:r w:rsidR="0030082D" w:rsidRPr="00487BF0">
        <w:rPr>
          <w:rFonts w:ascii="Georgia" w:hAnsi="Georgia"/>
        </w:rPr>
        <w:t>t et les bailleurs de logements et article</w:t>
      </w:r>
      <w:r w:rsidR="00C718FD" w:rsidRPr="00487BF0">
        <w:rPr>
          <w:rFonts w:ascii="Georgia" w:hAnsi="Georgia"/>
        </w:rPr>
        <w:t xml:space="preserve"> L 351-2 CCH : Domaine d’application et APL</w:t>
      </w:r>
      <w:r w:rsidR="0030082D" w:rsidRPr="00487BF0">
        <w:rPr>
          <w:rFonts w:ascii="Georgia" w:hAnsi="Georgia"/>
        </w:rPr>
        <w:t>)</w:t>
      </w:r>
      <w:r w:rsidR="00C718FD" w:rsidRPr="00487BF0">
        <w:rPr>
          <w:rFonts w:ascii="Georgia" w:hAnsi="Georgia"/>
        </w:rPr>
        <w:t>.</w:t>
      </w:r>
    </w:p>
    <w:p w:rsidR="00C718FD" w:rsidRPr="00487BF0" w:rsidRDefault="00C718FD" w:rsidP="00C718FD">
      <w:pPr>
        <w:pStyle w:val="Sansinterligne"/>
        <w:jc w:val="both"/>
        <w:rPr>
          <w:rFonts w:ascii="Georgia" w:hAnsi="Georgia"/>
        </w:rPr>
      </w:pPr>
    </w:p>
    <w:p w:rsidR="00F67016" w:rsidRPr="000546F5" w:rsidRDefault="007A7265" w:rsidP="007A7265">
      <w:pPr>
        <w:pStyle w:val="Sansinterligne"/>
        <w:jc w:val="both"/>
        <w:rPr>
          <w:rFonts w:ascii="Georgia" w:hAnsi="Georgia"/>
        </w:rPr>
      </w:pPr>
      <w:r w:rsidRPr="00487BF0">
        <w:rPr>
          <w:rFonts w:ascii="Georgia" w:hAnsi="Georgia"/>
        </w:rPr>
        <w:t xml:space="preserve">Les résidents </w:t>
      </w:r>
      <w:r w:rsidR="00CD5FB4" w:rsidRPr="00487BF0">
        <w:rPr>
          <w:rFonts w:ascii="Georgia" w:hAnsi="Georgia"/>
        </w:rPr>
        <w:t>ont le statut de locataires</w:t>
      </w:r>
      <w:r w:rsidRPr="00487BF0">
        <w:rPr>
          <w:rFonts w:ascii="Georgia" w:hAnsi="Georgia"/>
        </w:rPr>
        <w:t xml:space="preserve">. Ils peuvent percevoir l’Allocation Personnalisée </w:t>
      </w:r>
      <w:r w:rsidRPr="000546F5">
        <w:rPr>
          <w:rFonts w:ascii="Georgia" w:hAnsi="Georgia"/>
        </w:rPr>
        <w:t>d’Autonomie (APA) à domicile</w:t>
      </w:r>
      <w:r w:rsidR="00F67016" w:rsidRPr="000546F5">
        <w:rPr>
          <w:rFonts w:ascii="Georgia" w:hAnsi="Georgia"/>
        </w:rPr>
        <w:t xml:space="preserve"> pour financer tout ou partie d’une aide afin de compenser leur perte d’autonomie. L’APA ne peut pas être utilisée afin de financer le loyer.</w:t>
      </w:r>
    </w:p>
    <w:p w:rsidR="00F67016" w:rsidRDefault="00F67016" w:rsidP="007A7265">
      <w:pPr>
        <w:pStyle w:val="Sansinterligne"/>
        <w:jc w:val="both"/>
        <w:rPr>
          <w:rFonts w:ascii="Georgia" w:hAnsi="Georgia"/>
        </w:rPr>
      </w:pPr>
      <w:r w:rsidRPr="000546F5">
        <w:rPr>
          <w:rFonts w:ascii="Georgia" w:hAnsi="Georgia"/>
        </w:rPr>
        <w:t>Ils peuvent également percevoir l’aide sociale à l’hébergement, sous réserve de l’habilitation  à l’aide sociale des places autorisées. Il est à souligner que si le bénéficiaire sollicite l’aide sociale à l’hébergement, il reversera 85 % de ses ressources à l’établissement et n’en conservera ainsi que 15% pour financer le reste de ses charges et activités.</w:t>
      </w:r>
    </w:p>
    <w:p w:rsidR="003211B5" w:rsidRPr="00487BF0" w:rsidRDefault="003211B5" w:rsidP="007A7265">
      <w:pPr>
        <w:pStyle w:val="Sansinterligne"/>
        <w:jc w:val="both"/>
        <w:rPr>
          <w:rFonts w:ascii="Georgia" w:hAnsi="Georgia"/>
        </w:rPr>
      </w:pPr>
    </w:p>
    <w:p w:rsidR="004233EA" w:rsidRPr="00487BF0" w:rsidRDefault="000B0E60" w:rsidP="006566A4">
      <w:pPr>
        <w:pStyle w:val="Sansinterligne"/>
        <w:jc w:val="both"/>
        <w:rPr>
          <w:rFonts w:ascii="Georgia" w:hAnsi="Georgia"/>
        </w:rPr>
      </w:pPr>
      <w:r w:rsidRPr="00E20994">
        <w:rPr>
          <w:rFonts w:ascii="Georgia" w:hAnsi="Georgia"/>
        </w:rPr>
        <w:t>L</w:t>
      </w:r>
      <w:r w:rsidR="004233EA" w:rsidRPr="00E20994">
        <w:rPr>
          <w:rFonts w:ascii="Georgia" w:hAnsi="Georgia"/>
        </w:rPr>
        <w:t>e coût du loyer doit être modéré et accessible</w:t>
      </w:r>
      <w:r w:rsidR="00F67016" w:rsidRPr="00E20994">
        <w:rPr>
          <w:rFonts w:ascii="Georgia" w:hAnsi="Georgia"/>
        </w:rPr>
        <w:t>, en se rapprochant des loyers appliqués aux logements sociaux.</w:t>
      </w:r>
      <w:r w:rsidR="004233EA" w:rsidRPr="00E20994">
        <w:rPr>
          <w:rFonts w:ascii="Georgia" w:hAnsi="Georgia"/>
        </w:rPr>
        <w:t xml:space="preserve"> </w:t>
      </w:r>
      <w:r w:rsidR="007A7265" w:rsidRPr="00E20994">
        <w:rPr>
          <w:rFonts w:ascii="Georgia" w:hAnsi="Georgia"/>
        </w:rPr>
        <w:t>Il</w:t>
      </w:r>
      <w:r w:rsidR="00D002AC" w:rsidRPr="00E20994">
        <w:rPr>
          <w:rFonts w:ascii="Georgia" w:hAnsi="Georgia"/>
        </w:rPr>
        <w:t xml:space="preserve"> pourra varier selon les superficies des logements. </w:t>
      </w:r>
      <w:r w:rsidR="004233EA" w:rsidRPr="00E20994">
        <w:rPr>
          <w:rFonts w:ascii="Georgia" w:hAnsi="Georgia"/>
        </w:rPr>
        <w:t>L</w:t>
      </w:r>
      <w:r w:rsidR="006566A4" w:rsidRPr="00E20994">
        <w:rPr>
          <w:rFonts w:ascii="Georgia" w:hAnsi="Georgia"/>
        </w:rPr>
        <w:t xml:space="preserve">e </w:t>
      </w:r>
      <w:r w:rsidR="00EA21F4" w:rsidRPr="00E20994">
        <w:rPr>
          <w:rFonts w:ascii="Georgia" w:hAnsi="Georgia"/>
        </w:rPr>
        <w:t>c</w:t>
      </w:r>
      <w:r w:rsidR="004233EA" w:rsidRPr="00E20994">
        <w:rPr>
          <w:rFonts w:ascii="Georgia" w:hAnsi="Georgia"/>
        </w:rPr>
        <w:t>andidat devra donc veiller à rationaliser les co</w:t>
      </w:r>
      <w:r w:rsidR="00EA21F4" w:rsidRPr="00E20994">
        <w:rPr>
          <w:rFonts w:ascii="Georgia" w:hAnsi="Georgia"/>
        </w:rPr>
        <w:t>ûts en mutualisant au</w:t>
      </w:r>
      <w:r w:rsidR="00D54E55" w:rsidRPr="00E20994">
        <w:rPr>
          <w:rFonts w:ascii="Georgia" w:hAnsi="Georgia"/>
        </w:rPr>
        <w:t xml:space="preserve"> maximum le</w:t>
      </w:r>
      <w:r w:rsidR="00F67016" w:rsidRPr="00E20994">
        <w:rPr>
          <w:rFonts w:ascii="Georgia" w:hAnsi="Georgia"/>
        </w:rPr>
        <w:t>s</w:t>
      </w:r>
      <w:r w:rsidR="004233EA" w:rsidRPr="00E20994">
        <w:rPr>
          <w:rFonts w:ascii="Georgia" w:hAnsi="Georgia"/>
        </w:rPr>
        <w:t xml:space="preserve"> services.</w:t>
      </w:r>
      <w:r w:rsidR="004233EA" w:rsidRPr="00487BF0">
        <w:rPr>
          <w:rFonts w:ascii="Georgia" w:hAnsi="Georgia"/>
        </w:rPr>
        <w:t xml:space="preserve"> </w:t>
      </w:r>
    </w:p>
    <w:p w:rsidR="00E0053C" w:rsidRPr="00487BF0" w:rsidRDefault="00E0053C" w:rsidP="006566A4">
      <w:pPr>
        <w:pStyle w:val="Sansinterligne"/>
        <w:jc w:val="both"/>
        <w:rPr>
          <w:rFonts w:ascii="Georgia" w:hAnsi="Georgia"/>
        </w:rPr>
      </w:pPr>
    </w:p>
    <w:p w:rsidR="004233EA" w:rsidRPr="00487BF0" w:rsidRDefault="008F50DD" w:rsidP="006566A4">
      <w:pPr>
        <w:pStyle w:val="Sansinterligne"/>
        <w:jc w:val="both"/>
        <w:rPr>
          <w:rFonts w:ascii="Georgia" w:hAnsi="Georgia"/>
        </w:rPr>
      </w:pPr>
      <w:r>
        <w:rPr>
          <w:rFonts w:ascii="Georgia" w:hAnsi="Georgia"/>
        </w:rPr>
        <w:t>Dans l’hypothèse</w:t>
      </w:r>
      <w:r w:rsidR="00D54E55">
        <w:rPr>
          <w:rFonts w:ascii="Georgia" w:hAnsi="Georgia"/>
        </w:rPr>
        <w:t xml:space="preserve"> d’une habilitation à l’aide sociale, </w:t>
      </w:r>
      <w:r>
        <w:rPr>
          <w:rFonts w:ascii="Georgia" w:hAnsi="Georgia"/>
        </w:rPr>
        <w:t xml:space="preserve">les tarifs seront arrêtés annuellement par la Collectivité de Corse. </w:t>
      </w:r>
    </w:p>
    <w:p w:rsidR="004233EA" w:rsidRPr="00487BF0" w:rsidRDefault="004233EA" w:rsidP="006566A4">
      <w:pPr>
        <w:pStyle w:val="Sansinterligne"/>
        <w:jc w:val="both"/>
        <w:rPr>
          <w:rFonts w:ascii="Georgia" w:hAnsi="Georgia"/>
        </w:rPr>
      </w:pPr>
    </w:p>
    <w:p w:rsidR="00D002AC" w:rsidRPr="00487BF0" w:rsidRDefault="00D002AC" w:rsidP="006566A4">
      <w:pPr>
        <w:pStyle w:val="Sansinterligne"/>
        <w:jc w:val="both"/>
        <w:rPr>
          <w:rFonts w:ascii="Georgia" w:hAnsi="Georgia"/>
        </w:rPr>
      </w:pPr>
      <w:r w:rsidRPr="00487BF0">
        <w:rPr>
          <w:rFonts w:ascii="Georgia" w:hAnsi="Georgia"/>
        </w:rPr>
        <w:t>La facture se décomposera en différentes parties</w:t>
      </w:r>
      <w:r w:rsidR="004D701D" w:rsidRPr="00487BF0">
        <w:rPr>
          <w:rFonts w:ascii="Georgia" w:hAnsi="Georgia"/>
        </w:rPr>
        <w:t>, elle</w:t>
      </w:r>
      <w:r w:rsidRPr="00487BF0">
        <w:rPr>
          <w:rFonts w:ascii="Georgia" w:hAnsi="Georgia"/>
        </w:rPr>
        <w:t xml:space="preserve"> </w:t>
      </w:r>
      <w:r w:rsidR="004D701D" w:rsidRPr="00487BF0">
        <w:rPr>
          <w:rFonts w:ascii="Georgia" w:hAnsi="Georgia"/>
        </w:rPr>
        <w:t>décrira</w:t>
      </w:r>
      <w:r w:rsidR="007A7265" w:rsidRPr="00487BF0">
        <w:rPr>
          <w:rFonts w:ascii="Georgia" w:hAnsi="Georgia"/>
        </w:rPr>
        <w:t xml:space="preserve"> et chiffrer</w:t>
      </w:r>
      <w:r w:rsidR="004D701D" w:rsidRPr="00487BF0">
        <w:rPr>
          <w:rFonts w:ascii="Georgia" w:hAnsi="Georgia"/>
        </w:rPr>
        <w:t>a</w:t>
      </w:r>
      <w:r w:rsidR="007A7265" w:rsidRPr="00487BF0">
        <w:rPr>
          <w:rFonts w:ascii="Georgia" w:hAnsi="Georgia"/>
        </w:rPr>
        <w:t xml:space="preserve"> clairement </w:t>
      </w:r>
      <w:r w:rsidR="004D701D" w:rsidRPr="00487BF0">
        <w:rPr>
          <w:rFonts w:ascii="Georgia" w:hAnsi="Georgia"/>
        </w:rPr>
        <w:t xml:space="preserve">les éléments suivants </w:t>
      </w:r>
      <w:r w:rsidRPr="00487BF0">
        <w:rPr>
          <w:rFonts w:ascii="Georgia" w:hAnsi="Georgia"/>
        </w:rPr>
        <w:t>:</w:t>
      </w:r>
    </w:p>
    <w:p w:rsidR="00D002AC" w:rsidRPr="00487BF0" w:rsidRDefault="00D002AC" w:rsidP="00A50393">
      <w:pPr>
        <w:pStyle w:val="Sansinterligne"/>
        <w:numPr>
          <w:ilvl w:val="0"/>
          <w:numId w:val="15"/>
        </w:numPr>
        <w:jc w:val="both"/>
        <w:rPr>
          <w:rFonts w:ascii="Georgia" w:hAnsi="Georgia"/>
        </w:rPr>
      </w:pPr>
      <w:r w:rsidRPr="00487BF0">
        <w:rPr>
          <w:rFonts w:ascii="Georgia" w:hAnsi="Georgia"/>
        </w:rPr>
        <w:t>Loyer ou redevance ;</w:t>
      </w:r>
    </w:p>
    <w:p w:rsidR="00D002AC" w:rsidRPr="00487BF0" w:rsidRDefault="00073726" w:rsidP="00A50393">
      <w:pPr>
        <w:pStyle w:val="Sansinterligne"/>
        <w:numPr>
          <w:ilvl w:val="0"/>
          <w:numId w:val="15"/>
        </w:numPr>
        <w:jc w:val="both"/>
        <w:rPr>
          <w:rFonts w:ascii="Georgia" w:hAnsi="Georgia"/>
        </w:rPr>
      </w:pPr>
      <w:r w:rsidRPr="00487BF0">
        <w:rPr>
          <w:rFonts w:ascii="Georgia" w:hAnsi="Georgia"/>
        </w:rPr>
        <w:t>C</w:t>
      </w:r>
      <w:r w:rsidR="00D002AC" w:rsidRPr="00487BF0">
        <w:rPr>
          <w:rFonts w:ascii="Georgia" w:hAnsi="Georgia"/>
        </w:rPr>
        <w:t>harges locatives ;</w:t>
      </w:r>
    </w:p>
    <w:p w:rsidR="00D002AC" w:rsidRPr="00487BF0" w:rsidRDefault="00073726" w:rsidP="00A50393">
      <w:pPr>
        <w:pStyle w:val="Sansinterligne"/>
        <w:numPr>
          <w:ilvl w:val="0"/>
          <w:numId w:val="15"/>
        </w:numPr>
        <w:jc w:val="both"/>
        <w:rPr>
          <w:rFonts w:ascii="Georgia" w:hAnsi="Georgia"/>
        </w:rPr>
      </w:pPr>
      <w:r w:rsidRPr="00487BF0">
        <w:rPr>
          <w:rFonts w:ascii="Georgia" w:hAnsi="Georgia"/>
        </w:rPr>
        <w:t>F</w:t>
      </w:r>
      <w:r w:rsidR="00D002AC" w:rsidRPr="00487BF0">
        <w:rPr>
          <w:rFonts w:ascii="Georgia" w:hAnsi="Georgia"/>
        </w:rPr>
        <w:t>rais liés aux prestations obligatoires</w:t>
      </w:r>
      <w:r w:rsidR="00BF76D4" w:rsidRPr="00487BF0">
        <w:rPr>
          <w:rFonts w:ascii="Georgia" w:hAnsi="Georgia"/>
        </w:rPr>
        <w:t> ;</w:t>
      </w:r>
    </w:p>
    <w:p w:rsidR="00D002AC" w:rsidRPr="00487BF0" w:rsidRDefault="00073726" w:rsidP="00A50393">
      <w:pPr>
        <w:pStyle w:val="Sansinterligne"/>
        <w:numPr>
          <w:ilvl w:val="0"/>
          <w:numId w:val="15"/>
        </w:numPr>
        <w:jc w:val="both"/>
        <w:rPr>
          <w:rFonts w:ascii="Georgia" w:hAnsi="Georgia"/>
        </w:rPr>
      </w:pPr>
      <w:r w:rsidRPr="00487BF0">
        <w:rPr>
          <w:rFonts w:ascii="Georgia" w:hAnsi="Georgia"/>
        </w:rPr>
        <w:t>F</w:t>
      </w:r>
      <w:r w:rsidR="00D002AC" w:rsidRPr="00487BF0">
        <w:rPr>
          <w:rFonts w:ascii="Georgia" w:hAnsi="Georgia"/>
        </w:rPr>
        <w:t>rais liés aux prestations facultatives.</w:t>
      </w:r>
    </w:p>
    <w:p w:rsidR="00E11A86" w:rsidRPr="00487BF0" w:rsidRDefault="00E11A86" w:rsidP="00E11A86">
      <w:pPr>
        <w:pStyle w:val="Sansinterligne"/>
        <w:jc w:val="both"/>
        <w:rPr>
          <w:rFonts w:ascii="Georgia" w:hAnsi="Georgia"/>
        </w:rPr>
      </w:pPr>
    </w:p>
    <w:p w:rsidR="006566A4" w:rsidRPr="00487BF0" w:rsidRDefault="00EA21F4" w:rsidP="00EA21F4">
      <w:pPr>
        <w:pStyle w:val="Sansinterligne"/>
        <w:shd w:val="clear" w:color="auto" w:fill="FFFFFF" w:themeFill="background1"/>
        <w:jc w:val="both"/>
        <w:rPr>
          <w:rFonts w:ascii="Georgia" w:hAnsi="Georgia"/>
        </w:rPr>
      </w:pPr>
      <w:r w:rsidRPr="00E20994">
        <w:rPr>
          <w:rFonts w:ascii="Georgia" w:hAnsi="Georgia"/>
        </w:rPr>
        <w:t>L</w:t>
      </w:r>
      <w:r w:rsidR="006566A4" w:rsidRPr="00E20994">
        <w:rPr>
          <w:rFonts w:ascii="Georgia" w:hAnsi="Georgia"/>
        </w:rPr>
        <w:t xml:space="preserve">e tarif </w:t>
      </w:r>
      <w:r w:rsidRPr="00E20994">
        <w:rPr>
          <w:rFonts w:ascii="Georgia" w:hAnsi="Georgia"/>
        </w:rPr>
        <w:t>hébergement hors loyer, détaillera</w:t>
      </w:r>
      <w:r w:rsidR="006566A4" w:rsidRPr="00E20994">
        <w:rPr>
          <w:rFonts w:ascii="Georgia" w:hAnsi="Georgia"/>
        </w:rPr>
        <w:t xml:space="preserve"> les prestations incluses et le cas échéant, les tarifs des prestations minimales individuelles ou collectives non comprises dans le tarif principal.</w:t>
      </w:r>
      <w:r w:rsidR="008F50DD" w:rsidRPr="00E20994">
        <w:rPr>
          <w:rFonts w:ascii="Georgia" w:hAnsi="Georgia"/>
        </w:rPr>
        <w:t xml:space="preserve"> Il sera apporté une attention particulière à l’accessibilité</w:t>
      </w:r>
      <w:r w:rsidR="00F27578" w:rsidRPr="00E20994">
        <w:rPr>
          <w:rFonts w:ascii="Georgia" w:hAnsi="Georgia"/>
        </w:rPr>
        <w:t xml:space="preserve"> financière</w:t>
      </w:r>
      <w:r w:rsidR="008F50DD" w:rsidRPr="00E20994">
        <w:rPr>
          <w:rFonts w:ascii="Georgia" w:hAnsi="Georgia"/>
        </w:rPr>
        <w:t xml:space="preserve"> des différents services proposés.</w:t>
      </w:r>
    </w:p>
    <w:p w:rsidR="00A05272" w:rsidRPr="00487BF0" w:rsidRDefault="00A05272" w:rsidP="00EA21F4">
      <w:pPr>
        <w:pStyle w:val="Sansinterligne"/>
        <w:shd w:val="clear" w:color="auto" w:fill="FFFFFF" w:themeFill="background1"/>
        <w:jc w:val="both"/>
        <w:rPr>
          <w:rFonts w:ascii="Georgia" w:hAnsi="Georgia"/>
        </w:rPr>
      </w:pPr>
    </w:p>
    <w:p w:rsidR="00A05272" w:rsidRPr="00487BF0" w:rsidRDefault="00A05272" w:rsidP="00EA21F4">
      <w:pPr>
        <w:pStyle w:val="Sansinterligne"/>
        <w:shd w:val="clear" w:color="auto" w:fill="FFFFFF" w:themeFill="background1"/>
        <w:jc w:val="both"/>
        <w:rPr>
          <w:rFonts w:ascii="Georgia" w:hAnsi="Georgia"/>
        </w:rPr>
      </w:pPr>
    </w:p>
    <w:p w:rsidR="0028155C" w:rsidRPr="00487BF0" w:rsidRDefault="003E333C" w:rsidP="005F5491">
      <w:pPr>
        <w:pStyle w:val="Paragraphedeliste"/>
        <w:ind w:left="0"/>
        <w:jc w:val="both"/>
        <w:rPr>
          <w:rFonts w:ascii="Georgia" w:hAnsi="Georgia"/>
          <w:b/>
        </w:rPr>
      </w:pPr>
      <w:r w:rsidRPr="00487BF0">
        <w:rPr>
          <w:rFonts w:ascii="Georgia" w:hAnsi="Georgia"/>
          <w:b/>
        </w:rPr>
        <w:t>7</w:t>
      </w:r>
      <w:r w:rsidR="0028155C" w:rsidRPr="00487BF0">
        <w:rPr>
          <w:rFonts w:ascii="Georgia" w:hAnsi="Georgia"/>
          <w:b/>
        </w:rPr>
        <w:t xml:space="preserve"> - PARTENARIATS ET COOPERATION</w:t>
      </w:r>
    </w:p>
    <w:p w:rsidR="0028155C" w:rsidRPr="00487BF0" w:rsidRDefault="0028155C" w:rsidP="00C22681">
      <w:pPr>
        <w:pStyle w:val="Sansinterligne"/>
        <w:jc w:val="both"/>
        <w:rPr>
          <w:rFonts w:ascii="Georgia" w:hAnsi="Georgia"/>
        </w:rPr>
      </w:pPr>
      <w:r w:rsidRPr="00487BF0">
        <w:rPr>
          <w:rFonts w:ascii="Georgia" w:hAnsi="Georgia"/>
        </w:rPr>
        <w:t>La résidence autonomie vise à assurer la continuité du parcours des personnes âgées dans le cadre d’un accompagnement ou d’une prise en charge globale, en essay</w:t>
      </w:r>
      <w:r w:rsidR="009C7264" w:rsidRPr="00487BF0">
        <w:rPr>
          <w:rFonts w:ascii="Georgia" w:hAnsi="Georgia"/>
        </w:rPr>
        <w:t>a</w:t>
      </w:r>
      <w:r w:rsidRPr="00487BF0">
        <w:rPr>
          <w:rFonts w:ascii="Georgia" w:hAnsi="Georgia"/>
        </w:rPr>
        <w:t>nt d’éviter les ruptures.</w:t>
      </w:r>
    </w:p>
    <w:p w:rsidR="0028155C" w:rsidRPr="00487BF0" w:rsidRDefault="0028155C" w:rsidP="00C22681">
      <w:pPr>
        <w:pStyle w:val="Sansinterligne"/>
        <w:jc w:val="both"/>
        <w:rPr>
          <w:rFonts w:ascii="Georgia" w:hAnsi="Georgia"/>
        </w:rPr>
      </w:pPr>
      <w:r w:rsidRPr="00487BF0">
        <w:rPr>
          <w:rFonts w:ascii="Georgia" w:hAnsi="Georgia"/>
        </w:rPr>
        <w:t>A cette fin, il conviendra de développer l’intégration de</w:t>
      </w:r>
      <w:r w:rsidR="00C22681" w:rsidRPr="00487BF0">
        <w:rPr>
          <w:rFonts w:ascii="Georgia" w:hAnsi="Georgia"/>
        </w:rPr>
        <w:t xml:space="preserve"> cette structure</w:t>
      </w:r>
      <w:r w:rsidRPr="00487BF0">
        <w:rPr>
          <w:rFonts w:ascii="Georgia" w:hAnsi="Georgia"/>
        </w:rPr>
        <w:t xml:space="preserve"> </w:t>
      </w:r>
      <w:r w:rsidR="00C718FD" w:rsidRPr="00487BF0">
        <w:rPr>
          <w:rFonts w:ascii="Georgia" w:hAnsi="Georgia"/>
        </w:rPr>
        <w:t>aux</w:t>
      </w:r>
      <w:r w:rsidRPr="00487BF0">
        <w:rPr>
          <w:rFonts w:ascii="Georgia" w:hAnsi="Georgia"/>
        </w:rPr>
        <w:t xml:space="preserve"> réseau</w:t>
      </w:r>
      <w:r w:rsidR="00C22681" w:rsidRPr="00487BF0">
        <w:rPr>
          <w:rFonts w:ascii="Georgia" w:hAnsi="Georgia"/>
        </w:rPr>
        <w:t>x</w:t>
      </w:r>
      <w:r w:rsidR="00C718FD" w:rsidRPr="00487BF0">
        <w:rPr>
          <w:rFonts w:ascii="Georgia" w:hAnsi="Georgia"/>
        </w:rPr>
        <w:t xml:space="preserve"> des acteurs gérontologiques,</w:t>
      </w:r>
      <w:r w:rsidRPr="00487BF0">
        <w:rPr>
          <w:rFonts w:ascii="Georgia" w:hAnsi="Georgia"/>
        </w:rPr>
        <w:t xml:space="preserve"> socia</w:t>
      </w:r>
      <w:r w:rsidR="00C22681" w:rsidRPr="00487BF0">
        <w:rPr>
          <w:rFonts w:ascii="Georgia" w:hAnsi="Georgia"/>
        </w:rPr>
        <w:t>ux</w:t>
      </w:r>
      <w:r w:rsidRPr="00487BF0">
        <w:rPr>
          <w:rFonts w:ascii="Georgia" w:hAnsi="Georgia"/>
        </w:rPr>
        <w:t xml:space="preserve"> ou médico-socia</w:t>
      </w:r>
      <w:r w:rsidR="00C22681" w:rsidRPr="00487BF0">
        <w:rPr>
          <w:rFonts w:ascii="Georgia" w:hAnsi="Georgia"/>
        </w:rPr>
        <w:t>ux locaux.</w:t>
      </w:r>
    </w:p>
    <w:p w:rsidR="003211B5" w:rsidRPr="00487BF0" w:rsidRDefault="003211B5" w:rsidP="00C22681">
      <w:pPr>
        <w:pStyle w:val="Sansinterligne"/>
        <w:jc w:val="both"/>
        <w:rPr>
          <w:rFonts w:ascii="Georgia" w:hAnsi="Georgia"/>
        </w:rPr>
      </w:pPr>
    </w:p>
    <w:p w:rsidR="0028155C" w:rsidRPr="00487BF0" w:rsidRDefault="0028155C" w:rsidP="00C22681">
      <w:pPr>
        <w:pStyle w:val="Sansinterligne"/>
        <w:jc w:val="both"/>
        <w:rPr>
          <w:rFonts w:ascii="Georgia" w:hAnsi="Georgia"/>
        </w:rPr>
      </w:pPr>
      <w:r w:rsidRPr="00487BF0">
        <w:rPr>
          <w:rFonts w:ascii="Georgia" w:hAnsi="Georgia"/>
        </w:rPr>
        <w:t>A titre d’exemples, des conventions peuvent être conclues avec des SAAD</w:t>
      </w:r>
      <w:r w:rsidR="007B644F" w:rsidRPr="00487BF0">
        <w:rPr>
          <w:rFonts w:ascii="Georgia" w:hAnsi="Georgia"/>
        </w:rPr>
        <w:t xml:space="preserve">, </w:t>
      </w:r>
      <w:r w:rsidR="00C718FD" w:rsidRPr="00487BF0">
        <w:rPr>
          <w:rFonts w:ascii="Georgia" w:hAnsi="Georgia"/>
        </w:rPr>
        <w:t>SSIAD</w:t>
      </w:r>
      <w:r w:rsidR="007B644F" w:rsidRPr="00487BF0">
        <w:rPr>
          <w:rFonts w:ascii="Georgia" w:hAnsi="Georgia"/>
        </w:rPr>
        <w:t xml:space="preserve">, </w:t>
      </w:r>
      <w:r w:rsidR="00C718FD" w:rsidRPr="00487BF0">
        <w:rPr>
          <w:rFonts w:ascii="Georgia" w:hAnsi="Georgia"/>
        </w:rPr>
        <w:t>SPASAD</w:t>
      </w:r>
      <w:r w:rsidR="007B644F" w:rsidRPr="00487BF0">
        <w:rPr>
          <w:rFonts w:ascii="Georgia" w:hAnsi="Georgia"/>
        </w:rPr>
        <w:t xml:space="preserve">, </w:t>
      </w:r>
      <w:r w:rsidRPr="00487BF0">
        <w:rPr>
          <w:rFonts w:ascii="Georgia" w:hAnsi="Georgia"/>
        </w:rPr>
        <w:t>EHPAD</w:t>
      </w:r>
      <w:r w:rsidR="007B644F" w:rsidRPr="00487BF0">
        <w:rPr>
          <w:rFonts w:ascii="Georgia" w:hAnsi="Georgia"/>
        </w:rPr>
        <w:t xml:space="preserve">, </w:t>
      </w:r>
      <w:r w:rsidR="00C718FD" w:rsidRPr="00487BF0">
        <w:rPr>
          <w:rFonts w:ascii="Georgia" w:hAnsi="Georgia"/>
        </w:rPr>
        <w:t>H</w:t>
      </w:r>
      <w:r w:rsidRPr="00487BF0">
        <w:rPr>
          <w:rFonts w:ascii="Georgia" w:hAnsi="Georgia"/>
        </w:rPr>
        <w:t>AD</w:t>
      </w:r>
      <w:r w:rsidR="007B644F" w:rsidRPr="00487BF0">
        <w:rPr>
          <w:rFonts w:ascii="Georgia" w:hAnsi="Georgia"/>
        </w:rPr>
        <w:t xml:space="preserve">, </w:t>
      </w:r>
      <w:r w:rsidRPr="00487BF0">
        <w:rPr>
          <w:rFonts w:ascii="Georgia" w:hAnsi="Georgia"/>
        </w:rPr>
        <w:t>professionnels de santé libéraux.</w:t>
      </w:r>
    </w:p>
    <w:p w:rsidR="00FC17B5" w:rsidRPr="00487BF0" w:rsidRDefault="00FC17B5" w:rsidP="00C22681">
      <w:pPr>
        <w:pStyle w:val="Sansinterligne"/>
        <w:jc w:val="both"/>
        <w:rPr>
          <w:rFonts w:ascii="Georgia" w:hAnsi="Georgia"/>
        </w:rPr>
      </w:pPr>
    </w:p>
    <w:p w:rsidR="00522CF0" w:rsidRPr="00487BF0" w:rsidRDefault="00522CF0" w:rsidP="00C22681">
      <w:pPr>
        <w:pStyle w:val="Sansinterligne"/>
        <w:jc w:val="both"/>
        <w:rPr>
          <w:rFonts w:ascii="Georgia" w:hAnsi="Georgia"/>
        </w:rPr>
      </w:pPr>
      <w:r w:rsidRPr="00487BF0">
        <w:rPr>
          <w:rFonts w:ascii="Georgia" w:hAnsi="Georgia"/>
        </w:rPr>
        <w:t xml:space="preserve">Un développement sera particulièrement </w:t>
      </w:r>
      <w:r w:rsidR="00C718FD" w:rsidRPr="00487BF0">
        <w:rPr>
          <w:rFonts w:ascii="Georgia" w:hAnsi="Georgia"/>
        </w:rPr>
        <w:t>souhaité</w:t>
      </w:r>
      <w:r w:rsidRPr="00487BF0">
        <w:rPr>
          <w:rFonts w:ascii="Georgia" w:hAnsi="Georgia"/>
        </w:rPr>
        <w:t xml:space="preserve"> sur les mutualisations envisagées ainsi que sur leurs effets et impacts attendus </w:t>
      </w:r>
      <w:r w:rsidR="00A74650" w:rsidRPr="00487BF0">
        <w:rPr>
          <w:rFonts w:ascii="Georgia" w:hAnsi="Georgia"/>
        </w:rPr>
        <w:t>(prestations</w:t>
      </w:r>
      <w:r w:rsidRPr="00487BF0">
        <w:rPr>
          <w:rFonts w:ascii="Georgia" w:hAnsi="Georgia"/>
        </w:rPr>
        <w:t>, activités, direction, et gestion administrative de la structure</w:t>
      </w:r>
      <w:r w:rsidR="00A74650" w:rsidRPr="00487BF0">
        <w:rPr>
          <w:rFonts w:ascii="Georgia" w:hAnsi="Georgia"/>
        </w:rPr>
        <w:t>)</w:t>
      </w:r>
      <w:r w:rsidRPr="00487BF0">
        <w:rPr>
          <w:rFonts w:ascii="Georgia" w:hAnsi="Georgia"/>
        </w:rPr>
        <w:t>.</w:t>
      </w:r>
    </w:p>
    <w:p w:rsidR="003211B5" w:rsidRPr="00487BF0" w:rsidRDefault="003211B5" w:rsidP="00C22681">
      <w:pPr>
        <w:pStyle w:val="Sansinterligne"/>
        <w:jc w:val="both"/>
        <w:rPr>
          <w:rFonts w:ascii="Georgia" w:hAnsi="Georgia"/>
        </w:rPr>
      </w:pPr>
    </w:p>
    <w:p w:rsidR="00AD7088" w:rsidRDefault="00522CF0" w:rsidP="00C22681">
      <w:pPr>
        <w:pStyle w:val="Sansinterligne"/>
        <w:jc w:val="both"/>
        <w:rPr>
          <w:rFonts w:ascii="Georgia" w:hAnsi="Georgia"/>
        </w:rPr>
      </w:pPr>
      <w:r w:rsidRPr="00487BF0">
        <w:rPr>
          <w:rFonts w:ascii="Georgia" w:hAnsi="Georgia"/>
        </w:rPr>
        <w:t xml:space="preserve">Le degré de formalisation des partenariats engagés devra être précisé avec à l’appui tout élément d’information utile </w:t>
      </w:r>
      <w:r w:rsidR="00AA13DF" w:rsidRPr="00487BF0">
        <w:rPr>
          <w:rFonts w:ascii="Georgia" w:hAnsi="Georgia"/>
        </w:rPr>
        <w:t>(lettre</w:t>
      </w:r>
      <w:r w:rsidRPr="00487BF0">
        <w:rPr>
          <w:rFonts w:ascii="Georgia" w:hAnsi="Georgia"/>
        </w:rPr>
        <w:t xml:space="preserve"> d’intention, convention</w:t>
      </w:r>
      <w:r w:rsidR="00C718FD" w:rsidRPr="00487BF0">
        <w:rPr>
          <w:rFonts w:ascii="Georgia" w:hAnsi="Georgia"/>
        </w:rPr>
        <w:t>…</w:t>
      </w:r>
      <w:r w:rsidRPr="00487BF0">
        <w:rPr>
          <w:rFonts w:ascii="Georgia" w:hAnsi="Georgia"/>
        </w:rPr>
        <w:t>).</w:t>
      </w:r>
    </w:p>
    <w:p w:rsidR="00123725" w:rsidRDefault="00123725" w:rsidP="00896FD8">
      <w:pPr>
        <w:rPr>
          <w:rFonts w:ascii="Georgia" w:hAnsi="Georgia"/>
        </w:rPr>
      </w:pPr>
    </w:p>
    <w:p w:rsidR="00FB1B1D" w:rsidRPr="00487BF0" w:rsidRDefault="00AD7088" w:rsidP="00896FD8">
      <w:pPr>
        <w:rPr>
          <w:rFonts w:ascii="Georgia" w:hAnsi="Georgia"/>
          <w:b/>
        </w:rPr>
      </w:pPr>
      <w:r>
        <w:rPr>
          <w:rFonts w:ascii="Georgia" w:hAnsi="Georgia"/>
        </w:rPr>
        <w:br w:type="page"/>
      </w:r>
      <w:r w:rsidR="003E333C" w:rsidRPr="00487BF0">
        <w:rPr>
          <w:rFonts w:ascii="Georgia" w:hAnsi="Georgia"/>
          <w:b/>
        </w:rPr>
        <w:lastRenderedPageBreak/>
        <w:t>8</w:t>
      </w:r>
      <w:r w:rsidR="00E97C33" w:rsidRPr="00487BF0">
        <w:rPr>
          <w:rFonts w:ascii="Georgia" w:hAnsi="Georgia"/>
          <w:b/>
        </w:rPr>
        <w:t xml:space="preserve"> </w:t>
      </w:r>
      <w:r w:rsidR="007E4378">
        <w:rPr>
          <w:rFonts w:ascii="Georgia" w:hAnsi="Georgia"/>
          <w:b/>
        </w:rPr>
        <w:t xml:space="preserve">- </w:t>
      </w:r>
      <w:r w:rsidR="00E97C33" w:rsidRPr="00487BF0">
        <w:rPr>
          <w:rFonts w:ascii="Georgia" w:hAnsi="Georgia"/>
          <w:b/>
        </w:rPr>
        <w:t xml:space="preserve"> </w:t>
      </w:r>
      <w:r w:rsidR="00424EBA" w:rsidRPr="00487BF0">
        <w:rPr>
          <w:rFonts w:ascii="Georgia" w:hAnsi="Georgia"/>
          <w:b/>
        </w:rPr>
        <w:t xml:space="preserve">DUREE DE L’AUTORISATION ET </w:t>
      </w:r>
      <w:r w:rsidR="00E97C33" w:rsidRPr="00487BF0">
        <w:rPr>
          <w:rFonts w:ascii="Georgia" w:hAnsi="Georgia"/>
          <w:b/>
        </w:rPr>
        <w:t>DELAI DE MISE EN ŒUVRE</w:t>
      </w:r>
    </w:p>
    <w:p w:rsidR="00424EBA" w:rsidRPr="00487BF0" w:rsidRDefault="003E333C" w:rsidP="00424EBA">
      <w:pPr>
        <w:jc w:val="both"/>
        <w:rPr>
          <w:rFonts w:ascii="Georgia" w:eastAsia="Calibri" w:hAnsi="Georgia" w:cs="Times New Roman"/>
          <w:b/>
          <w:u w:val="single"/>
        </w:rPr>
      </w:pPr>
      <w:r w:rsidRPr="00487BF0">
        <w:rPr>
          <w:rFonts w:ascii="Georgia" w:eastAsia="Calibri" w:hAnsi="Georgia" w:cs="Times New Roman"/>
          <w:b/>
          <w:u w:val="single"/>
        </w:rPr>
        <w:t>8</w:t>
      </w:r>
      <w:r w:rsidR="00424EBA" w:rsidRPr="00487BF0">
        <w:rPr>
          <w:rFonts w:ascii="Georgia" w:eastAsia="Calibri" w:hAnsi="Georgia" w:cs="Times New Roman"/>
          <w:b/>
          <w:u w:val="single"/>
        </w:rPr>
        <w:t xml:space="preserve">-1 Durée de l’autorisation  </w:t>
      </w:r>
    </w:p>
    <w:p w:rsidR="00424EBA" w:rsidRPr="00487BF0" w:rsidRDefault="00424EBA" w:rsidP="00C22681">
      <w:pPr>
        <w:pStyle w:val="Sansinterligne"/>
        <w:jc w:val="both"/>
        <w:rPr>
          <w:rFonts w:ascii="Georgia" w:hAnsi="Georgia"/>
        </w:rPr>
      </w:pPr>
      <w:r w:rsidRPr="00487BF0">
        <w:rPr>
          <w:rFonts w:ascii="Georgia" w:hAnsi="Georgia"/>
        </w:rPr>
        <w:t xml:space="preserve">L’autorisation sera délivrée pour une durée de 15 ans et soumise aux obligations réglementaires en vigueur des établissements </w:t>
      </w:r>
      <w:r w:rsidR="00660CB0" w:rsidRPr="00487BF0">
        <w:rPr>
          <w:rFonts w:ascii="Georgia" w:hAnsi="Georgia"/>
        </w:rPr>
        <w:t xml:space="preserve">et services </w:t>
      </w:r>
      <w:r w:rsidRPr="00487BF0">
        <w:rPr>
          <w:rFonts w:ascii="Georgia" w:hAnsi="Georgia"/>
        </w:rPr>
        <w:t xml:space="preserve">sociaux et </w:t>
      </w:r>
      <w:r w:rsidR="00FA3065" w:rsidRPr="00487BF0">
        <w:rPr>
          <w:rFonts w:ascii="Georgia" w:hAnsi="Georgia"/>
        </w:rPr>
        <w:t>médico-sociaux, définies</w:t>
      </w:r>
      <w:r w:rsidRPr="00487BF0">
        <w:rPr>
          <w:rFonts w:ascii="Georgia" w:hAnsi="Georgia"/>
        </w:rPr>
        <w:t xml:space="preserve"> par le CASF. Le renouvellement de l’autorisation est soumis aux résultats de l’évaluation externe (Article L</w:t>
      </w:r>
      <w:r w:rsidR="00611F3E" w:rsidRPr="00487BF0">
        <w:rPr>
          <w:rFonts w:ascii="Georgia" w:hAnsi="Georgia"/>
        </w:rPr>
        <w:t xml:space="preserve"> </w:t>
      </w:r>
      <w:r w:rsidRPr="00487BF0">
        <w:rPr>
          <w:rFonts w:ascii="Georgia" w:hAnsi="Georgia"/>
        </w:rPr>
        <w:t>313-5 du CASF).</w:t>
      </w:r>
    </w:p>
    <w:p w:rsidR="00032E11" w:rsidRPr="00487BF0" w:rsidRDefault="00032E11" w:rsidP="00C22681">
      <w:pPr>
        <w:pStyle w:val="Sansinterligne"/>
        <w:jc w:val="both"/>
        <w:rPr>
          <w:rFonts w:ascii="Georgia" w:hAnsi="Georgia"/>
        </w:rPr>
      </w:pPr>
    </w:p>
    <w:p w:rsidR="00424EBA" w:rsidRPr="00487BF0" w:rsidRDefault="003E333C" w:rsidP="009F419D">
      <w:pPr>
        <w:pStyle w:val="Paragraphedeliste"/>
        <w:ind w:left="0"/>
        <w:jc w:val="both"/>
        <w:rPr>
          <w:rFonts w:ascii="Georgia" w:hAnsi="Georgia"/>
          <w:b/>
          <w:u w:val="single"/>
        </w:rPr>
      </w:pPr>
      <w:r w:rsidRPr="00487BF0">
        <w:rPr>
          <w:rFonts w:ascii="Georgia" w:hAnsi="Georgia"/>
          <w:b/>
          <w:u w:val="single"/>
        </w:rPr>
        <w:t>8</w:t>
      </w:r>
      <w:r w:rsidR="00424EBA" w:rsidRPr="00487BF0">
        <w:rPr>
          <w:rFonts w:ascii="Georgia" w:hAnsi="Georgia"/>
          <w:b/>
          <w:u w:val="single"/>
        </w:rPr>
        <w:t>-2 Délai de mise en œuvre</w:t>
      </w:r>
    </w:p>
    <w:p w:rsidR="00F30679" w:rsidRPr="00487BF0" w:rsidRDefault="00FB1B1D" w:rsidP="00CA35B1">
      <w:pPr>
        <w:pStyle w:val="Sansinterligne"/>
        <w:jc w:val="both"/>
        <w:rPr>
          <w:rFonts w:ascii="Georgia" w:hAnsi="Georgia"/>
        </w:rPr>
      </w:pPr>
      <w:r w:rsidRPr="00487BF0">
        <w:rPr>
          <w:rFonts w:ascii="Georgia" w:hAnsi="Georgia"/>
        </w:rPr>
        <w:t>Le promoteur développera le calendrier d’ouverture au public</w:t>
      </w:r>
      <w:r w:rsidR="00DA72B8" w:rsidRPr="00487BF0">
        <w:rPr>
          <w:rFonts w:ascii="Georgia" w:hAnsi="Georgia"/>
        </w:rPr>
        <w:t xml:space="preserve"> envisagé en prenant en compte</w:t>
      </w:r>
      <w:r w:rsidR="00727FBD" w:rsidRPr="00487BF0">
        <w:rPr>
          <w:rFonts w:ascii="Georgia" w:hAnsi="Georgia"/>
        </w:rPr>
        <w:t> :</w:t>
      </w:r>
    </w:p>
    <w:p w:rsidR="00C30224" w:rsidRPr="00487BF0" w:rsidRDefault="00DB0B65" w:rsidP="00A50393">
      <w:pPr>
        <w:pStyle w:val="Sansinterligne"/>
        <w:numPr>
          <w:ilvl w:val="0"/>
          <w:numId w:val="13"/>
        </w:numPr>
        <w:jc w:val="both"/>
        <w:rPr>
          <w:rFonts w:ascii="Georgia" w:hAnsi="Georgia"/>
        </w:rPr>
      </w:pPr>
      <w:r w:rsidRPr="00487BF0">
        <w:rPr>
          <w:rFonts w:ascii="Georgia" w:hAnsi="Georgia"/>
        </w:rPr>
        <w:t>L</w:t>
      </w:r>
      <w:r w:rsidR="00FB1B1D" w:rsidRPr="00487BF0">
        <w:rPr>
          <w:rFonts w:ascii="Georgia" w:hAnsi="Georgia"/>
        </w:rPr>
        <w:t>es délais de réalisation des travaux</w:t>
      </w:r>
      <w:r w:rsidR="00727FBD" w:rsidRPr="00487BF0">
        <w:rPr>
          <w:rFonts w:ascii="Georgia" w:hAnsi="Georgia"/>
        </w:rPr>
        <w:t> ;</w:t>
      </w:r>
    </w:p>
    <w:p w:rsidR="00FB1B1D" w:rsidRPr="00487BF0" w:rsidRDefault="00DB0B65" w:rsidP="00A50393">
      <w:pPr>
        <w:pStyle w:val="Sansinterligne"/>
        <w:numPr>
          <w:ilvl w:val="0"/>
          <w:numId w:val="13"/>
        </w:numPr>
        <w:jc w:val="both"/>
        <w:rPr>
          <w:rFonts w:ascii="Georgia" w:hAnsi="Georgia"/>
        </w:rPr>
      </w:pPr>
      <w:r w:rsidRPr="00487BF0">
        <w:rPr>
          <w:rFonts w:ascii="Georgia" w:hAnsi="Georgia"/>
        </w:rPr>
        <w:t>L</w:t>
      </w:r>
      <w:r w:rsidR="00FB1B1D" w:rsidRPr="00487BF0">
        <w:rPr>
          <w:rFonts w:ascii="Georgia" w:hAnsi="Georgia"/>
        </w:rPr>
        <w:t>es délais de recrutement de personnel</w:t>
      </w:r>
      <w:r w:rsidR="00B60D99" w:rsidRPr="00487BF0">
        <w:rPr>
          <w:rFonts w:ascii="Georgia" w:hAnsi="Georgia"/>
        </w:rPr>
        <w:t>s</w:t>
      </w:r>
      <w:r w:rsidR="00FB1B1D" w:rsidRPr="00487BF0">
        <w:rPr>
          <w:rFonts w:ascii="Georgia" w:hAnsi="Georgia"/>
        </w:rPr>
        <w:t xml:space="preserve"> et de mise en place des prestations</w:t>
      </w:r>
      <w:r w:rsidR="00727FBD" w:rsidRPr="00487BF0">
        <w:rPr>
          <w:rFonts w:ascii="Georgia" w:hAnsi="Georgia"/>
        </w:rPr>
        <w:t> ;</w:t>
      </w:r>
    </w:p>
    <w:p w:rsidR="00FB1B1D" w:rsidRPr="00487BF0" w:rsidRDefault="00DB0B65" w:rsidP="00A50393">
      <w:pPr>
        <w:pStyle w:val="Sansinterligne"/>
        <w:numPr>
          <w:ilvl w:val="0"/>
          <w:numId w:val="13"/>
        </w:numPr>
        <w:jc w:val="both"/>
        <w:rPr>
          <w:rFonts w:ascii="Georgia" w:hAnsi="Georgia"/>
        </w:rPr>
      </w:pPr>
      <w:r w:rsidRPr="00487BF0">
        <w:rPr>
          <w:rFonts w:ascii="Georgia" w:hAnsi="Georgia"/>
        </w:rPr>
        <w:t>L</w:t>
      </w:r>
      <w:r w:rsidR="00FB1B1D" w:rsidRPr="00487BF0">
        <w:rPr>
          <w:rFonts w:ascii="Georgia" w:hAnsi="Georgia"/>
        </w:rPr>
        <w:t>a montée en charge progressive permettant un accueil des nouveaux résidents dans de bonnes conditions.</w:t>
      </w:r>
    </w:p>
    <w:p w:rsidR="00884C5C" w:rsidRPr="00487BF0" w:rsidRDefault="00884C5C" w:rsidP="00884C5C">
      <w:pPr>
        <w:pStyle w:val="Sansinterligne"/>
        <w:jc w:val="both"/>
        <w:rPr>
          <w:rFonts w:ascii="Georgia" w:hAnsi="Georgia"/>
        </w:rPr>
      </w:pPr>
    </w:p>
    <w:p w:rsidR="00884C5C" w:rsidRPr="00487BF0" w:rsidRDefault="00884C5C" w:rsidP="00884C5C">
      <w:pPr>
        <w:pStyle w:val="Sansinterligne"/>
        <w:jc w:val="both"/>
        <w:rPr>
          <w:rFonts w:ascii="Georgia" w:hAnsi="Georgia"/>
        </w:rPr>
      </w:pPr>
    </w:p>
    <w:p w:rsidR="007253D8" w:rsidRPr="00487BF0" w:rsidRDefault="007253D8" w:rsidP="007253D8">
      <w:pPr>
        <w:pStyle w:val="Sansinterligne"/>
        <w:jc w:val="both"/>
        <w:rPr>
          <w:rFonts w:ascii="Georgia" w:hAnsi="Georgia"/>
          <w:b/>
        </w:rPr>
      </w:pPr>
      <w:r w:rsidRPr="00487BF0">
        <w:rPr>
          <w:rFonts w:ascii="Georgia" w:hAnsi="Georgia"/>
          <w:b/>
        </w:rPr>
        <w:t>9 – LES GARANTIES DU PROJET</w:t>
      </w:r>
    </w:p>
    <w:p w:rsidR="007253D8" w:rsidRPr="00487BF0" w:rsidRDefault="007253D8" w:rsidP="007253D8">
      <w:pPr>
        <w:pStyle w:val="Sansinterligne"/>
        <w:jc w:val="both"/>
        <w:rPr>
          <w:rFonts w:ascii="Georgia" w:hAnsi="Georgia"/>
        </w:rPr>
      </w:pPr>
    </w:p>
    <w:p w:rsidR="007253D8" w:rsidRPr="00487BF0" w:rsidRDefault="007253D8" w:rsidP="00E16672">
      <w:pPr>
        <w:pStyle w:val="Sansinterligne"/>
        <w:rPr>
          <w:rFonts w:ascii="Georgia" w:hAnsi="Georgia"/>
        </w:rPr>
      </w:pPr>
      <w:r w:rsidRPr="00487BF0">
        <w:rPr>
          <w:rFonts w:ascii="Georgia" w:hAnsi="Georgia"/>
        </w:rPr>
        <w:t>Les documents suivants doivent être fournis par le porteur de projet :</w:t>
      </w:r>
    </w:p>
    <w:p w:rsidR="007253D8" w:rsidRPr="00487BF0" w:rsidRDefault="007253D8" w:rsidP="00E16672">
      <w:pPr>
        <w:pStyle w:val="Sansinterligne"/>
        <w:numPr>
          <w:ilvl w:val="0"/>
          <w:numId w:val="29"/>
        </w:numPr>
        <w:rPr>
          <w:rFonts w:ascii="Georgia" w:hAnsi="Georgia"/>
        </w:rPr>
      </w:pPr>
      <w:r w:rsidRPr="00487BF0">
        <w:rPr>
          <w:rFonts w:ascii="Georgia" w:hAnsi="Georgia"/>
        </w:rPr>
        <w:t>Les statuts enregistrés (murs et gestion) et le cas échéant la délibération du conseil d’administration</w:t>
      </w:r>
      <w:r w:rsidR="004F4781" w:rsidRPr="00487BF0">
        <w:rPr>
          <w:rFonts w:ascii="Georgia" w:hAnsi="Georgia"/>
        </w:rPr>
        <w:t> ;</w:t>
      </w:r>
    </w:p>
    <w:p w:rsidR="007253D8" w:rsidRDefault="007253D8" w:rsidP="00E16672">
      <w:pPr>
        <w:pStyle w:val="Sansinterligne"/>
        <w:numPr>
          <w:ilvl w:val="0"/>
          <w:numId w:val="29"/>
        </w:numPr>
        <w:rPr>
          <w:rFonts w:ascii="Georgia" w:hAnsi="Georgia"/>
        </w:rPr>
      </w:pPr>
      <w:r w:rsidRPr="00487BF0">
        <w:rPr>
          <w:rFonts w:ascii="Georgia" w:hAnsi="Georgia"/>
        </w:rPr>
        <w:t>Le compromis de vente ou l’acte de propriété du terrain et/ou du bâtiment.</w:t>
      </w:r>
    </w:p>
    <w:p w:rsidR="00AD7088" w:rsidRPr="00487BF0" w:rsidRDefault="00AD7088" w:rsidP="00AD7088">
      <w:pPr>
        <w:pStyle w:val="Sansinterligne"/>
        <w:ind w:left="720"/>
        <w:rPr>
          <w:rFonts w:ascii="Georgia" w:hAnsi="Georgia"/>
        </w:rPr>
      </w:pPr>
    </w:p>
    <w:p w:rsidR="00331B8A" w:rsidRPr="00487BF0" w:rsidRDefault="00331B8A" w:rsidP="00CA35B1">
      <w:pPr>
        <w:pStyle w:val="Sansinterligne"/>
        <w:rPr>
          <w:rFonts w:ascii="Georgia" w:hAnsi="Georgia"/>
        </w:rPr>
      </w:pPr>
    </w:p>
    <w:p w:rsidR="00FB1B1D" w:rsidRDefault="0062178E" w:rsidP="00896FD8">
      <w:pPr>
        <w:pStyle w:val="Sansinterligne"/>
        <w:jc w:val="both"/>
        <w:rPr>
          <w:rFonts w:ascii="Georgia" w:hAnsi="Georgia"/>
          <w:b/>
        </w:rPr>
      </w:pPr>
      <w:r w:rsidRPr="00487BF0">
        <w:rPr>
          <w:rFonts w:ascii="Georgia" w:hAnsi="Georgia"/>
          <w:b/>
        </w:rPr>
        <w:t>10</w:t>
      </w:r>
      <w:r w:rsidR="00175571">
        <w:rPr>
          <w:rFonts w:ascii="Georgia" w:hAnsi="Georgia"/>
          <w:b/>
        </w:rPr>
        <w:t xml:space="preserve"> </w:t>
      </w:r>
      <w:r w:rsidR="007E4378">
        <w:rPr>
          <w:rFonts w:ascii="Georgia" w:hAnsi="Georgia"/>
          <w:b/>
        </w:rPr>
        <w:t xml:space="preserve">- </w:t>
      </w:r>
      <w:r w:rsidR="00776458" w:rsidRPr="00487BF0">
        <w:rPr>
          <w:rFonts w:ascii="Georgia" w:hAnsi="Georgia"/>
          <w:b/>
        </w:rPr>
        <w:t>COUT PREVISIONNEL ET MODALITES DE FONCTIONNEMENT</w:t>
      </w:r>
    </w:p>
    <w:p w:rsidR="00896FD8" w:rsidRPr="00487BF0" w:rsidRDefault="00896FD8" w:rsidP="00896FD8">
      <w:pPr>
        <w:pStyle w:val="Sansinterligne"/>
        <w:jc w:val="both"/>
        <w:rPr>
          <w:rFonts w:ascii="Georgia" w:hAnsi="Georgia"/>
          <w:b/>
        </w:rPr>
      </w:pPr>
    </w:p>
    <w:p w:rsidR="004220A6" w:rsidRPr="00487BF0" w:rsidRDefault="0062178E" w:rsidP="005F5491">
      <w:pPr>
        <w:jc w:val="both"/>
        <w:rPr>
          <w:rFonts w:ascii="Georgia" w:hAnsi="Georgia"/>
          <w:b/>
          <w:u w:val="single"/>
        </w:rPr>
      </w:pPr>
      <w:r w:rsidRPr="00487BF0">
        <w:rPr>
          <w:rFonts w:ascii="Georgia" w:hAnsi="Georgia"/>
          <w:b/>
          <w:u w:val="single"/>
        </w:rPr>
        <w:t>10</w:t>
      </w:r>
      <w:r w:rsidR="003E333C" w:rsidRPr="00487BF0">
        <w:rPr>
          <w:rFonts w:ascii="Georgia" w:hAnsi="Georgia"/>
          <w:b/>
          <w:u w:val="single"/>
        </w:rPr>
        <w:t>-1</w:t>
      </w:r>
      <w:r w:rsidR="00C0211C" w:rsidRPr="00487BF0">
        <w:rPr>
          <w:rFonts w:ascii="Georgia" w:hAnsi="Georgia"/>
          <w:b/>
          <w:u w:val="single"/>
        </w:rPr>
        <w:t xml:space="preserve"> Aspect</w:t>
      </w:r>
      <w:r w:rsidR="002B0311" w:rsidRPr="00487BF0">
        <w:rPr>
          <w:rFonts w:ascii="Georgia" w:hAnsi="Georgia"/>
          <w:b/>
          <w:u w:val="single"/>
        </w:rPr>
        <w:t>s</w:t>
      </w:r>
      <w:r w:rsidR="00C0211C" w:rsidRPr="00487BF0">
        <w:rPr>
          <w:rFonts w:ascii="Georgia" w:hAnsi="Georgia"/>
          <w:b/>
          <w:u w:val="single"/>
        </w:rPr>
        <w:t xml:space="preserve"> financiers</w:t>
      </w:r>
      <w:r w:rsidR="00D57305" w:rsidRPr="00487BF0">
        <w:rPr>
          <w:rFonts w:ascii="Georgia" w:hAnsi="Georgia"/>
          <w:b/>
          <w:u w:val="single"/>
        </w:rPr>
        <w:t>/</w:t>
      </w:r>
      <w:r w:rsidR="001F67A7" w:rsidRPr="00487BF0">
        <w:rPr>
          <w:rFonts w:ascii="Georgia" w:hAnsi="Georgia"/>
          <w:b/>
          <w:u w:val="single"/>
        </w:rPr>
        <w:t>P</w:t>
      </w:r>
      <w:r w:rsidR="004220A6" w:rsidRPr="00487BF0">
        <w:rPr>
          <w:rFonts w:ascii="Georgia" w:hAnsi="Georgia"/>
          <w:b/>
          <w:u w:val="single"/>
        </w:rPr>
        <w:t>lan d’investissement</w:t>
      </w:r>
    </w:p>
    <w:p w:rsidR="00DE76F9" w:rsidRPr="00487BF0" w:rsidRDefault="00DE76F9" w:rsidP="00DE76F9">
      <w:pPr>
        <w:pStyle w:val="Sansinterligne"/>
        <w:jc w:val="both"/>
        <w:rPr>
          <w:rFonts w:ascii="Georgia" w:hAnsi="Georgia"/>
        </w:rPr>
      </w:pPr>
      <w:r w:rsidRPr="00487BF0">
        <w:rPr>
          <w:rFonts w:ascii="Georgia" w:hAnsi="Georgia"/>
        </w:rPr>
        <w:t>Le candidat transmettra un projet détaillant la viabilité économique du projet de résidence autonomie sur 5 ans.</w:t>
      </w:r>
    </w:p>
    <w:p w:rsidR="005D13B6" w:rsidRPr="00487BF0" w:rsidRDefault="005D13B6" w:rsidP="00DE76F9">
      <w:pPr>
        <w:pStyle w:val="Sansinterligne"/>
        <w:jc w:val="both"/>
        <w:rPr>
          <w:rFonts w:ascii="Georgia" w:hAnsi="Georgia"/>
        </w:rPr>
      </w:pPr>
    </w:p>
    <w:p w:rsidR="00C0211C" w:rsidRPr="00487BF0" w:rsidRDefault="00C0211C" w:rsidP="005F5491">
      <w:pPr>
        <w:pStyle w:val="Sansinterligne"/>
        <w:jc w:val="both"/>
        <w:rPr>
          <w:rFonts w:ascii="Georgia" w:hAnsi="Georgia"/>
        </w:rPr>
      </w:pPr>
      <w:r w:rsidRPr="00487BF0">
        <w:rPr>
          <w:rFonts w:ascii="Georgia" w:hAnsi="Georgia"/>
        </w:rPr>
        <w:t>Le dossier devra préciser le montage juridique et financier du projet immobilier en décrivant le plan de financement de l’opération de construction et en précisant les montants HT et TTC, charges et financements (nature et montants), régime et taux de TVA retenu</w:t>
      </w:r>
      <w:r w:rsidR="00FA3065" w:rsidRPr="00487BF0">
        <w:rPr>
          <w:rFonts w:ascii="Georgia" w:hAnsi="Georgia"/>
        </w:rPr>
        <w:t>s</w:t>
      </w:r>
      <w:r w:rsidRPr="00487BF0">
        <w:rPr>
          <w:rFonts w:ascii="Georgia" w:hAnsi="Georgia"/>
        </w:rPr>
        <w:t xml:space="preserve">. </w:t>
      </w:r>
    </w:p>
    <w:p w:rsidR="00C0211C" w:rsidRPr="00487BF0" w:rsidRDefault="004E119C" w:rsidP="005F5491">
      <w:pPr>
        <w:pStyle w:val="Sansinterligne"/>
        <w:jc w:val="both"/>
        <w:rPr>
          <w:rFonts w:ascii="Georgia" w:hAnsi="Georgia"/>
        </w:rPr>
      </w:pPr>
      <w:r w:rsidRPr="00487BF0">
        <w:rPr>
          <w:rFonts w:ascii="Georgia" w:hAnsi="Georgia"/>
        </w:rPr>
        <w:t>Le candidat devra fournir :</w:t>
      </w:r>
    </w:p>
    <w:p w:rsidR="00702898" w:rsidRPr="00487BF0" w:rsidRDefault="004E119C" w:rsidP="00A50393">
      <w:pPr>
        <w:pStyle w:val="Sansinterligne"/>
        <w:numPr>
          <w:ilvl w:val="0"/>
          <w:numId w:val="10"/>
        </w:numPr>
        <w:jc w:val="both"/>
        <w:rPr>
          <w:rFonts w:ascii="Georgia" w:hAnsi="Georgia"/>
        </w:rPr>
      </w:pPr>
      <w:r w:rsidRPr="00487BF0">
        <w:rPr>
          <w:rFonts w:ascii="Georgia" w:hAnsi="Georgia"/>
        </w:rPr>
        <w:t>Le</w:t>
      </w:r>
      <w:r w:rsidR="00F26332" w:rsidRPr="00487BF0">
        <w:rPr>
          <w:rFonts w:ascii="Georgia" w:hAnsi="Georgia"/>
        </w:rPr>
        <w:t>s</w:t>
      </w:r>
      <w:r w:rsidR="0095538E" w:rsidRPr="00487BF0">
        <w:rPr>
          <w:rFonts w:ascii="Georgia" w:hAnsi="Georgia"/>
        </w:rPr>
        <w:t xml:space="preserve"> comptes annuels consolidés de l’organisme gestionnaire </w:t>
      </w:r>
      <w:r w:rsidR="00701883" w:rsidRPr="00487BF0">
        <w:rPr>
          <w:rFonts w:ascii="Georgia" w:hAnsi="Georgia"/>
        </w:rPr>
        <w:t>lorsqu’ils</w:t>
      </w:r>
      <w:r w:rsidR="0095538E" w:rsidRPr="00487BF0">
        <w:rPr>
          <w:rFonts w:ascii="Georgia" w:hAnsi="Georgia"/>
        </w:rPr>
        <w:t xml:space="preserve"> sont obligatoires</w:t>
      </w:r>
      <w:r w:rsidR="00F26332" w:rsidRPr="00487BF0">
        <w:rPr>
          <w:rFonts w:ascii="Georgia" w:hAnsi="Georgia"/>
        </w:rPr>
        <w:t> ;</w:t>
      </w:r>
      <w:r w:rsidR="00702898" w:rsidRPr="00487BF0">
        <w:rPr>
          <w:rFonts w:ascii="Georgia" w:hAnsi="Georgia"/>
        </w:rPr>
        <w:t xml:space="preserve"> </w:t>
      </w:r>
    </w:p>
    <w:p w:rsidR="00702898" w:rsidRPr="00487BF0" w:rsidRDefault="00702898" w:rsidP="00A50393">
      <w:pPr>
        <w:pStyle w:val="Sansinterligne"/>
        <w:numPr>
          <w:ilvl w:val="0"/>
          <w:numId w:val="10"/>
        </w:numPr>
        <w:jc w:val="both"/>
        <w:rPr>
          <w:rFonts w:ascii="Georgia" w:hAnsi="Georgia"/>
        </w:rPr>
      </w:pPr>
      <w:r w:rsidRPr="00487BF0">
        <w:rPr>
          <w:rFonts w:ascii="Georgia" w:hAnsi="Georgia"/>
        </w:rPr>
        <w:t xml:space="preserve">Le plan de financement détaillé comportant un </w:t>
      </w:r>
      <w:r w:rsidR="00911DC4" w:rsidRPr="00487BF0">
        <w:rPr>
          <w:rFonts w:ascii="Georgia" w:hAnsi="Georgia"/>
        </w:rPr>
        <w:t>p</w:t>
      </w:r>
      <w:r w:rsidRPr="00487BF0">
        <w:rPr>
          <w:rFonts w:ascii="Georgia" w:hAnsi="Georgia"/>
        </w:rPr>
        <w:t xml:space="preserve">lan </w:t>
      </w:r>
      <w:r w:rsidR="00911DC4" w:rsidRPr="00487BF0">
        <w:rPr>
          <w:rFonts w:ascii="Georgia" w:hAnsi="Georgia"/>
        </w:rPr>
        <w:t>pluriannuel d’i</w:t>
      </w:r>
      <w:r w:rsidRPr="00487BF0">
        <w:rPr>
          <w:rFonts w:ascii="Georgia" w:hAnsi="Georgia"/>
        </w:rPr>
        <w:t>nvestissement (conforme au cadre réglementaire) constitué ainsi :</w:t>
      </w:r>
    </w:p>
    <w:p w:rsidR="00911DC4" w:rsidRPr="00487BF0" w:rsidRDefault="00702898" w:rsidP="00A50393">
      <w:pPr>
        <w:pStyle w:val="Sansinterligne"/>
        <w:numPr>
          <w:ilvl w:val="0"/>
          <w:numId w:val="17"/>
        </w:numPr>
        <w:ind w:left="1418" w:hanging="284"/>
        <w:jc w:val="both"/>
        <w:rPr>
          <w:rFonts w:ascii="Georgia" w:hAnsi="Georgia"/>
        </w:rPr>
      </w:pPr>
      <w:r w:rsidRPr="00487BF0">
        <w:rPr>
          <w:rFonts w:ascii="Georgia" w:hAnsi="Georgia"/>
        </w:rPr>
        <w:t>du plan prévisionnel d’investissement et son mode de financement (</w:t>
      </w:r>
      <w:r w:rsidR="00911DC4" w:rsidRPr="00487BF0">
        <w:rPr>
          <w:rFonts w:ascii="Georgia" w:hAnsi="Georgia"/>
        </w:rPr>
        <w:t>nature des opérations, coûts</w:t>
      </w:r>
      <w:r w:rsidR="004F7D8E" w:rsidRPr="00487BF0">
        <w:rPr>
          <w:rFonts w:ascii="Georgia" w:hAnsi="Georgia"/>
        </w:rPr>
        <w:t xml:space="preserve">, </w:t>
      </w:r>
      <w:r w:rsidR="00911DC4" w:rsidRPr="00487BF0">
        <w:rPr>
          <w:rFonts w:ascii="Georgia" w:hAnsi="Georgia"/>
        </w:rPr>
        <w:t>fonds propres, emprunts, terrains, frais d’é</w:t>
      </w:r>
      <w:r w:rsidR="004F7D8E" w:rsidRPr="00487BF0">
        <w:rPr>
          <w:rFonts w:ascii="Georgia" w:hAnsi="Georgia"/>
        </w:rPr>
        <w:t xml:space="preserve">tude, construction, équipement, </w:t>
      </w:r>
      <w:r w:rsidR="00911DC4" w:rsidRPr="00487BF0">
        <w:rPr>
          <w:rFonts w:ascii="Georgia" w:hAnsi="Georgia"/>
        </w:rPr>
        <w:t xml:space="preserve">planning de </w:t>
      </w:r>
      <w:r w:rsidR="00522FA5" w:rsidRPr="00487BF0">
        <w:rPr>
          <w:rFonts w:ascii="Georgia" w:hAnsi="Georgia"/>
        </w:rPr>
        <w:t>réalisation</w:t>
      </w:r>
      <w:r w:rsidR="004F7D8E" w:rsidRPr="00487BF0">
        <w:rPr>
          <w:rFonts w:ascii="Georgia" w:hAnsi="Georgia"/>
        </w:rPr>
        <w:t>)</w:t>
      </w:r>
      <w:r w:rsidRPr="00487BF0">
        <w:rPr>
          <w:rFonts w:ascii="Georgia" w:hAnsi="Georgia"/>
        </w:rPr>
        <w:t xml:space="preserve"> ; </w:t>
      </w:r>
    </w:p>
    <w:p w:rsidR="00911DC4" w:rsidRPr="00487BF0" w:rsidRDefault="00702898" w:rsidP="00A50393">
      <w:pPr>
        <w:pStyle w:val="Sansinterligne"/>
        <w:numPr>
          <w:ilvl w:val="0"/>
          <w:numId w:val="17"/>
        </w:numPr>
        <w:ind w:left="1418" w:hanging="284"/>
        <w:jc w:val="both"/>
        <w:rPr>
          <w:rFonts w:ascii="Georgia" w:hAnsi="Georgia"/>
        </w:rPr>
      </w:pPr>
      <w:r w:rsidRPr="00487BF0">
        <w:rPr>
          <w:rFonts w:ascii="Georgia" w:hAnsi="Georgia"/>
        </w:rPr>
        <w:t>du bilan prévisionnel et de la justification des montants inscrits en apport</w:t>
      </w:r>
      <w:r w:rsidR="00911DC4" w:rsidRPr="00487BF0">
        <w:rPr>
          <w:rFonts w:ascii="Georgia" w:hAnsi="Georgia"/>
        </w:rPr>
        <w:t> ;</w:t>
      </w:r>
    </w:p>
    <w:p w:rsidR="007D58BF" w:rsidRPr="00487BF0" w:rsidRDefault="00702898" w:rsidP="00A50393">
      <w:pPr>
        <w:pStyle w:val="Sansinterligne"/>
        <w:numPr>
          <w:ilvl w:val="0"/>
          <w:numId w:val="17"/>
        </w:numPr>
        <w:ind w:left="1418" w:hanging="284"/>
        <w:jc w:val="both"/>
        <w:rPr>
          <w:rFonts w:ascii="Georgia" w:hAnsi="Georgia"/>
        </w:rPr>
      </w:pPr>
      <w:r w:rsidRPr="00487BF0">
        <w:rPr>
          <w:rFonts w:ascii="Georgia" w:hAnsi="Georgia"/>
        </w:rPr>
        <w:t>des engagements bancaires devront être produits en cas d'emprunts</w:t>
      </w:r>
      <w:r w:rsidR="00911DC4" w:rsidRPr="00487BF0">
        <w:rPr>
          <w:rFonts w:ascii="Georgia" w:hAnsi="Georgia"/>
        </w:rPr>
        <w:t> ;</w:t>
      </w:r>
    </w:p>
    <w:p w:rsidR="004E119C" w:rsidRPr="00487BF0" w:rsidRDefault="004E119C" w:rsidP="00A50393">
      <w:pPr>
        <w:pStyle w:val="Sansinterligne"/>
        <w:numPr>
          <w:ilvl w:val="0"/>
          <w:numId w:val="10"/>
        </w:numPr>
        <w:jc w:val="both"/>
        <w:rPr>
          <w:rFonts w:ascii="Georgia" w:hAnsi="Georgia"/>
        </w:rPr>
      </w:pPr>
      <w:r w:rsidRPr="00487BF0">
        <w:rPr>
          <w:rFonts w:ascii="Georgia" w:hAnsi="Georgia"/>
        </w:rPr>
        <w:t xml:space="preserve">En cas d’extension ou de transformation d’un établissement </w:t>
      </w:r>
      <w:r w:rsidR="007D58BF" w:rsidRPr="00487BF0">
        <w:rPr>
          <w:rFonts w:ascii="Georgia" w:hAnsi="Georgia"/>
        </w:rPr>
        <w:t>ou d’un service existant</w:t>
      </w:r>
      <w:r w:rsidRPr="00487BF0">
        <w:rPr>
          <w:rFonts w:ascii="Georgia" w:hAnsi="Georgia"/>
        </w:rPr>
        <w:t>, le bilan comptable de cet établissement </w:t>
      </w:r>
      <w:r w:rsidR="007D58BF" w:rsidRPr="00487BF0">
        <w:rPr>
          <w:rFonts w:ascii="Georgia" w:hAnsi="Georgia"/>
        </w:rPr>
        <w:t xml:space="preserve">ou service </w:t>
      </w:r>
      <w:r w:rsidRPr="00487BF0">
        <w:rPr>
          <w:rFonts w:ascii="Georgia" w:hAnsi="Georgia"/>
        </w:rPr>
        <w:t>;</w:t>
      </w:r>
    </w:p>
    <w:p w:rsidR="007D58BF" w:rsidRPr="00487BF0" w:rsidRDefault="007D58BF" w:rsidP="00A50393">
      <w:pPr>
        <w:pStyle w:val="Sansinterligne"/>
        <w:numPr>
          <w:ilvl w:val="0"/>
          <w:numId w:val="10"/>
        </w:numPr>
        <w:jc w:val="both"/>
        <w:rPr>
          <w:rFonts w:ascii="Georgia" w:hAnsi="Georgia"/>
        </w:rPr>
      </w:pPr>
      <w:r w:rsidRPr="00487BF0">
        <w:rPr>
          <w:rFonts w:ascii="Georgia" w:hAnsi="Georgia"/>
        </w:rPr>
        <w:t>Les incidences sur le budget d’exploitation de l’établissement ou du service du plan de financement mentionné ci-dessus ;</w:t>
      </w:r>
    </w:p>
    <w:p w:rsidR="007D58BF" w:rsidRPr="00487BF0" w:rsidRDefault="007D58BF" w:rsidP="00A50393">
      <w:pPr>
        <w:pStyle w:val="Sansinterligne"/>
        <w:numPr>
          <w:ilvl w:val="0"/>
          <w:numId w:val="10"/>
        </w:numPr>
        <w:jc w:val="both"/>
        <w:rPr>
          <w:rFonts w:ascii="Georgia" w:hAnsi="Georgia"/>
        </w:rPr>
      </w:pPr>
      <w:r w:rsidRPr="00487BF0">
        <w:rPr>
          <w:rFonts w:ascii="Georgia" w:hAnsi="Georgia"/>
        </w:rPr>
        <w:t>Le cas échéant,  les incidences sur les dépenses restant à la charge des personnes accueillies ou accompagnées ;</w:t>
      </w:r>
    </w:p>
    <w:p w:rsidR="004E119C" w:rsidRPr="00487BF0" w:rsidRDefault="007D58BF" w:rsidP="00A50393">
      <w:pPr>
        <w:pStyle w:val="Sansinterligne"/>
        <w:numPr>
          <w:ilvl w:val="0"/>
          <w:numId w:val="10"/>
        </w:numPr>
        <w:jc w:val="both"/>
        <w:rPr>
          <w:rFonts w:ascii="Georgia" w:hAnsi="Georgia"/>
        </w:rPr>
      </w:pPr>
      <w:r w:rsidRPr="00487BF0">
        <w:rPr>
          <w:rFonts w:ascii="Georgia" w:hAnsi="Georgia"/>
        </w:rPr>
        <w:t>Le budget prévisionnel en année pleine de l’établissement ou du service pour sa première année de fonctionnement</w:t>
      </w:r>
      <w:r w:rsidR="004F7D8E" w:rsidRPr="00487BF0">
        <w:rPr>
          <w:rFonts w:ascii="Georgia" w:hAnsi="Georgia"/>
        </w:rPr>
        <w:t xml:space="preserve"> où</w:t>
      </w:r>
      <w:r w:rsidR="00702898" w:rsidRPr="00487BF0">
        <w:rPr>
          <w:rFonts w:ascii="Georgia" w:hAnsi="Georgia"/>
        </w:rPr>
        <w:t xml:space="preserve"> l’ensemble des coûts d</w:t>
      </w:r>
      <w:r w:rsidR="00911DC4" w:rsidRPr="00487BF0">
        <w:rPr>
          <w:rFonts w:ascii="Georgia" w:hAnsi="Georgia"/>
        </w:rPr>
        <w:t>evront être explicités ;</w:t>
      </w:r>
      <w:r w:rsidR="004E119C" w:rsidRPr="00487BF0">
        <w:rPr>
          <w:rFonts w:ascii="Georgia" w:hAnsi="Georgia"/>
        </w:rPr>
        <w:t xml:space="preserve">           </w:t>
      </w:r>
    </w:p>
    <w:p w:rsidR="00AD7088" w:rsidRDefault="00783B6F" w:rsidP="00A50393">
      <w:pPr>
        <w:pStyle w:val="Sansinterligne"/>
        <w:numPr>
          <w:ilvl w:val="0"/>
          <w:numId w:val="10"/>
        </w:numPr>
        <w:jc w:val="both"/>
        <w:rPr>
          <w:rFonts w:ascii="Georgia" w:hAnsi="Georgia"/>
        </w:rPr>
      </w:pPr>
      <w:r w:rsidRPr="00487BF0">
        <w:rPr>
          <w:rFonts w:ascii="Georgia" w:hAnsi="Georgia"/>
        </w:rPr>
        <w:t>Le m</w:t>
      </w:r>
      <w:r w:rsidR="00FA5FE5" w:rsidRPr="00487BF0">
        <w:rPr>
          <w:rFonts w:ascii="Georgia" w:hAnsi="Georgia"/>
        </w:rPr>
        <w:t xml:space="preserve">ontant de la redevance, le cas échéant, due au bailleur social </w:t>
      </w:r>
      <w:r w:rsidRPr="00487BF0">
        <w:rPr>
          <w:rFonts w:ascii="Georgia" w:hAnsi="Georgia"/>
        </w:rPr>
        <w:t>porteur du projet architectural.</w:t>
      </w:r>
    </w:p>
    <w:p w:rsidR="0095538E" w:rsidRPr="00487BF0" w:rsidRDefault="00AD7088" w:rsidP="008D27B4">
      <w:pPr>
        <w:jc w:val="both"/>
        <w:rPr>
          <w:rFonts w:ascii="Georgia" w:hAnsi="Georgia"/>
        </w:rPr>
      </w:pPr>
      <w:r>
        <w:rPr>
          <w:rFonts w:ascii="Georgia" w:hAnsi="Georgia"/>
        </w:rPr>
        <w:br w:type="page"/>
      </w:r>
      <w:r w:rsidR="003838D9" w:rsidRPr="00487BF0">
        <w:rPr>
          <w:rFonts w:ascii="Georgia" w:hAnsi="Georgia"/>
        </w:rPr>
        <w:lastRenderedPageBreak/>
        <w:t>Il est précisé</w:t>
      </w:r>
      <w:r w:rsidR="00EF615F" w:rsidRPr="00487BF0">
        <w:rPr>
          <w:rFonts w:ascii="Georgia" w:hAnsi="Georgia"/>
        </w:rPr>
        <w:t xml:space="preserve"> </w:t>
      </w:r>
      <w:r w:rsidR="003838D9" w:rsidRPr="00487BF0">
        <w:rPr>
          <w:rFonts w:ascii="Georgia" w:hAnsi="Georgia"/>
        </w:rPr>
        <w:t xml:space="preserve">que le candidat pourra rechercher des subventions d’aide à l’investissement auprès </w:t>
      </w:r>
      <w:r w:rsidR="00F34630" w:rsidRPr="00487BF0">
        <w:rPr>
          <w:rFonts w:ascii="Georgia" w:hAnsi="Georgia"/>
        </w:rPr>
        <w:t>d</w:t>
      </w:r>
      <w:r w:rsidR="003838D9" w:rsidRPr="00487BF0">
        <w:rPr>
          <w:rFonts w:ascii="Georgia" w:hAnsi="Georgia"/>
        </w:rPr>
        <w:t>e la Collectivité de Corse</w:t>
      </w:r>
      <w:r w:rsidR="00EF615F" w:rsidRPr="00487BF0">
        <w:rPr>
          <w:rFonts w:ascii="Georgia" w:hAnsi="Georgia"/>
        </w:rPr>
        <w:t xml:space="preserve"> </w:t>
      </w:r>
      <w:r w:rsidR="00F34630" w:rsidRPr="00487BF0">
        <w:rPr>
          <w:rFonts w:ascii="Georgia" w:hAnsi="Georgia"/>
        </w:rPr>
        <w:t xml:space="preserve">en </w:t>
      </w:r>
      <w:r w:rsidR="00662C37" w:rsidRPr="00487BF0">
        <w:rPr>
          <w:rFonts w:ascii="Georgia" w:hAnsi="Georgia"/>
        </w:rPr>
        <w:t>s</w:t>
      </w:r>
      <w:r w:rsidR="00F34630" w:rsidRPr="00487BF0">
        <w:rPr>
          <w:rFonts w:ascii="Georgia" w:hAnsi="Georgia"/>
        </w:rPr>
        <w:t xml:space="preserve">e </w:t>
      </w:r>
      <w:r w:rsidR="00662C37" w:rsidRPr="00487BF0">
        <w:rPr>
          <w:rFonts w:ascii="Georgia" w:hAnsi="Georgia"/>
        </w:rPr>
        <w:t>référant</w:t>
      </w:r>
      <w:r w:rsidR="00F34630" w:rsidRPr="00487BF0">
        <w:rPr>
          <w:rFonts w:ascii="Georgia" w:hAnsi="Georgia"/>
        </w:rPr>
        <w:t xml:space="preserve"> au règlement des interventions en matière sociale, médico-sociale et de santé de Corse 2019 (volet n°2 : intervention en faveur des personnes âgées des personnes handicapées), </w:t>
      </w:r>
      <w:r w:rsidR="003838D9" w:rsidRPr="00487BF0">
        <w:rPr>
          <w:rFonts w:ascii="Georgia" w:hAnsi="Georgia"/>
        </w:rPr>
        <w:t xml:space="preserve">auprès </w:t>
      </w:r>
      <w:r w:rsidR="00855EFE" w:rsidRPr="00487BF0">
        <w:rPr>
          <w:rFonts w:ascii="Georgia" w:hAnsi="Georgia"/>
        </w:rPr>
        <w:t>des caisses</w:t>
      </w:r>
      <w:r w:rsidR="00EF615F" w:rsidRPr="00487BF0">
        <w:rPr>
          <w:rFonts w:ascii="Georgia" w:hAnsi="Georgia"/>
        </w:rPr>
        <w:t xml:space="preserve"> n</w:t>
      </w:r>
      <w:r w:rsidR="00F34630" w:rsidRPr="00487BF0">
        <w:rPr>
          <w:rFonts w:ascii="Georgia" w:hAnsi="Georgia"/>
        </w:rPr>
        <w:t xml:space="preserve">ationales de retraite (branche vieillesse) et de la  Caisse Nationale de Solidarité pour </w:t>
      </w:r>
      <w:r w:rsidR="00B24FC1" w:rsidRPr="00487BF0">
        <w:rPr>
          <w:rFonts w:ascii="Georgia" w:hAnsi="Georgia"/>
        </w:rPr>
        <w:t>l’Autonomie</w:t>
      </w:r>
      <w:r w:rsidR="00F34630" w:rsidRPr="00487BF0">
        <w:rPr>
          <w:rFonts w:ascii="Georgia" w:hAnsi="Georgia"/>
        </w:rPr>
        <w:t xml:space="preserve"> (CNSA)</w:t>
      </w:r>
      <w:r w:rsidR="00B16E68">
        <w:rPr>
          <w:rFonts w:ascii="Georgia" w:hAnsi="Georgia"/>
        </w:rPr>
        <w:t xml:space="preserve"> ainsi qu’auprès des autres acteurs, notamment au niveau territorial.</w:t>
      </w:r>
    </w:p>
    <w:p w:rsidR="00855EFE" w:rsidRPr="00487BF0" w:rsidRDefault="00B24FC1" w:rsidP="009B08FF">
      <w:pPr>
        <w:pStyle w:val="Sansinterligne"/>
        <w:jc w:val="both"/>
        <w:rPr>
          <w:rFonts w:ascii="Georgia" w:hAnsi="Georgia"/>
        </w:rPr>
      </w:pPr>
      <w:r w:rsidRPr="00487BF0">
        <w:rPr>
          <w:rFonts w:ascii="Georgia" w:hAnsi="Georgia"/>
        </w:rPr>
        <w:t xml:space="preserve">Le plan de financement ne devra pas présenter de subventions dont l’attribution n’est pas </w:t>
      </w:r>
      <w:r w:rsidR="009B08FF">
        <w:rPr>
          <w:rFonts w:ascii="Georgia" w:hAnsi="Georgia"/>
        </w:rPr>
        <w:t>garantie</w:t>
      </w:r>
      <w:r w:rsidRPr="00487BF0">
        <w:rPr>
          <w:rFonts w:ascii="Georgia" w:hAnsi="Georgia"/>
        </w:rPr>
        <w:t xml:space="preserve">. </w:t>
      </w:r>
      <w:r w:rsidR="00855EFE" w:rsidRPr="00487BF0">
        <w:rPr>
          <w:rFonts w:ascii="Georgia" w:hAnsi="Georgia"/>
        </w:rPr>
        <w:t xml:space="preserve"> </w:t>
      </w:r>
    </w:p>
    <w:p w:rsidR="00EB321E" w:rsidRDefault="00EB321E" w:rsidP="00C63CB8">
      <w:pPr>
        <w:pStyle w:val="Sansinterligne"/>
        <w:rPr>
          <w:rFonts w:ascii="Georgia" w:hAnsi="Georgia"/>
        </w:rPr>
      </w:pPr>
    </w:p>
    <w:p w:rsidR="008A59F1" w:rsidRPr="00E20994" w:rsidRDefault="00BF6229" w:rsidP="00C63CB8">
      <w:pPr>
        <w:pStyle w:val="Sansinterligne"/>
        <w:rPr>
          <w:rFonts w:ascii="Georgia" w:hAnsi="Georgia"/>
        </w:rPr>
      </w:pPr>
      <w:r w:rsidRPr="00E20994">
        <w:rPr>
          <w:rFonts w:ascii="Georgia" w:hAnsi="Georgia"/>
        </w:rPr>
        <w:t>Enfin, i</w:t>
      </w:r>
      <w:r w:rsidR="008A59F1" w:rsidRPr="00E20994">
        <w:rPr>
          <w:rFonts w:ascii="Georgia" w:hAnsi="Georgia"/>
        </w:rPr>
        <w:t>l est rappelé que les résidences autonomie ont une vocation sociale,  le coût des loyers doit être modéré et accessible.</w:t>
      </w:r>
    </w:p>
    <w:p w:rsidR="006C6428" w:rsidRDefault="006C6428" w:rsidP="00201B78">
      <w:pPr>
        <w:pStyle w:val="Sansinterligne"/>
        <w:jc w:val="both"/>
        <w:rPr>
          <w:rFonts w:ascii="Georgia" w:hAnsi="Georgia"/>
        </w:rPr>
      </w:pPr>
    </w:p>
    <w:p w:rsidR="009945D1" w:rsidRPr="00E20994" w:rsidRDefault="009945D1" w:rsidP="00201B78">
      <w:pPr>
        <w:pStyle w:val="Sansinterligne"/>
        <w:jc w:val="both"/>
        <w:rPr>
          <w:rFonts w:ascii="Georgia" w:hAnsi="Georgia"/>
        </w:rPr>
      </w:pPr>
    </w:p>
    <w:p w:rsidR="00DF382A" w:rsidRPr="00487BF0" w:rsidRDefault="0062178E" w:rsidP="00CA35B1">
      <w:pPr>
        <w:pStyle w:val="Paragraphedeliste"/>
        <w:ind w:left="0"/>
        <w:jc w:val="both"/>
        <w:rPr>
          <w:rFonts w:ascii="Georgia" w:hAnsi="Georgia"/>
          <w:b/>
        </w:rPr>
      </w:pPr>
      <w:r w:rsidRPr="00487BF0">
        <w:rPr>
          <w:rFonts w:ascii="Georgia" w:hAnsi="Georgia"/>
          <w:b/>
          <w:u w:val="single"/>
        </w:rPr>
        <w:t>10</w:t>
      </w:r>
      <w:r w:rsidR="003E333C" w:rsidRPr="00487BF0">
        <w:rPr>
          <w:rFonts w:ascii="Georgia" w:hAnsi="Georgia"/>
          <w:b/>
          <w:u w:val="single"/>
        </w:rPr>
        <w:t>-</w:t>
      </w:r>
      <w:r w:rsidR="00BF6229" w:rsidRPr="00487BF0">
        <w:rPr>
          <w:rFonts w:ascii="Georgia" w:hAnsi="Georgia"/>
          <w:b/>
          <w:u w:val="single"/>
        </w:rPr>
        <w:t>2</w:t>
      </w:r>
      <w:r w:rsidR="00CC3D80" w:rsidRPr="00487BF0">
        <w:rPr>
          <w:rFonts w:ascii="Georgia" w:hAnsi="Georgia"/>
          <w:b/>
          <w:u w:val="single"/>
        </w:rPr>
        <w:t xml:space="preserve"> </w:t>
      </w:r>
      <w:r w:rsidR="00DF382A" w:rsidRPr="00487BF0">
        <w:rPr>
          <w:rFonts w:ascii="Georgia" w:hAnsi="Georgia"/>
          <w:b/>
          <w:u w:val="single"/>
        </w:rPr>
        <w:t xml:space="preserve"> </w:t>
      </w:r>
      <w:r w:rsidR="00CC3D80" w:rsidRPr="00487BF0">
        <w:rPr>
          <w:rFonts w:ascii="Georgia" w:hAnsi="Georgia"/>
          <w:b/>
          <w:u w:val="single"/>
        </w:rPr>
        <w:t>Moyens en personnel et q</w:t>
      </w:r>
      <w:r w:rsidR="00DF382A" w:rsidRPr="00487BF0">
        <w:rPr>
          <w:rFonts w:ascii="Georgia" w:hAnsi="Georgia"/>
          <w:b/>
          <w:u w:val="single"/>
        </w:rPr>
        <w:t xml:space="preserve">ualité du </w:t>
      </w:r>
      <w:r w:rsidR="00CC3D80" w:rsidRPr="00487BF0">
        <w:rPr>
          <w:rFonts w:ascii="Georgia" w:hAnsi="Georgia"/>
          <w:b/>
          <w:u w:val="single"/>
        </w:rPr>
        <w:t>recrutement</w:t>
      </w:r>
    </w:p>
    <w:p w:rsidR="00C0211C" w:rsidRPr="00487BF0" w:rsidRDefault="00C0211C" w:rsidP="00CA35B1">
      <w:pPr>
        <w:pStyle w:val="Sansinterligne"/>
        <w:jc w:val="both"/>
        <w:rPr>
          <w:rFonts w:ascii="Georgia" w:hAnsi="Georgia"/>
        </w:rPr>
      </w:pPr>
      <w:r w:rsidRPr="00487BF0">
        <w:rPr>
          <w:rFonts w:ascii="Georgia" w:hAnsi="Georgia"/>
        </w:rPr>
        <w:t>Le projet de service décrira précisément la composition de l’équipe</w:t>
      </w:r>
      <w:r w:rsidR="00A900E0" w:rsidRPr="00487BF0">
        <w:rPr>
          <w:rFonts w:ascii="Georgia" w:hAnsi="Georgia"/>
        </w:rPr>
        <w:t xml:space="preserve"> selon les exigences de la loi 2002-2 rénovant l’action sociale et médico-sociale</w:t>
      </w:r>
      <w:r w:rsidRPr="00487BF0">
        <w:rPr>
          <w:rFonts w:ascii="Georgia" w:hAnsi="Georgia"/>
        </w:rPr>
        <w:t> :</w:t>
      </w:r>
    </w:p>
    <w:p w:rsidR="003542C0" w:rsidRPr="00487BF0" w:rsidRDefault="00121A74" w:rsidP="00A50393">
      <w:pPr>
        <w:pStyle w:val="Sansinterligne"/>
        <w:numPr>
          <w:ilvl w:val="0"/>
          <w:numId w:val="11"/>
        </w:numPr>
        <w:jc w:val="both"/>
        <w:rPr>
          <w:rFonts w:ascii="Georgia" w:hAnsi="Georgia"/>
        </w:rPr>
      </w:pPr>
      <w:r w:rsidRPr="00487BF0">
        <w:rPr>
          <w:rFonts w:ascii="Georgia" w:hAnsi="Georgia"/>
        </w:rPr>
        <w:t>D</w:t>
      </w:r>
      <w:r w:rsidR="00C0211C" w:rsidRPr="00487BF0">
        <w:rPr>
          <w:rFonts w:ascii="Georgia" w:hAnsi="Georgia"/>
        </w:rPr>
        <w:t>irection/encadrement</w:t>
      </w:r>
      <w:r w:rsidR="003D6DA8" w:rsidRPr="00487BF0">
        <w:rPr>
          <w:rFonts w:ascii="Georgia" w:hAnsi="Georgia"/>
        </w:rPr>
        <w:t>/services généraux</w:t>
      </w:r>
      <w:r w:rsidRPr="00487BF0">
        <w:rPr>
          <w:rFonts w:ascii="Georgia" w:hAnsi="Georgia"/>
        </w:rPr>
        <w:t> ;</w:t>
      </w:r>
      <w:r w:rsidR="00BB481B" w:rsidRPr="00487BF0">
        <w:rPr>
          <w:rFonts w:ascii="Georgia" w:hAnsi="Georgia"/>
        </w:rPr>
        <w:t xml:space="preserve"> </w:t>
      </w:r>
      <w:r w:rsidR="00D11CAD" w:rsidRPr="00487BF0">
        <w:rPr>
          <w:rFonts w:ascii="Georgia" w:hAnsi="Georgia"/>
        </w:rPr>
        <w:t>l</w:t>
      </w:r>
      <w:r w:rsidR="003542C0" w:rsidRPr="00487BF0">
        <w:rPr>
          <w:rFonts w:ascii="Georgia" w:hAnsi="Georgia"/>
        </w:rPr>
        <w:t xml:space="preserve">’équipe d’encadrement est constituée à minima d’un directeur disposant d’un niveau de formation conforme </w:t>
      </w:r>
      <w:r w:rsidR="007E54DA" w:rsidRPr="00487BF0">
        <w:rPr>
          <w:rFonts w:ascii="Georgia" w:hAnsi="Georgia"/>
        </w:rPr>
        <w:t>aux</w:t>
      </w:r>
      <w:r w:rsidR="003542C0" w:rsidRPr="00487BF0">
        <w:rPr>
          <w:rFonts w:ascii="Georgia" w:hAnsi="Georgia"/>
        </w:rPr>
        <w:t xml:space="preserve"> articles D</w:t>
      </w:r>
      <w:r w:rsidR="002011D2">
        <w:rPr>
          <w:rFonts w:ascii="Georgia" w:hAnsi="Georgia"/>
        </w:rPr>
        <w:t xml:space="preserve"> </w:t>
      </w:r>
      <w:r w:rsidR="003542C0" w:rsidRPr="00487BF0">
        <w:rPr>
          <w:rFonts w:ascii="Georgia" w:hAnsi="Georgia"/>
        </w:rPr>
        <w:t>312-176, -7 et -10 du CASF</w:t>
      </w:r>
      <w:r w:rsidRPr="00487BF0">
        <w:rPr>
          <w:rFonts w:ascii="Georgia" w:hAnsi="Georgia"/>
        </w:rPr>
        <w:t> ;</w:t>
      </w:r>
    </w:p>
    <w:p w:rsidR="00C0211C" w:rsidRPr="00487BF0" w:rsidRDefault="00121A74" w:rsidP="00A50393">
      <w:pPr>
        <w:pStyle w:val="Sansinterligne"/>
        <w:numPr>
          <w:ilvl w:val="0"/>
          <w:numId w:val="11"/>
        </w:numPr>
        <w:jc w:val="both"/>
        <w:rPr>
          <w:rFonts w:ascii="Georgia" w:hAnsi="Georgia"/>
        </w:rPr>
      </w:pPr>
      <w:r w:rsidRPr="00487BF0">
        <w:rPr>
          <w:rFonts w:ascii="Georgia" w:hAnsi="Georgia"/>
        </w:rPr>
        <w:t>A</w:t>
      </w:r>
      <w:r w:rsidR="00C0211C" w:rsidRPr="00487BF0">
        <w:rPr>
          <w:rFonts w:ascii="Georgia" w:hAnsi="Georgia"/>
        </w:rPr>
        <w:t>dministration/gestion</w:t>
      </w:r>
      <w:r w:rsidRPr="00487BF0">
        <w:rPr>
          <w:rFonts w:ascii="Georgia" w:hAnsi="Georgia"/>
        </w:rPr>
        <w:t> ;</w:t>
      </w:r>
    </w:p>
    <w:p w:rsidR="003D6DA8" w:rsidRPr="00487BF0" w:rsidRDefault="003D6DA8" w:rsidP="00A50393">
      <w:pPr>
        <w:pStyle w:val="Sansinterligne"/>
        <w:numPr>
          <w:ilvl w:val="0"/>
          <w:numId w:val="11"/>
        </w:numPr>
        <w:jc w:val="both"/>
        <w:rPr>
          <w:rFonts w:ascii="Georgia" w:hAnsi="Georgia"/>
        </w:rPr>
      </w:pPr>
      <w:r w:rsidRPr="00487BF0">
        <w:rPr>
          <w:rFonts w:ascii="Georgia" w:hAnsi="Georgia"/>
        </w:rPr>
        <w:t>ASH</w:t>
      </w:r>
      <w:r w:rsidR="00663DF9">
        <w:rPr>
          <w:rFonts w:ascii="Georgia" w:hAnsi="Georgia"/>
        </w:rPr>
        <w:t xml:space="preserve"> ( agents des services hos</w:t>
      </w:r>
      <w:r w:rsidR="00B50A28">
        <w:rPr>
          <w:rFonts w:ascii="Georgia" w:hAnsi="Georgia"/>
        </w:rPr>
        <w:t>pitaliers)</w:t>
      </w:r>
      <w:r w:rsidR="00121A74" w:rsidRPr="00487BF0">
        <w:rPr>
          <w:rFonts w:ascii="Georgia" w:hAnsi="Georgia"/>
        </w:rPr>
        <w:t> ;</w:t>
      </w:r>
    </w:p>
    <w:p w:rsidR="00C0211C" w:rsidRPr="00487BF0" w:rsidRDefault="00121A74" w:rsidP="00A50393">
      <w:pPr>
        <w:pStyle w:val="Sansinterligne"/>
        <w:numPr>
          <w:ilvl w:val="0"/>
          <w:numId w:val="11"/>
        </w:numPr>
        <w:jc w:val="both"/>
        <w:rPr>
          <w:rFonts w:ascii="Georgia" w:hAnsi="Georgia"/>
        </w:rPr>
      </w:pPr>
      <w:r w:rsidRPr="00487BF0">
        <w:rPr>
          <w:rFonts w:ascii="Georgia" w:hAnsi="Georgia"/>
        </w:rPr>
        <w:t>P</w:t>
      </w:r>
      <w:r w:rsidR="00C0211C" w:rsidRPr="00487BF0">
        <w:rPr>
          <w:rFonts w:ascii="Georgia" w:hAnsi="Georgia"/>
        </w:rPr>
        <w:t>ersonnel d’accompagnement et de prévention pouvant être mutualisé avec une autre structure (animateur, ergothérapeute) ou autre choix de recourir à un ou pl</w:t>
      </w:r>
      <w:r w:rsidR="00F61B57" w:rsidRPr="00487BF0">
        <w:rPr>
          <w:rFonts w:ascii="Georgia" w:hAnsi="Georgia"/>
        </w:rPr>
        <w:t>usieurs intervenants extérieurs.</w:t>
      </w:r>
    </w:p>
    <w:p w:rsidR="00E0053C" w:rsidRPr="00487BF0" w:rsidRDefault="00E0053C" w:rsidP="00CA35B1">
      <w:pPr>
        <w:pStyle w:val="Sansinterligne"/>
        <w:jc w:val="both"/>
        <w:rPr>
          <w:rFonts w:ascii="Georgia" w:hAnsi="Georgia"/>
        </w:rPr>
      </w:pPr>
    </w:p>
    <w:p w:rsidR="00C7352A" w:rsidRPr="00487BF0" w:rsidRDefault="00F61B57" w:rsidP="00CA35B1">
      <w:pPr>
        <w:pStyle w:val="Sansinterligne"/>
        <w:jc w:val="both"/>
        <w:rPr>
          <w:rFonts w:ascii="Georgia" w:hAnsi="Georgia"/>
        </w:rPr>
      </w:pPr>
      <w:r w:rsidRPr="00487BF0">
        <w:rPr>
          <w:rFonts w:ascii="Georgia" w:hAnsi="Georgia"/>
        </w:rPr>
        <w:t xml:space="preserve">Les moyens visant à garantir la sécurité et l’assistance 24h/24h, 7j/7 des résidents, seront </w:t>
      </w:r>
      <w:r w:rsidR="003542C0" w:rsidRPr="00487BF0">
        <w:rPr>
          <w:rFonts w:ascii="Georgia" w:hAnsi="Georgia"/>
        </w:rPr>
        <w:t>précisément</w:t>
      </w:r>
      <w:r w:rsidR="007E54DA" w:rsidRPr="00487BF0">
        <w:rPr>
          <w:rFonts w:ascii="Georgia" w:hAnsi="Georgia"/>
        </w:rPr>
        <w:t xml:space="preserve"> décrits </w:t>
      </w:r>
      <w:r w:rsidRPr="00487BF0">
        <w:rPr>
          <w:rFonts w:ascii="Georgia" w:hAnsi="Georgia"/>
        </w:rPr>
        <w:t>ainsi que les heures de présence effectives du personnel sur site.</w:t>
      </w:r>
    </w:p>
    <w:p w:rsidR="00C0211C" w:rsidRPr="00487BF0" w:rsidRDefault="00C7352A" w:rsidP="00CA35B1">
      <w:pPr>
        <w:pStyle w:val="Sansinterligne"/>
        <w:jc w:val="both"/>
        <w:rPr>
          <w:rFonts w:ascii="Georgia" w:hAnsi="Georgia"/>
        </w:rPr>
      </w:pPr>
      <w:r w:rsidRPr="00487BF0">
        <w:rPr>
          <w:rFonts w:ascii="Georgia" w:hAnsi="Georgia"/>
        </w:rPr>
        <w:t>L’attention du promoteur sera portée sur la qualité de ses recrutemen</w:t>
      </w:r>
      <w:r w:rsidR="007E54DA" w:rsidRPr="00487BF0">
        <w:rPr>
          <w:rFonts w:ascii="Georgia" w:hAnsi="Georgia"/>
        </w:rPr>
        <w:t>ts (qualifications, compétence…) et</w:t>
      </w:r>
      <w:r w:rsidR="00FC28D2" w:rsidRPr="00487BF0">
        <w:rPr>
          <w:rFonts w:ascii="Georgia" w:hAnsi="Georgia"/>
        </w:rPr>
        <w:t xml:space="preserve"> la</w:t>
      </w:r>
      <w:r w:rsidRPr="00487BF0">
        <w:rPr>
          <w:rFonts w:ascii="Georgia" w:hAnsi="Georgia"/>
        </w:rPr>
        <w:t xml:space="preserve"> mise en œuvre de conditions de travail ada</w:t>
      </w:r>
      <w:r w:rsidR="007E54DA" w:rsidRPr="00487BF0">
        <w:rPr>
          <w:rFonts w:ascii="Georgia" w:hAnsi="Georgia"/>
        </w:rPr>
        <w:t>ptées.</w:t>
      </w:r>
      <w:r w:rsidR="00A705DD" w:rsidRPr="00487BF0">
        <w:rPr>
          <w:rFonts w:ascii="Georgia" w:hAnsi="Georgia"/>
        </w:rPr>
        <w:t xml:space="preserve"> </w:t>
      </w:r>
      <w:r w:rsidR="00C0211C" w:rsidRPr="00487BF0">
        <w:rPr>
          <w:rFonts w:ascii="Georgia" w:hAnsi="Georgia"/>
        </w:rPr>
        <w:t xml:space="preserve">Ces personnels devront être en capacité </w:t>
      </w:r>
      <w:r w:rsidR="00CC3D80" w:rsidRPr="00487BF0">
        <w:rPr>
          <w:rFonts w:ascii="Georgia" w:hAnsi="Georgia"/>
        </w:rPr>
        <w:t>d’intervenir auprès</w:t>
      </w:r>
      <w:r w:rsidR="00BF6229" w:rsidRPr="00487BF0">
        <w:rPr>
          <w:rFonts w:ascii="Georgia" w:hAnsi="Georgia"/>
        </w:rPr>
        <w:t xml:space="preserve"> de</w:t>
      </w:r>
      <w:r w:rsidR="00C0211C" w:rsidRPr="00487BF0">
        <w:rPr>
          <w:rFonts w:ascii="Georgia" w:hAnsi="Georgia"/>
        </w:rPr>
        <w:t xml:space="preserve"> publics diversifiés.</w:t>
      </w:r>
    </w:p>
    <w:p w:rsidR="007677CA" w:rsidRPr="00487BF0" w:rsidRDefault="007677CA" w:rsidP="00CA35B1">
      <w:pPr>
        <w:pStyle w:val="Sansinterligne"/>
        <w:jc w:val="both"/>
        <w:rPr>
          <w:rFonts w:ascii="Georgia" w:hAnsi="Georgia"/>
        </w:rPr>
      </w:pPr>
    </w:p>
    <w:p w:rsidR="00331B8A" w:rsidRPr="00487BF0" w:rsidRDefault="00375E51" w:rsidP="00CA35B1">
      <w:pPr>
        <w:pStyle w:val="Sansinterligne"/>
        <w:jc w:val="both"/>
        <w:rPr>
          <w:rFonts w:ascii="Georgia" w:hAnsi="Georgia"/>
        </w:rPr>
      </w:pPr>
      <w:r w:rsidRPr="00487BF0">
        <w:rPr>
          <w:rFonts w:ascii="Georgia" w:hAnsi="Georgia"/>
        </w:rPr>
        <w:t xml:space="preserve">Les documents suivants </w:t>
      </w:r>
      <w:r w:rsidR="00EC5030" w:rsidRPr="00487BF0">
        <w:rPr>
          <w:rFonts w:ascii="Georgia" w:hAnsi="Georgia"/>
        </w:rPr>
        <w:t>sont à transmettre</w:t>
      </w:r>
      <w:r w:rsidR="00C0211C" w:rsidRPr="00487BF0">
        <w:rPr>
          <w:rFonts w:ascii="Georgia" w:hAnsi="Georgia"/>
        </w:rPr>
        <w:t> :</w:t>
      </w:r>
    </w:p>
    <w:p w:rsidR="00C0211C" w:rsidRPr="00487BF0" w:rsidRDefault="00E25B6C" w:rsidP="00A50393">
      <w:pPr>
        <w:pStyle w:val="Sansinterligne"/>
        <w:numPr>
          <w:ilvl w:val="0"/>
          <w:numId w:val="12"/>
        </w:numPr>
        <w:jc w:val="both"/>
        <w:rPr>
          <w:rFonts w:ascii="Georgia" w:hAnsi="Georgia"/>
        </w:rPr>
      </w:pPr>
      <w:r w:rsidRPr="00487BF0">
        <w:rPr>
          <w:rFonts w:ascii="Georgia" w:hAnsi="Georgia"/>
        </w:rPr>
        <w:t>L</w:t>
      </w:r>
      <w:r w:rsidR="00C0211C" w:rsidRPr="00487BF0">
        <w:rPr>
          <w:rFonts w:ascii="Georgia" w:hAnsi="Georgia"/>
        </w:rPr>
        <w:t>e tableau des effectifs en ETP par qualification et emploi (salarié, mise à disposition, etc.) en précisant la quotité</w:t>
      </w:r>
      <w:r w:rsidRPr="00487BF0">
        <w:rPr>
          <w:rFonts w:ascii="Georgia" w:hAnsi="Georgia"/>
        </w:rPr>
        <w:t> ;</w:t>
      </w:r>
    </w:p>
    <w:p w:rsidR="0033669D" w:rsidRPr="00487BF0" w:rsidRDefault="0033669D" w:rsidP="00A50393">
      <w:pPr>
        <w:pStyle w:val="Sansinterligne"/>
        <w:numPr>
          <w:ilvl w:val="0"/>
          <w:numId w:val="12"/>
        </w:numPr>
        <w:jc w:val="both"/>
        <w:rPr>
          <w:rFonts w:ascii="Georgia" w:hAnsi="Georgia"/>
        </w:rPr>
      </w:pPr>
      <w:r w:rsidRPr="00487BF0">
        <w:rPr>
          <w:rFonts w:ascii="Georgia" w:hAnsi="Georgia"/>
        </w:rPr>
        <w:t>Les fiches</w:t>
      </w:r>
      <w:r w:rsidR="0041168F" w:rsidRPr="00487BF0">
        <w:rPr>
          <w:rFonts w:ascii="Georgia" w:hAnsi="Georgia"/>
        </w:rPr>
        <w:t xml:space="preserve"> de postes</w:t>
      </w:r>
      <w:r w:rsidRPr="00487BF0">
        <w:rPr>
          <w:rFonts w:ascii="Georgia" w:hAnsi="Georgia"/>
        </w:rPr>
        <w:t xml:space="preserve"> et les exigences</w:t>
      </w:r>
      <w:r w:rsidR="005359ED" w:rsidRPr="00487BF0">
        <w:rPr>
          <w:rFonts w:ascii="Georgia" w:hAnsi="Georgia"/>
        </w:rPr>
        <w:t xml:space="preserve"> de formation initiale et continue des personnels</w:t>
      </w:r>
      <w:r w:rsidR="00E25B6C" w:rsidRPr="00487BF0">
        <w:rPr>
          <w:rFonts w:ascii="Georgia" w:hAnsi="Georgia"/>
        </w:rPr>
        <w:t> ;</w:t>
      </w:r>
    </w:p>
    <w:p w:rsidR="00C0211C" w:rsidRPr="00487BF0" w:rsidRDefault="00E25B6C" w:rsidP="00A50393">
      <w:pPr>
        <w:pStyle w:val="Sansinterligne"/>
        <w:numPr>
          <w:ilvl w:val="0"/>
          <w:numId w:val="12"/>
        </w:numPr>
        <w:jc w:val="both"/>
        <w:rPr>
          <w:rFonts w:ascii="Georgia" w:hAnsi="Georgia"/>
        </w:rPr>
      </w:pPr>
      <w:r w:rsidRPr="00487BF0">
        <w:rPr>
          <w:rFonts w:ascii="Georgia" w:hAnsi="Georgia"/>
        </w:rPr>
        <w:t>L</w:t>
      </w:r>
      <w:r w:rsidR="00C0211C" w:rsidRPr="00487BF0">
        <w:rPr>
          <w:rFonts w:ascii="Georgia" w:hAnsi="Georgia"/>
        </w:rPr>
        <w:t xml:space="preserve">a convention collective appliquée ou </w:t>
      </w:r>
      <w:r w:rsidR="00FC28D2" w:rsidRPr="00487BF0">
        <w:rPr>
          <w:rFonts w:ascii="Georgia" w:hAnsi="Georgia"/>
        </w:rPr>
        <w:t xml:space="preserve">le </w:t>
      </w:r>
      <w:r w:rsidR="00C0211C" w:rsidRPr="00487BF0">
        <w:rPr>
          <w:rFonts w:ascii="Georgia" w:hAnsi="Georgia"/>
        </w:rPr>
        <w:t>statut</w:t>
      </w:r>
      <w:r w:rsidR="00FC28D2" w:rsidRPr="00487BF0">
        <w:rPr>
          <w:rFonts w:ascii="Georgia" w:hAnsi="Georgia"/>
        </w:rPr>
        <w:t>,</w:t>
      </w:r>
      <w:r w:rsidR="00C0211C" w:rsidRPr="00487BF0">
        <w:rPr>
          <w:rFonts w:ascii="Georgia" w:hAnsi="Georgia"/>
        </w:rPr>
        <w:t xml:space="preserve"> dont relèvera le personnel devra être mentionné</w:t>
      </w:r>
      <w:r w:rsidRPr="00487BF0">
        <w:rPr>
          <w:rFonts w:ascii="Georgia" w:hAnsi="Georgia"/>
        </w:rPr>
        <w:t> ;</w:t>
      </w:r>
    </w:p>
    <w:p w:rsidR="00C0211C" w:rsidRPr="00487BF0" w:rsidRDefault="00E25B6C" w:rsidP="00A50393">
      <w:pPr>
        <w:pStyle w:val="Sansinterligne"/>
        <w:numPr>
          <w:ilvl w:val="0"/>
          <w:numId w:val="12"/>
        </w:numPr>
        <w:jc w:val="both"/>
        <w:rPr>
          <w:rFonts w:ascii="Georgia" w:hAnsi="Georgia"/>
        </w:rPr>
      </w:pPr>
      <w:r w:rsidRPr="00487BF0">
        <w:rPr>
          <w:rFonts w:ascii="Georgia" w:hAnsi="Georgia"/>
        </w:rPr>
        <w:t>U</w:t>
      </w:r>
      <w:r w:rsidR="00C0211C" w:rsidRPr="00487BF0">
        <w:rPr>
          <w:rFonts w:ascii="Georgia" w:hAnsi="Georgia"/>
        </w:rPr>
        <w:t>n organigramme prévisionnel de la structure</w:t>
      </w:r>
      <w:r w:rsidRPr="00487BF0">
        <w:rPr>
          <w:rFonts w:ascii="Georgia" w:hAnsi="Georgia"/>
        </w:rPr>
        <w:t> ;</w:t>
      </w:r>
    </w:p>
    <w:p w:rsidR="00C0211C" w:rsidRPr="00487BF0" w:rsidRDefault="00E25B6C" w:rsidP="00A50393">
      <w:pPr>
        <w:pStyle w:val="Sansinterligne"/>
        <w:numPr>
          <w:ilvl w:val="0"/>
          <w:numId w:val="12"/>
        </w:numPr>
        <w:jc w:val="both"/>
        <w:rPr>
          <w:rFonts w:ascii="Georgia" w:hAnsi="Georgia"/>
        </w:rPr>
      </w:pPr>
      <w:r w:rsidRPr="00487BF0">
        <w:rPr>
          <w:rFonts w:ascii="Georgia" w:hAnsi="Georgia"/>
        </w:rPr>
        <w:t>U</w:t>
      </w:r>
      <w:r w:rsidR="00C0211C" w:rsidRPr="00487BF0">
        <w:rPr>
          <w:rFonts w:ascii="Georgia" w:hAnsi="Georgia"/>
        </w:rPr>
        <w:t>n plan de formation prévisionnel sur 5 ans, ainsi</w:t>
      </w:r>
      <w:r w:rsidR="00FE2631" w:rsidRPr="00487BF0">
        <w:rPr>
          <w:rFonts w:ascii="Georgia" w:hAnsi="Georgia"/>
        </w:rPr>
        <w:t xml:space="preserve"> que les modalités de formation</w:t>
      </w:r>
      <w:r w:rsidRPr="00487BF0">
        <w:rPr>
          <w:rFonts w:ascii="Georgia" w:hAnsi="Georgia"/>
        </w:rPr>
        <w:t> ;</w:t>
      </w:r>
    </w:p>
    <w:p w:rsidR="00C0211C" w:rsidRPr="00487BF0" w:rsidRDefault="00E25B6C" w:rsidP="00A50393">
      <w:pPr>
        <w:pStyle w:val="Sansinterligne"/>
        <w:numPr>
          <w:ilvl w:val="0"/>
          <w:numId w:val="12"/>
        </w:numPr>
        <w:jc w:val="both"/>
        <w:rPr>
          <w:rFonts w:ascii="Georgia" w:hAnsi="Georgia"/>
        </w:rPr>
      </w:pPr>
      <w:r w:rsidRPr="00487BF0">
        <w:rPr>
          <w:rFonts w:ascii="Georgia" w:hAnsi="Georgia"/>
        </w:rPr>
        <w:t>U</w:t>
      </w:r>
      <w:r w:rsidR="00FE2631" w:rsidRPr="00487BF0">
        <w:rPr>
          <w:rFonts w:ascii="Georgia" w:hAnsi="Georgia"/>
        </w:rPr>
        <w:t xml:space="preserve">n planning type journalier et </w:t>
      </w:r>
      <w:r w:rsidR="0041168F" w:rsidRPr="00487BF0">
        <w:rPr>
          <w:rFonts w:ascii="Georgia" w:hAnsi="Georgia"/>
        </w:rPr>
        <w:t>hebdomadaire</w:t>
      </w:r>
      <w:r w:rsidRPr="00487BF0">
        <w:rPr>
          <w:rFonts w:ascii="Georgia" w:hAnsi="Georgia"/>
        </w:rPr>
        <w:t>.</w:t>
      </w:r>
    </w:p>
    <w:p w:rsidR="00E25B6C" w:rsidRPr="00487BF0" w:rsidRDefault="00E25B6C" w:rsidP="00F345BA">
      <w:pPr>
        <w:pStyle w:val="Sansinterligne"/>
        <w:ind w:left="780"/>
        <w:jc w:val="both"/>
        <w:rPr>
          <w:rFonts w:ascii="Georgia" w:hAnsi="Georgia"/>
        </w:rPr>
      </w:pPr>
    </w:p>
    <w:p w:rsidR="00C0211C" w:rsidRPr="00487BF0" w:rsidRDefault="00C0211C" w:rsidP="00CA35B1">
      <w:pPr>
        <w:pStyle w:val="Sansinterligne"/>
        <w:jc w:val="both"/>
        <w:rPr>
          <w:rFonts w:ascii="Georgia" w:hAnsi="Georgia"/>
        </w:rPr>
      </w:pPr>
      <w:r w:rsidRPr="00487BF0">
        <w:rPr>
          <w:rFonts w:ascii="Georgia" w:hAnsi="Georgia"/>
        </w:rPr>
        <w:t xml:space="preserve">S’il existe un siège, le pourcentage de frais de siège impactant le budget de la résidence sera </w:t>
      </w:r>
      <w:r w:rsidR="00FC28D2" w:rsidRPr="00487BF0">
        <w:rPr>
          <w:rFonts w:ascii="Georgia" w:hAnsi="Georgia"/>
        </w:rPr>
        <w:t xml:space="preserve">également </w:t>
      </w:r>
      <w:r w:rsidRPr="00487BF0">
        <w:rPr>
          <w:rFonts w:ascii="Georgia" w:hAnsi="Georgia"/>
        </w:rPr>
        <w:t>indiqué.</w:t>
      </w:r>
    </w:p>
    <w:p w:rsidR="00FA69EE" w:rsidRPr="00487BF0" w:rsidRDefault="00FA69EE" w:rsidP="001C153B">
      <w:pPr>
        <w:pStyle w:val="Paragraphedeliste"/>
        <w:ind w:left="0"/>
        <w:jc w:val="center"/>
        <w:rPr>
          <w:rFonts w:ascii="Georgia" w:hAnsi="Georgia"/>
        </w:rPr>
      </w:pPr>
    </w:p>
    <w:p w:rsidR="00EE350A" w:rsidRDefault="00EE350A" w:rsidP="001C153B">
      <w:pPr>
        <w:pStyle w:val="Paragraphedeliste"/>
        <w:ind w:left="0"/>
        <w:jc w:val="center"/>
        <w:rPr>
          <w:rFonts w:ascii="Georgia" w:hAnsi="Georgia"/>
        </w:rPr>
      </w:pPr>
    </w:p>
    <w:p w:rsidR="0025729B" w:rsidRDefault="0025729B" w:rsidP="001C153B">
      <w:pPr>
        <w:pStyle w:val="Paragraphedeliste"/>
        <w:ind w:left="0"/>
        <w:jc w:val="center"/>
        <w:rPr>
          <w:rFonts w:ascii="Georgia" w:hAnsi="Georgia"/>
        </w:rPr>
      </w:pPr>
    </w:p>
    <w:p w:rsidR="0025729B" w:rsidRPr="00487BF0" w:rsidRDefault="0025729B" w:rsidP="001C153B">
      <w:pPr>
        <w:pStyle w:val="Paragraphedeliste"/>
        <w:ind w:left="0"/>
        <w:jc w:val="center"/>
        <w:rPr>
          <w:rFonts w:ascii="Georgia" w:hAnsi="Georgia"/>
        </w:rPr>
      </w:pPr>
    </w:p>
    <w:p w:rsidR="0025729B" w:rsidRDefault="001C153B" w:rsidP="001C153B">
      <w:pPr>
        <w:pStyle w:val="Paragraphedeliste"/>
        <w:ind w:left="0"/>
        <w:jc w:val="center"/>
        <w:rPr>
          <w:rFonts w:ascii="Georgia" w:hAnsi="Georgia"/>
        </w:rPr>
      </w:pPr>
      <w:r w:rsidRPr="00487BF0">
        <w:rPr>
          <w:rFonts w:ascii="Georgia" w:hAnsi="Georgia"/>
        </w:rPr>
        <w:t>*******</w:t>
      </w:r>
    </w:p>
    <w:p w:rsidR="0025729B" w:rsidRDefault="0025729B">
      <w:pPr>
        <w:rPr>
          <w:rFonts w:ascii="Georgia" w:hAnsi="Georgia"/>
        </w:rPr>
      </w:pPr>
      <w:r>
        <w:rPr>
          <w:rFonts w:ascii="Georgia" w:hAnsi="Georgia"/>
        </w:rPr>
        <w:br w:type="page"/>
      </w:r>
    </w:p>
    <w:p w:rsidR="008F50DD" w:rsidRDefault="00901343" w:rsidP="008F50DD">
      <w:pPr>
        <w:pStyle w:val="Sansinterligne"/>
        <w:jc w:val="center"/>
        <w:rPr>
          <w:rFonts w:ascii="Georgia" w:hAnsi="Georgia"/>
          <w:b/>
          <w:color w:val="215868" w:themeColor="accent5" w:themeShade="80"/>
          <w:sz w:val="24"/>
          <w:szCs w:val="24"/>
          <w:shd w:val="clear" w:color="auto" w:fill="DAEEF3" w:themeFill="accent5" w:themeFillTint="33"/>
        </w:rPr>
      </w:pPr>
      <w:r w:rsidRPr="008F50DD">
        <w:rPr>
          <w:rFonts w:ascii="Georgia" w:hAnsi="Georgia"/>
          <w:b/>
          <w:color w:val="215868" w:themeColor="accent5" w:themeShade="80"/>
          <w:sz w:val="24"/>
          <w:szCs w:val="24"/>
          <w:shd w:val="clear" w:color="auto" w:fill="DAEEF3" w:themeFill="accent5" w:themeFillTint="33"/>
        </w:rPr>
        <w:lastRenderedPageBreak/>
        <w:t>A</w:t>
      </w:r>
      <w:r w:rsidR="008F50DD" w:rsidRPr="008F50DD">
        <w:rPr>
          <w:rFonts w:ascii="Georgia" w:hAnsi="Georgia"/>
          <w:b/>
          <w:color w:val="215868" w:themeColor="accent5" w:themeShade="80"/>
          <w:sz w:val="24"/>
          <w:szCs w:val="24"/>
          <w:shd w:val="clear" w:color="auto" w:fill="DAEEF3" w:themeFill="accent5" w:themeFillTint="33"/>
        </w:rPr>
        <w:t>nnexe 2 – CRITERES DE SELECTION ET MODALITES DE NOTATION</w:t>
      </w:r>
    </w:p>
    <w:p w:rsidR="008F50DD" w:rsidRPr="008F50DD" w:rsidRDefault="008F50DD" w:rsidP="008F50DD">
      <w:pPr>
        <w:pStyle w:val="Sansinterligne"/>
        <w:jc w:val="center"/>
        <w:rPr>
          <w:rFonts w:ascii="Georgia" w:hAnsi="Georgia"/>
          <w:b/>
          <w:color w:val="215868" w:themeColor="accent5" w:themeShade="80"/>
          <w:sz w:val="24"/>
          <w:szCs w:val="24"/>
          <w:shd w:val="clear" w:color="auto" w:fill="DAEEF3" w:themeFill="accent5" w:themeFillTint="33"/>
        </w:rPr>
      </w:pPr>
    </w:p>
    <w:tbl>
      <w:tblPr>
        <w:tblStyle w:val="Grilledutableau"/>
        <w:tblpPr w:leftFromText="141" w:rightFromText="141" w:vertAnchor="text" w:horzAnchor="margin" w:tblpXSpec="center" w:tblpY="404"/>
        <w:tblW w:w="10881" w:type="dxa"/>
        <w:tblLayout w:type="fixed"/>
        <w:tblLook w:val="04A0"/>
      </w:tblPr>
      <w:tblGrid>
        <w:gridCol w:w="2429"/>
        <w:gridCol w:w="4998"/>
        <w:gridCol w:w="1470"/>
        <w:gridCol w:w="1134"/>
        <w:gridCol w:w="850"/>
      </w:tblGrid>
      <w:tr w:rsidR="00901343" w:rsidRPr="00901343" w:rsidTr="005B65BC">
        <w:trPr>
          <w:trHeight w:val="280"/>
        </w:trPr>
        <w:tc>
          <w:tcPr>
            <w:tcW w:w="2429"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center"/>
              <w:rPr>
                <w:rFonts w:ascii="Georgia" w:eastAsia="Arial" w:hAnsi="Georgia" w:cs="Arial"/>
                <w:b/>
                <w:color w:val="143740"/>
                <w:sz w:val="18"/>
                <w:szCs w:val="18"/>
              </w:rPr>
            </w:pPr>
            <w:r w:rsidRPr="00901343">
              <w:rPr>
                <w:rFonts w:ascii="Georgia" w:eastAsia="Arial" w:hAnsi="Georgia" w:cs="Arial"/>
                <w:b/>
                <w:color w:val="143740"/>
                <w:sz w:val="18"/>
                <w:szCs w:val="18"/>
              </w:rPr>
              <w:t>THÈME</w:t>
            </w: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center"/>
              <w:rPr>
                <w:rFonts w:ascii="Georgia" w:eastAsia="Arial" w:hAnsi="Georgia" w:cs="Arial"/>
                <w:b/>
                <w:color w:val="143740"/>
                <w:sz w:val="18"/>
                <w:szCs w:val="18"/>
              </w:rPr>
            </w:pPr>
            <w:r w:rsidRPr="00901343">
              <w:rPr>
                <w:rFonts w:ascii="Georgia" w:eastAsia="Arial" w:hAnsi="Georgia" w:cs="Arial"/>
                <w:b/>
                <w:color w:val="143740"/>
                <w:sz w:val="18"/>
                <w:szCs w:val="18"/>
              </w:rPr>
              <w:t>Critère de jugement des offres</w:t>
            </w:r>
          </w:p>
        </w:tc>
        <w:tc>
          <w:tcPr>
            <w:tcW w:w="1470"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center"/>
              <w:rPr>
                <w:rFonts w:ascii="Georgia" w:eastAsia="Arial" w:hAnsi="Georgia" w:cs="Arial"/>
                <w:color w:val="143740"/>
                <w:sz w:val="18"/>
                <w:szCs w:val="18"/>
              </w:rPr>
            </w:pPr>
            <w:r w:rsidRPr="00901343">
              <w:rPr>
                <w:rFonts w:ascii="Georgia" w:eastAsia="Arial" w:hAnsi="Georgia" w:cs="Arial"/>
                <w:color w:val="143740"/>
                <w:sz w:val="18"/>
                <w:szCs w:val="18"/>
              </w:rPr>
              <w:t>Coefficient de pondération (a)</w:t>
            </w:r>
          </w:p>
        </w:tc>
        <w:tc>
          <w:tcPr>
            <w:tcW w:w="1134"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center"/>
              <w:rPr>
                <w:rFonts w:ascii="Georgia" w:eastAsia="Arial" w:hAnsi="Georgia" w:cs="Arial"/>
                <w:color w:val="143740"/>
                <w:sz w:val="18"/>
                <w:szCs w:val="18"/>
              </w:rPr>
            </w:pPr>
            <w:r w:rsidRPr="00901343">
              <w:rPr>
                <w:rFonts w:ascii="Georgia" w:eastAsia="Arial" w:hAnsi="Georgia" w:cs="Arial"/>
                <w:color w:val="143740"/>
                <w:sz w:val="18"/>
                <w:szCs w:val="18"/>
              </w:rPr>
              <w:t xml:space="preserve">Cotation </w:t>
            </w:r>
          </w:p>
          <w:p w:rsidR="00901343" w:rsidRPr="00901343" w:rsidRDefault="00901343" w:rsidP="00901343">
            <w:pPr>
              <w:widowControl w:val="0"/>
              <w:autoSpaceDE w:val="0"/>
              <w:autoSpaceDN w:val="0"/>
              <w:jc w:val="center"/>
              <w:rPr>
                <w:rFonts w:ascii="Georgia" w:eastAsia="Arial" w:hAnsi="Georgia" w:cs="Arial"/>
                <w:color w:val="143740"/>
                <w:sz w:val="18"/>
                <w:szCs w:val="18"/>
              </w:rPr>
            </w:pPr>
            <w:r w:rsidRPr="00901343">
              <w:rPr>
                <w:rFonts w:ascii="Georgia" w:eastAsia="Arial" w:hAnsi="Georgia" w:cs="Arial"/>
                <w:color w:val="143740"/>
                <w:sz w:val="18"/>
                <w:szCs w:val="18"/>
              </w:rPr>
              <w:t>de 0 à 5 (b)</w:t>
            </w:r>
          </w:p>
        </w:tc>
        <w:tc>
          <w:tcPr>
            <w:tcW w:w="850"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center"/>
              <w:rPr>
                <w:rFonts w:ascii="Georgia" w:eastAsia="Arial" w:hAnsi="Georgia" w:cs="Arial"/>
                <w:color w:val="143740"/>
                <w:sz w:val="18"/>
                <w:szCs w:val="18"/>
              </w:rPr>
            </w:pPr>
            <w:r w:rsidRPr="00901343">
              <w:rPr>
                <w:rFonts w:ascii="Georgia" w:eastAsia="Arial" w:hAnsi="Georgia" w:cs="Arial"/>
                <w:color w:val="143740"/>
                <w:sz w:val="18"/>
                <w:szCs w:val="18"/>
              </w:rPr>
              <w:t xml:space="preserve">Total </w:t>
            </w:r>
          </w:p>
          <w:p w:rsidR="00901343" w:rsidRPr="00901343" w:rsidRDefault="00901343" w:rsidP="00901343">
            <w:pPr>
              <w:widowControl w:val="0"/>
              <w:autoSpaceDE w:val="0"/>
              <w:autoSpaceDN w:val="0"/>
              <w:jc w:val="center"/>
              <w:rPr>
                <w:rFonts w:ascii="Georgia" w:eastAsia="Arial" w:hAnsi="Georgia" w:cs="Arial"/>
                <w:color w:val="143740"/>
                <w:sz w:val="18"/>
                <w:szCs w:val="18"/>
              </w:rPr>
            </w:pPr>
            <w:r w:rsidRPr="00901343">
              <w:rPr>
                <w:rFonts w:ascii="Georgia" w:eastAsia="Arial" w:hAnsi="Georgia" w:cs="Arial"/>
                <w:color w:val="143740"/>
                <w:sz w:val="18"/>
                <w:szCs w:val="18"/>
              </w:rPr>
              <w:t>(a x b)</w:t>
            </w:r>
          </w:p>
        </w:tc>
      </w:tr>
      <w:tr w:rsidR="00901343" w:rsidRPr="00901343" w:rsidTr="005B65BC">
        <w:trPr>
          <w:trHeight w:val="5"/>
        </w:trPr>
        <w:tc>
          <w:tcPr>
            <w:tcW w:w="2429" w:type="dxa"/>
            <w:vMerge w:val="restart"/>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r w:rsidRPr="00901343">
              <w:rPr>
                <w:rFonts w:ascii="Georgia" w:eastAsia="Arial" w:hAnsi="Georgia" w:cs="Arial"/>
                <w:b/>
                <w:sz w:val="18"/>
                <w:szCs w:val="18"/>
              </w:rPr>
              <w:t>I. Présentation du projet</w:t>
            </w: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Expérience du promoteur, références et réalisations antérieures dans le domaine social et médico-social ou autres.</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5"/>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Analyse des besoins du bassin de vie/ du bassin de population/ pertinence de la zone d’implan</w:t>
            </w:r>
            <w:r w:rsidR="008D0DC6">
              <w:rPr>
                <w:rFonts w:ascii="Georgia" w:eastAsia="Arial" w:hAnsi="Georgia" w:cs="Arial"/>
                <w:sz w:val="18"/>
                <w:szCs w:val="18"/>
              </w:rPr>
              <w:t>tation du projet. Proximité des</w:t>
            </w:r>
            <w:r w:rsidRPr="00901343">
              <w:rPr>
                <w:rFonts w:ascii="Georgia" w:eastAsia="Arial" w:hAnsi="Georgia" w:cs="Arial"/>
                <w:sz w:val="18"/>
                <w:szCs w:val="18"/>
              </w:rPr>
              <w:t xml:space="preserve"> équipements environnementaux (services -commerces - moyen de transport collectif etc...)</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5"/>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 xml:space="preserve">Coopération avec les secteurs, sanitaire, médico-social et social (EHPAD, SAAD, SSIAD..), les instances de coordination locale. </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5"/>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sz w:val="18"/>
                <w:szCs w:val="18"/>
              </w:rPr>
            </w:pPr>
            <w:r w:rsidRPr="00901343">
              <w:rPr>
                <w:rFonts w:ascii="Georgia" w:eastAsia="Arial" w:hAnsi="Georgia" w:cs="Arial"/>
                <w:sz w:val="18"/>
                <w:szCs w:val="18"/>
              </w:rPr>
              <w:t>Calendrier prévisionnel détaillé (dépôt du permis de construire, lancement du chantier, réception des travaux)</w:t>
            </w:r>
          </w:p>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Capacité de mise en œuvre du projet.</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5"/>
        </w:trPr>
        <w:tc>
          <w:tcPr>
            <w:tcW w:w="2429" w:type="dxa"/>
            <w:vMerge w:val="restart"/>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rPr>
                <w:rFonts w:ascii="Georgia" w:eastAsia="Arial" w:hAnsi="Georgia"/>
                <w:b/>
                <w:sz w:val="18"/>
                <w:szCs w:val="18"/>
              </w:rPr>
            </w:pPr>
          </w:p>
          <w:p w:rsidR="00901343" w:rsidRPr="00901343" w:rsidRDefault="00901343" w:rsidP="00901343">
            <w:pPr>
              <w:widowControl w:val="0"/>
              <w:autoSpaceDE w:val="0"/>
              <w:autoSpaceDN w:val="0"/>
              <w:rPr>
                <w:rFonts w:ascii="Georgia" w:eastAsia="Arial" w:hAnsi="Georgia" w:cs="Arial"/>
                <w:b/>
                <w:sz w:val="18"/>
                <w:szCs w:val="18"/>
              </w:rPr>
            </w:pPr>
          </w:p>
          <w:p w:rsidR="00901343" w:rsidRPr="00901343" w:rsidRDefault="00901343" w:rsidP="00901343">
            <w:pPr>
              <w:widowControl w:val="0"/>
              <w:autoSpaceDE w:val="0"/>
              <w:autoSpaceDN w:val="0"/>
              <w:rPr>
                <w:rFonts w:ascii="Georgia" w:eastAsia="Arial" w:hAnsi="Georgia" w:cs="Arial"/>
                <w:b/>
                <w:sz w:val="18"/>
                <w:szCs w:val="18"/>
              </w:rPr>
            </w:pPr>
          </w:p>
          <w:p w:rsidR="00901343" w:rsidRPr="00901343" w:rsidRDefault="00901343" w:rsidP="00901343">
            <w:pPr>
              <w:widowControl w:val="0"/>
              <w:autoSpaceDE w:val="0"/>
              <w:autoSpaceDN w:val="0"/>
              <w:rPr>
                <w:rFonts w:ascii="Georgia" w:eastAsia="Arial" w:hAnsi="Georgia" w:cs="Arial"/>
                <w:b/>
                <w:sz w:val="18"/>
                <w:szCs w:val="18"/>
              </w:rPr>
            </w:pPr>
            <w:r w:rsidRPr="00901343">
              <w:rPr>
                <w:rFonts w:ascii="Georgia" w:eastAsia="Arial" w:hAnsi="Georgia" w:cs="Arial"/>
                <w:b/>
                <w:sz w:val="18"/>
                <w:szCs w:val="18"/>
              </w:rPr>
              <w:t>II. Qualité du projet architectural</w:t>
            </w: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color w:val="FF0000"/>
                <w:sz w:val="18"/>
                <w:szCs w:val="18"/>
              </w:rPr>
            </w:pPr>
            <w:r w:rsidRPr="00901343">
              <w:rPr>
                <w:rFonts w:ascii="Georgia" w:eastAsia="Arial" w:hAnsi="Georgia" w:cs="Arial"/>
                <w:sz w:val="18"/>
                <w:szCs w:val="18"/>
              </w:rPr>
              <w:t>Q</w:t>
            </w:r>
            <w:r w:rsidR="008F50DD">
              <w:rPr>
                <w:rFonts w:ascii="Georgia" w:eastAsia="Arial" w:hAnsi="Georgia" w:cs="Arial"/>
                <w:sz w:val="18"/>
                <w:szCs w:val="18"/>
              </w:rPr>
              <w:t xml:space="preserve">ualité du projet architectural : </w:t>
            </w:r>
            <w:r w:rsidRPr="00901343">
              <w:rPr>
                <w:rFonts w:ascii="Georgia" w:eastAsia="Arial" w:hAnsi="Georgia" w:cs="Arial"/>
                <w:sz w:val="18"/>
                <w:szCs w:val="18"/>
              </w:rPr>
              <w:t>environnement, affectation des espaces, dispositif de sécurité, choix des équipements, aménagements spécifiques, intégration de la domotique et de la nouvelle tec</w:t>
            </w:r>
            <w:r w:rsidR="008F50DD">
              <w:rPr>
                <w:rFonts w:ascii="Georgia" w:eastAsia="Arial" w:hAnsi="Georgia" w:cs="Arial"/>
                <w:sz w:val="18"/>
                <w:szCs w:val="18"/>
              </w:rPr>
              <w:t>hnologie au service d’une meilleure ergonomie</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8F50DD" w:rsidP="00901343">
            <w:pPr>
              <w:widowControl w:val="0"/>
              <w:autoSpaceDE w:val="0"/>
              <w:autoSpaceDN w:val="0"/>
              <w:jc w:val="center"/>
              <w:rPr>
                <w:rFonts w:ascii="Georgia" w:eastAsia="Arial" w:hAnsi="Georgia" w:cs="Arial"/>
                <w:sz w:val="18"/>
                <w:szCs w:val="18"/>
              </w:rPr>
            </w:pPr>
            <w:r w:rsidRPr="000546F5">
              <w:rPr>
                <w:rFonts w:ascii="Georgia" w:eastAsia="Arial" w:hAnsi="Georgia" w:cs="Arial"/>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sz w:val="18"/>
                <w:szCs w:val="18"/>
              </w:rPr>
            </w:pPr>
          </w:p>
        </w:tc>
      </w:tr>
      <w:tr w:rsidR="00901343" w:rsidRPr="00901343" w:rsidTr="005B65BC">
        <w:trPr>
          <w:trHeight w:val="142"/>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 xml:space="preserve">Impact énergétique et environnemental, </w:t>
            </w:r>
          </w:p>
          <w:p w:rsidR="00901343" w:rsidRPr="00901343" w:rsidRDefault="00901343" w:rsidP="00901343">
            <w:pPr>
              <w:widowControl w:val="0"/>
              <w:autoSpaceDE w:val="0"/>
              <w:autoSpaceDN w:val="0"/>
              <w:jc w:val="both"/>
              <w:rPr>
                <w:rFonts w:ascii="Georgia" w:eastAsia="Arial" w:hAnsi="Georgia" w:cs="Arial"/>
                <w:color w:val="FF0000"/>
                <w:sz w:val="18"/>
                <w:szCs w:val="18"/>
              </w:rPr>
            </w:pPr>
            <w:r w:rsidRPr="00901343">
              <w:rPr>
                <w:rFonts w:ascii="Georgia" w:eastAsia="Arial" w:hAnsi="Georgia" w:cs="Arial"/>
                <w:sz w:val="18"/>
                <w:szCs w:val="18"/>
              </w:rPr>
              <w:t>Prix de revient énergétique aux résidents.</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rPr>
                <w:rFonts w:ascii="Georgia" w:eastAsia="Arial" w:hAnsi="Georgia" w:cs="Arial"/>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rPr>
                <w:rFonts w:ascii="Georgia" w:eastAsia="Arial" w:hAnsi="Georgia" w:cs="Arial"/>
                <w:b/>
                <w:sz w:val="18"/>
                <w:szCs w:val="18"/>
              </w:rPr>
            </w:pPr>
          </w:p>
        </w:tc>
      </w:tr>
      <w:tr w:rsidR="00901343" w:rsidRPr="00901343" w:rsidTr="005B65BC">
        <w:trPr>
          <w:trHeight w:val="142"/>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8D0DC6" w:rsidP="00901343">
            <w:pPr>
              <w:widowControl w:val="0"/>
              <w:autoSpaceDE w:val="0"/>
              <w:autoSpaceDN w:val="0"/>
              <w:jc w:val="both"/>
              <w:rPr>
                <w:rFonts w:ascii="Georgia" w:eastAsia="Arial" w:hAnsi="Georgia" w:cs="Arial"/>
                <w:color w:val="FF0000"/>
                <w:sz w:val="18"/>
                <w:szCs w:val="18"/>
              </w:rPr>
            </w:pPr>
            <w:r>
              <w:rPr>
                <w:rFonts w:ascii="Georgia" w:eastAsia="Arial" w:hAnsi="Georgia" w:cs="Arial"/>
                <w:sz w:val="18"/>
                <w:szCs w:val="18"/>
              </w:rPr>
              <w:t>Adaptation</w:t>
            </w:r>
            <w:r w:rsidR="00901343" w:rsidRPr="00901343">
              <w:rPr>
                <w:rFonts w:ascii="Georgia" w:eastAsia="Arial" w:hAnsi="Georgia" w:cs="Arial"/>
                <w:sz w:val="18"/>
                <w:szCs w:val="18"/>
              </w:rPr>
              <w:t xml:space="preserve"> du projet aux publics (cohérence des locaux et des aménagements avec les spécificités liées aux pathologies éventuelles des personnes accueillies).</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rPr>
                <w:rFonts w:ascii="Georgia" w:eastAsia="Arial" w:hAnsi="Georgia" w:cs="Arial"/>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rPr>
                <w:rFonts w:ascii="Georgia" w:eastAsia="Arial" w:hAnsi="Georgia" w:cs="Arial"/>
                <w:b/>
                <w:sz w:val="18"/>
                <w:szCs w:val="18"/>
              </w:rPr>
            </w:pPr>
          </w:p>
        </w:tc>
      </w:tr>
      <w:tr w:rsidR="00901343" w:rsidRPr="00901343" w:rsidTr="005B65BC">
        <w:trPr>
          <w:trHeight w:val="7"/>
        </w:trPr>
        <w:tc>
          <w:tcPr>
            <w:tcW w:w="2429" w:type="dxa"/>
            <w:vMerge w:val="restart"/>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color w:val="143740"/>
                <w:sz w:val="18"/>
                <w:szCs w:val="18"/>
              </w:rPr>
            </w:pPr>
            <w:r w:rsidRPr="00901343">
              <w:rPr>
                <w:rFonts w:ascii="Georgia" w:eastAsia="Arial" w:hAnsi="Georgia" w:cs="Arial"/>
                <w:b/>
                <w:color w:val="143740"/>
                <w:sz w:val="18"/>
                <w:szCs w:val="18"/>
              </w:rPr>
              <w:t>III. Projet d’établissement, qualité de la prise en charge et   de l'accompagnement</w:t>
            </w:r>
          </w:p>
          <w:p w:rsidR="00901343" w:rsidRPr="00901343" w:rsidRDefault="00901343" w:rsidP="00901343">
            <w:pPr>
              <w:widowControl w:val="0"/>
              <w:autoSpaceDE w:val="0"/>
              <w:autoSpaceDN w:val="0"/>
              <w:rPr>
                <w:rFonts w:ascii="Georgia" w:eastAsia="Arial" w:hAnsi="Georgia" w:cs="Arial"/>
                <w:b/>
                <w:sz w:val="18"/>
                <w:szCs w:val="18"/>
              </w:rPr>
            </w:pPr>
            <w:r w:rsidRPr="00901343">
              <w:rPr>
                <w:rFonts w:ascii="Georgia" w:eastAsia="Arial" w:hAnsi="Georgia" w:cs="Arial"/>
                <w:b/>
                <w:color w:val="143740"/>
                <w:sz w:val="18"/>
                <w:szCs w:val="18"/>
              </w:rPr>
              <w:t>des usagers</w:t>
            </w: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Garantie des droits des usagers et modalités de mise en place des outils de la loi 2002-2.</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7"/>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4B326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Garanties quant au respect de la bientraitance et plus généralement à la prise en compte des différentes R</w:t>
            </w:r>
            <w:r w:rsidR="004B3263">
              <w:rPr>
                <w:rFonts w:ascii="Georgia" w:eastAsia="Arial" w:hAnsi="Georgia" w:cs="Arial"/>
                <w:sz w:val="18"/>
                <w:szCs w:val="18"/>
              </w:rPr>
              <w:t>BPP</w:t>
            </w:r>
            <w:r w:rsidRPr="00901343">
              <w:rPr>
                <w:rFonts w:ascii="Georgia" w:eastAsia="Arial" w:hAnsi="Georgia" w:cs="Arial"/>
                <w:sz w:val="18"/>
                <w:szCs w:val="18"/>
              </w:rPr>
              <w:t>.</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7"/>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 xml:space="preserve">Respect des prestations minimales. </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7"/>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Contenu et modalités des actions de prévention de la perte d’autonomie.</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8F50DD" w:rsidP="00901343">
            <w:pPr>
              <w:widowControl w:val="0"/>
              <w:autoSpaceDE w:val="0"/>
              <w:autoSpaceDN w:val="0"/>
              <w:jc w:val="center"/>
              <w:rPr>
                <w:rFonts w:ascii="Georgia" w:eastAsia="Arial" w:hAnsi="Georgia" w:cs="Arial"/>
                <w:sz w:val="18"/>
                <w:szCs w:val="18"/>
              </w:rPr>
            </w:pPr>
            <w:r w:rsidRPr="000546F5">
              <w:rPr>
                <w:rFonts w:ascii="Georgia" w:eastAsia="Arial" w:hAnsi="Georgia" w:cs="Arial"/>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7"/>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Modalités d'organisation et de fonctionnement du projet d’établissement, projet de vie et d’animation et du projet individuel.</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7"/>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Projet social : composition de l'équipe, caractère pluri-professionnel, adéquation des compétences, plan de formation du personnel, analyse des pratiques.</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7"/>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Modalités de pilotage de la démarche d’amélioration continue de la qualité (notamment dans le cadre des évaluations internes et externes).</w:t>
            </w:r>
            <w:r w:rsidRPr="00901343">
              <w:rPr>
                <w:rFonts w:ascii="Georgia" w:eastAsia="Arial" w:hAnsi="Georgia" w:cs="Arial"/>
                <w:sz w:val="18"/>
                <w:szCs w:val="18"/>
              </w:rPr>
              <w:tab/>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7"/>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sz w:val="18"/>
                <w:szCs w:val="18"/>
              </w:rPr>
            </w:pPr>
          </w:p>
        </w:tc>
        <w:tc>
          <w:tcPr>
            <w:tcW w:w="4998"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Prise en charge innovante.</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8F50DD" w:rsidP="00901343">
            <w:pPr>
              <w:widowControl w:val="0"/>
              <w:autoSpaceDE w:val="0"/>
              <w:autoSpaceDN w:val="0"/>
              <w:jc w:val="center"/>
              <w:rPr>
                <w:rFonts w:ascii="Georgia" w:eastAsia="Arial" w:hAnsi="Georgia" w:cs="Arial"/>
                <w:sz w:val="18"/>
                <w:szCs w:val="18"/>
              </w:rPr>
            </w:pPr>
            <w:r>
              <w:rPr>
                <w:rFonts w:ascii="Georgia" w:eastAsia="Arial" w:hAnsi="Georgia" w:cs="Arial"/>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7"/>
        </w:trPr>
        <w:tc>
          <w:tcPr>
            <w:tcW w:w="2429" w:type="dxa"/>
            <w:vMerge w:val="restart"/>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rPr>
                <w:rFonts w:ascii="Georgia" w:eastAsia="Arial" w:hAnsi="Georgia"/>
                <w:b/>
                <w:color w:val="143740"/>
                <w:sz w:val="18"/>
                <w:szCs w:val="18"/>
              </w:rPr>
            </w:pPr>
            <w:r w:rsidRPr="00901343">
              <w:rPr>
                <w:rFonts w:ascii="Georgia" w:eastAsia="Arial" w:hAnsi="Georgia" w:cs="Arial"/>
                <w:b/>
                <w:color w:val="143740"/>
                <w:sz w:val="18"/>
                <w:szCs w:val="18"/>
              </w:rPr>
              <w:t xml:space="preserve">IV. Financement et appréciation économique du projet </w:t>
            </w:r>
          </w:p>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8F50DD" w:rsidRDefault="008F50DD" w:rsidP="00901343">
            <w:pPr>
              <w:widowControl w:val="0"/>
              <w:autoSpaceDE w:val="0"/>
              <w:autoSpaceDN w:val="0"/>
              <w:jc w:val="both"/>
              <w:rPr>
                <w:rFonts w:ascii="Georgia" w:eastAsia="Arial" w:hAnsi="Georgia" w:cs="Arial"/>
                <w:sz w:val="18"/>
                <w:szCs w:val="18"/>
              </w:rPr>
            </w:pPr>
            <w:r>
              <w:rPr>
                <w:rFonts w:ascii="Georgia" w:eastAsia="Arial" w:hAnsi="Georgia" w:cs="Arial"/>
                <w:sz w:val="18"/>
                <w:szCs w:val="18"/>
              </w:rPr>
              <w:t xml:space="preserve">Accessibilité pour les résidents : </w:t>
            </w:r>
            <w:r w:rsidRPr="00901343">
              <w:rPr>
                <w:rFonts w:ascii="Georgia" w:eastAsia="Arial" w:hAnsi="Georgia" w:cs="Arial"/>
                <w:sz w:val="18"/>
                <w:szCs w:val="18"/>
              </w:rPr>
              <w:t>Coût du loyer et tarifs (services inclus, le cas échéant, services complémentaires, à détailler).</w:t>
            </w:r>
          </w:p>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Pertinence des coûts d’investissement du plan de financement et impact.</w:t>
            </w:r>
          </w:p>
          <w:p w:rsidR="00901343" w:rsidRPr="00901343" w:rsidRDefault="00901343" w:rsidP="008F50DD">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Cohérence et viabilité du budget prévisionnel, sincérité budgétaire et capacité à optimiser les coûts de fonctionnement.</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7"/>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color w:val="143740"/>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cs="Arial"/>
                <w:sz w:val="18"/>
                <w:szCs w:val="18"/>
              </w:rPr>
            </w:pPr>
            <w:r w:rsidRPr="00901343">
              <w:rPr>
                <w:rFonts w:ascii="Georgia" w:eastAsia="Arial" w:hAnsi="Georgia" w:cs="Arial"/>
                <w:sz w:val="18"/>
                <w:szCs w:val="18"/>
              </w:rPr>
              <w:t xml:space="preserve">Capacité à optimiser les coûts de fonctionnement, viabilité financière du projet en exploitation </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5B65BC">
        <w:trPr>
          <w:trHeight w:val="7"/>
        </w:trPr>
        <w:tc>
          <w:tcPr>
            <w:tcW w:w="2429" w:type="dxa"/>
            <w:vMerge/>
            <w:tcBorders>
              <w:top w:val="single" w:sz="4" w:space="0" w:color="auto"/>
              <w:left w:val="single" w:sz="4" w:space="0" w:color="auto"/>
              <w:bottom w:val="single" w:sz="4" w:space="0" w:color="auto"/>
              <w:right w:val="single" w:sz="4" w:space="0" w:color="auto"/>
            </w:tcBorders>
            <w:vAlign w:val="center"/>
            <w:hideMark/>
          </w:tcPr>
          <w:p w:rsidR="00901343" w:rsidRPr="00901343" w:rsidRDefault="00901343" w:rsidP="00901343">
            <w:pPr>
              <w:widowControl w:val="0"/>
              <w:autoSpaceDE w:val="0"/>
              <w:autoSpaceDN w:val="0"/>
              <w:rPr>
                <w:rFonts w:ascii="Georgia" w:eastAsia="Arial" w:hAnsi="Georgia" w:cs="Arial"/>
                <w:b/>
                <w:color w:val="143740"/>
                <w:sz w:val="18"/>
                <w:szCs w:val="18"/>
              </w:rPr>
            </w:pPr>
          </w:p>
        </w:tc>
        <w:tc>
          <w:tcPr>
            <w:tcW w:w="4998" w:type="dxa"/>
            <w:tcBorders>
              <w:top w:val="single" w:sz="4" w:space="0" w:color="auto"/>
              <w:left w:val="single" w:sz="4" w:space="0" w:color="auto"/>
              <w:bottom w:val="single" w:sz="4" w:space="0" w:color="auto"/>
              <w:right w:val="single" w:sz="4" w:space="0" w:color="auto"/>
            </w:tcBorders>
            <w:hideMark/>
          </w:tcPr>
          <w:p w:rsidR="00901343" w:rsidRPr="00901343" w:rsidRDefault="00901343" w:rsidP="00901343">
            <w:pPr>
              <w:widowControl w:val="0"/>
              <w:autoSpaceDE w:val="0"/>
              <w:autoSpaceDN w:val="0"/>
              <w:jc w:val="both"/>
              <w:rPr>
                <w:rFonts w:ascii="Georgia" w:eastAsia="Arial" w:hAnsi="Georgia"/>
                <w:sz w:val="18"/>
                <w:szCs w:val="18"/>
              </w:rPr>
            </w:pPr>
            <w:r w:rsidRPr="00901343">
              <w:rPr>
                <w:rFonts w:ascii="Georgia" w:eastAsia="Arial" w:hAnsi="Georgia" w:cs="Arial"/>
                <w:sz w:val="18"/>
                <w:szCs w:val="18"/>
              </w:rPr>
              <w:t>Effectif et qualification des personnels</w:t>
            </w:r>
          </w:p>
          <w:p w:rsidR="00901343" w:rsidRPr="00901343" w:rsidRDefault="00901343" w:rsidP="00901343">
            <w:pPr>
              <w:widowControl w:val="0"/>
              <w:autoSpaceDE w:val="0"/>
              <w:autoSpaceDN w:val="0"/>
              <w:jc w:val="both"/>
              <w:rPr>
                <w:rFonts w:ascii="Georgia" w:eastAsia="Arial" w:hAnsi="Georgia" w:cs="Arial"/>
                <w:color w:val="C00000"/>
                <w:sz w:val="18"/>
                <w:szCs w:val="18"/>
              </w:rPr>
            </w:pPr>
            <w:r w:rsidRPr="00901343">
              <w:rPr>
                <w:rFonts w:ascii="Georgia" w:eastAsia="Arial" w:hAnsi="Georgia" w:cs="Arial"/>
                <w:sz w:val="18"/>
                <w:szCs w:val="18"/>
              </w:rPr>
              <w:t>Mutualisation et incidence des moyens avec d’autres structures.</w:t>
            </w: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243213">
        <w:trPr>
          <w:trHeight w:val="313"/>
        </w:trPr>
        <w:tc>
          <w:tcPr>
            <w:tcW w:w="2429"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rPr>
                <w:rFonts w:ascii="Georgia" w:eastAsia="Arial" w:hAnsi="Georgia" w:cs="Arial"/>
                <w:b/>
                <w:color w:val="143740"/>
                <w:sz w:val="18"/>
                <w:szCs w:val="18"/>
              </w:rPr>
            </w:pPr>
          </w:p>
        </w:tc>
        <w:tc>
          <w:tcPr>
            <w:tcW w:w="4998" w:type="dxa"/>
            <w:tcBorders>
              <w:top w:val="single" w:sz="4" w:space="0" w:color="auto"/>
              <w:left w:val="single" w:sz="4" w:space="0" w:color="auto"/>
              <w:bottom w:val="single" w:sz="4" w:space="0" w:color="auto"/>
              <w:right w:val="single" w:sz="4" w:space="0" w:color="auto"/>
            </w:tcBorders>
          </w:tcPr>
          <w:p w:rsidR="00901343" w:rsidRPr="008F50DD" w:rsidRDefault="00901343" w:rsidP="00901343">
            <w:pPr>
              <w:widowControl w:val="0"/>
              <w:autoSpaceDE w:val="0"/>
              <w:autoSpaceDN w:val="0"/>
              <w:jc w:val="both"/>
              <w:rPr>
                <w:rFonts w:ascii="Georgia" w:eastAsia="Arial" w:hAnsi="Georgia" w:cs="Arial"/>
                <w:b/>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rsidR="00901343" w:rsidRPr="00901343" w:rsidRDefault="00901343" w:rsidP="00901343">
            <w:pPr>
              <w:widowControl w:val="0"/>
              <w:autoSpaceDE w:val="0"/>
              <w:autoSpaceDN w:val="0"/>
              <w:jc w:val="center"/>
              <w:rPr>
                <w:rFonts w:ascii="Georgia" w:eastAsia="Arial" w:hAnsi="Georgia" w:cs="Arial"/>
                <w:sz w:val="18"/>
                <w:szCs w:val="18"/>
              </w:rPr>
            </w:pPr>
            <w:r w:rsidRPr="00901343">
              <w:rPr>
                <w:rFonts w:ascii="Georgia" w:eastAsia="Arial" w:hAnsi="Georgia" w:cs="Arial"/>
                <w:sz w:val="18"/>
                <w:szCs w:val="18"/>
              </w:rPr>
              <w:t>65</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tc>
      </w:tr>
      <w:tr w:rsidR="00901343" w:rsidRPr="00901343" w:rsidTr="00243213">
        <w:trPr>
          <w:trHeight w:val="1804"/>
        </w:trPr>
        <w:tc>
          <w:tcPr>
            <w:tcW w:w="2429" w:type="dxa"/>
            <w:tcBorders>
              <w:top w:val="single" w:sz="4" w:space="0" w:color="auto"/>
              <w:left w:val="nil"/>
              <w:bottom w:val="nil"/>
              <w:right w:val="nil"/>
            </w:tcBorders>
          </w:tcPr>
          <w:p w:rsidR="00901343" w:rsidRPr="00901343" w:rsidRDefault="00901343" w:rsidP="00901343">
            <w:pPr>
              <w:widowControl w:val="0"/>
              <w:autoSpaceDE w:val="0"/>
              <w:autoSpaceDN w:val="0"/>
              <w:rPr>
                <w:rFonts w:ascii="Georgia" w:eastAsia="Arial" w:hAnsi="Georgia" w:cs="Arial"/>
                <w:sz w:val="18"/>
                <w:szCs w:val="18"/>
              </w:rPr>
            </w:pPr>
          </w:p>
        </w:tc>
        <w:tc>
          <w:tcPr>
            <w:tcW w:w="4998" w:type="dxa"/>
            <w:tcBorders>
              <w:top w:val="single" w:sz="4" w:space="0" w:color="auto"/>
              <w:left w:val="nil"/>
              <w:bottom w:val="nil"/>
              <w:right w:val="single" w:sz="4" w:space="0" w:color="auto"/>
            </w:tcBorders>
          </w:tcPr>
          <w:p w:rsidR="00901343" w:rsidRPr="00901343" w:rsidRDefault="00901343" w:rsidP="00901343">
            <w:pPr>
              <w:widowControl w:val="0"/>
              <w:autoSpaceDE w:val="0"/>
              <w:autoSpaceDN w:val="0"/>
              <w:rPr>
                <w:rFonts w:ascii="Georgia" w:eastAsia="Arial" w:hAnsi="Georgia" w:cs="Arial"/>
                <w:sz w:val="18"/>
                <w:szCs w:val="18"/>
              </w:rPr>
            </w:pPr>
            <w:r w:rsidRPr="00901343">
              <w:rPr>
                <w:rFonts w:ascii="Georgia" w:eastAsia="Arial" w:hAnsi="Georgia" w:cs="Arial"/>
                <w:b/>
                <w:sz w:val="18"/>
                <w:szCs w:val="18"/>
              </w:rPr>
              <w:t>Notations</w:t>
            </w:r>
            <w:r w:rsidRPr="00901343">
              <w:rPr>
                <w:rFonts w:ascii="Georgia" w:eastAsia="Arial" w:hAnsi="Georgia" w:cs="Arial"/>
                <w:sz w:val="18"/>
                <w:szCs w:val="18"/>
              </w:rPr>
              <w:t> :</w:t>
            </w:r>
          </w:p>
          <w:p w:rsidR="00901343" w:rsidRPr="00901343" w:rsidRDefault="00901343" w:rsidP="00901343">
            <w:pPr>
              <w:widowControl w:val="0"/>
              <w:autoSpaceDE w:val="0"/>
              <w:autoSpaceDN w:val="0"/>
              <w:rPr>
                <w:rFonts w:ascii="Georgia" w:eastAsia="Arial" w:hAnsi="Georgia" w:cs="Arial"/>
                <w:sz w:val="18"/>
                <w:szCs w:val="18"/>
              </w:rPr>
            </w:pPr>
            <w:r w:rsidRPr="00901343">
              <w:rPr>
                <w:rFonts w:ascii="Georgia" w:eastAsia="Arial" w:hAnsi="Georgia" w:cs="Arial"/>
                <w:sz w:val="18"/>
                <w:szCs w:val="18"/>
              </w:rPr>
              <w:t>0 : hors cahier des charges,  incomplet,  irrecevable</w:t>
            </w:r>
          </w:p>
          <w:p w:rsidR="00901343" w:rsidRPr="00901343" w:rsidRDefault="00901343" w:rsidP="00901343">
            <w:pPr>
              <w:widowControl w:val="0"/>
              <w:autoSpaceDE w:val="0"/>
              <w:autoSpaceDN w:val="0"/>
              <w:rPr>
                <w:rFonts w:ascii="Georgia" w:eastAsia="Arial" w:hAnsi="Georgia" w:cs="Arial"/>
                <w:sz w:val="18"/>
                <w:szCs w:val="18"/>
              </w:rPr>
            </w:pPr>
            <w:r w:rsidRPr="00901343">
              <w:rPr>
                <w:rFonts w:ascii="Georgia" w:eastAsia="Arial" w:hAnsi="Georgia" w:cs="Arial"/>
                <w:sz w:val="18"/>
                <w:szCs w:val="18"/>
              </w:rPr>
              <w:t>1 : très insuffisant</w:t>
            </w:r>
          </w:p>
          <w:p w:rsidR="00901343" w:rsidRPr="00901343" w:rsidRDefault="00901343" w:rsidP="00901343">
            <w:pPr>
              <w:widowControl w:val="0"/>
              <w:autoSpaceDE w:val="0"/>
              <w:autoSpaceDN w:val="0"/>
              <w:rPr>
                <w:rFonts w:ascii="Georgia" w:eastAsia="Arial" w:hAnsi="Georgia" w:cs="Arial"/>
                <w:sz w:val="18"/>
                <w:szCs w:val="18"/>
              </w:rPr>
            </w:pPr>
            <w:r w:rsidRPr="00901343">
              <w:rPr>
                <w:rFonts w:ascii="Georgia" w:eastAsia="Arial" w:hAnsi="Georgia" w:cs="Arial"/>
                <w:sz w:val="18"/>
                <w:szCs w:val="18"/>
              </w:rPr>
              <w:t>2 : insuffisant</w:t>
            </w:r>
          </w:p>
          <w:p w:rsidR="00901343" w:rsidRPr="00901343" w:rsidRDefault="00901343" w:rsidP="00901343">
            <w:pPr>
              <w:widowControl w:val="0"/>
              <w:autoSpaceDE w:val="0"/>
              <w:autoSpaceDN w:val="0"/>
              <w:rPr>
                <w:rFonts w:ascii="Georgia" w:eastAsia="Arial" w:hAnsi="Georgia" w:cs="Arial"/>
                <w:sz w:val="18"/>
                <w:szCs w:val="18"/>
              </w:rPr>
            </w:pPr>
            <w:r w:rsidRPr="00901343">
              <w:rPr>
                <w:rFonts w:ascii="Georgia" w:eastAsia="Arial" w:hAnsi="Georgia" w:cs="Arial"/>
                <w:sz w:val="18"/>
                <w:szCs w:val="18"/>
              </w:rPr>
              <w:t>3 : satisfaisant</w:t>
            </w:r>
          </w:p>
          <w:p w:rsidR="00901343" w:rsidRDefault="00901343" w:rsidP="00901343">
            <w:pPr>
              <w:widowControl w:val="0"/>
              <w:autoSpaceDE w:val="0"/>
              <w:autoSpaceDN w:val="0"/>
              <w:rPr>
                <w:rFonts w:ascii="Georgia" w:eastAsia="Arial" w:hAnsi="Georgia" w:cs="Arial"/>
                <w:sz w:val="18"/>
                <w:szCs w:val="18"/>
              </w:rPr>
            </w:pPr>
            <w:r w:rsidRPr="00901343">
              <w:rPr>
                <w:rFonts w:ascii="Georgia" w:eastAsia="Arial" w:hAnsi="Georgia" w:cs="Arial"/>
                <w:sz w:val="18"/>
                <w:szCs w:val="18"/>
              </w:rPr>
              <w:t>4 : très satisfaisant</w:t>
            </w:r>
          </w:p>
          <w:p w:rsidR="000D1D4B" w:rsidRPr="00901343" w:rsidRDefault="000D1D4B" w:rsidP="00901343">
            <w:pPr>
              <w:widowControl w:val="0"/>
              <w:autoSpaceDE w:val="0"/>
              <w:autoSpaceDN w:val="0"/>
              <w:rPr>
                <w:rFonts w:ascii="Georgia" w:eastAsia="Arial" w:hAnsi="Georgia" w:cs="Arial"/>
                <w:sz w:val="18"/>
                <w:szCs w:val="18"/>
              </w:rPr>
            </w:pPr>
          </w:p>
        </w:tc>
        <w:tc>
          <w:tcPr>
            <w:tcW w:w="147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rPr>
                <w:rFonts w:ascii="Georgia" w:eastAsia="Arial" w:hAnsi="Georgia" w:cs="Arial"/>
                <w:b/>
                <w:sz w:val="18"/>
                <w:szCs w:val="18"/>
              </w:rPr>
            </w:pPr>
          </w:p>
          <w:p w:rsidR="00901343" w:rsidRPr="00901343" w:rsidRDefault="00901343" w:rsidP="00901343">
            <w:pPr>
              <w:widowControl w:val="0"/>
              <w:autoSpaceDE w:val="0"/>
              <w:autoSpaceDN w:val="0"/>
              <w:rPr>
                <w:rFonts w:ascii="Georgia" w:eastAsia="Arial" w:hAnsi="Georgia" w:cs="Arial"/>
                <w:sz w:val="18"/>
                <w:szCs w:val="18"/>
              </w:rPr>
            </w:pPr>
            <w:r w:rsidRPr="00901343">
              <w:rPr>
                <w:rFonts w:ascii="Georgia" w:eastAsia="Arial" w:hAnsi="Georgia" w:cs="Arial"/>
                <w:sz w:val="18"/>
                <w:szCs w:val="18"/>
              </w:rPr>
              <w:t>Soit une moyenne de</w:t>
            </w:r>
          </w:p>
          <w:p w:rsidR="00901343" w:rsidRPr="00901343" w:rsidRDefault="00901343" w:rsidP="00901343">
            <w:pPr>
              <w:widowControl w:val="0"/>
              <w:autoSpaceDE w:val="0"/>
              <w:autoSpaceDN w:val="0"/>
              <w:rPr>
                <w:rFonts w:ascii="Georgia" w:eastAsia="Arial" w:hAnsi="Georgia" w:cs="Arial"/>
                <w:sz w:val="18"/>
                <w:szCs w:val="18"/>
              </w:rPr>
            </w:pPr>
            <w:r w:rsidRPr="00901343">
              <w:rPr>
                <w:rFonts w:ascii="Georgia" w:eastAsia="Arial" w:hAnsi="Georgia"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rPr>
                <w:rFonts w:ascii="Georgia" w:eastAsia="Arial" w:hAnsi="Georgia" w:cs="Arial"/>
                <w:sz w:val="18"/>
                <w:szCs w:val="18"/>
              </w:rPr>
            </w:pPr>
          </w:p>
          <w:p w:rsidR="00901343" w:rsidRPr="00901343" w:rsidRDefault="00901343" w:rsidP="00901343">
            <w:pPr>
              <w:widowControl w:val="0"/>
              <w:autoSpaceDE w:val="0"/>
              <w:autoSpaceDN w:val="0"/>
              <w:rPr>
                <w:rFonts w:ascii="Georgia" w:eastAsia="Arial" w:hAnsi="Georgia" w:cs="Arial"/>
                <w:sz w:val="18"/>
                <w:szCs w:val="18"/>
              </w:rPr>
            </w:pPr>
            <w:r w:rsidRPr="00901343">
              <w:rPr>
                <w:rFonts w:ascii="Georgia" w:eastAsia="Arial" w:hAnsi="Georgia" w:cs="Arial"/>
                <w:sz w:val="18"/>
                <w:szCs w:val="18"/>
              </w:rPr>
              <w:t xml:space="preserve">     Total</w:t>
            </w:r>
          </w:p>
          <w:p w:rsidR="00901343" w:rsidRPr="00901343" w:rsidRDefault="00901343" w:rsidP="00901343">
            <w:pPr>
              <w:widowControl w:val="0"/>
              <w:autoSpaceDE w:val="0"/>
              <w:autoSpaceDN w:val="0"/>
              <w:jc w:val="center"/>
              <w:rPr>
                <w:rFonts w:ascii="Georgia" w:eastAsia="Arial" w:hAnsi="Georgia" w:cs="Arial"/>
                <w:b/>
                <w:sz w:val="18"/>
                <w:szCs w:val="18"/>
              </w:rPr>
            </w:pPr>
            <w:r w:rsidRPr="00901343">
              <w:rPr>
                <w:rFonts w:ascii="Georgia" w:eastAsia="Arial" w:hAnsi="Georgia" w:cs="Arial"/>
                <w:sz w:val="18"/>
                <w:szCs w:val="18"/>
              </w:rPr>
              <w:t>Sur un maximum de :</w:t>
            </w:r>
          </w:p>
        </w:tc>
        <w:tc>
          <w:tcPr>
            <w:tcW w:w="850" w:type="dxa"/>
            <w:tcBorders>
              <w:top w:val="single" w:sz="4" w:space="0" w:color="auto"/>
              <w:left w:val="single" w:sz="4" w:space="0" w:color="auto"/>
              <w:bottom w:val="single" w:sz="4" w:space="0" w:color="auto"/>
              <w:right w:val="single" w:sz="4" w:space="0" w:color="auto"/>
            </w:tcBorders>
          </w:tcPr>
          <w:p w:rsidR="00901343" w:rsidRPr="00901343" w:rsidRDefault="00901343" w:rsidP="00901343">
            <w:pPr>
              <w:widowControl w:val="0"/>
              <w:autoSpaceDE w:val="0"/>
              <w:autoSpaceDN w:val="0"/>
              <w:jc w:val="center"/>
              <w:rPr>
                <w:rFonts w:ascii="Georgia" w:eastAsia="Arial" w:hAnsi="Georgia" w:cs="Arial"/>
                <w:b/>
                <w:color w:val="143740"/>
                <w:sz w:val="18"/>
                <w:szCs w:val="18"/>
              </w:rPr>
            </w:pPr>
          </w:p>
          <w:p w:rsidR="00901343" w:rsidRPr="00901343" w:rsidRDefault="00901343" w:rsidP="00901343">
            <w:pPr>
              <w:widowControl w:val="0"/>
              <w:autoSpaceDE w:val="0"/>
              <w:autoSpaceDN w:val="0"/>
              <w:jc w:val="center"/>
              <w:rPr>
                <w:rFonts w:ascii="Georgia" w:eastAsia="Arial" w:hAnsi="Georgia" w:cs="Arial"/>
                <w:b/>
                <w:color w:val="143740"/>
                <w:sz w:val="18"/>
                <w:szCs w:val="18"/>
              </w:rPr>
            </w:pPr>
          </w:p>
          <w:p w:rsidR="00901343" w:rsidRPr="00901343" w:rsidRDefault="00D450D6" w:rsidP="00901343">
            <w:pPr>
              <w:widowControl w:val="0"/>
              <w:autoSpaceDE w:val="0"/>
              <w:autoSpaceDN w:val="0"/>
              <w:jc w:val="center"/>
              <w:rPr>
                <w:rFonts w:ascii="Georgia" w:eastAsia="Arial" w:hAnsi="Georgia" w:cs="Arial"/>
                <w:b/>
                <w:color w:val="143740"/>
                <w:sz w:val="18"/>
                <w:szCs w:val="18"/>
              </w:rPr>
            </w:pPr>
            <w:r>
              <w:rPr>
                <w:rFonts w:ascii="Georgia" w:eastAsia="Arial" w:hAnsi="Georgia" w:cs="Arial"/>
                <w:b/>
                <w:color w:val="143740"/>
                <w:sz w:val="18"/>
                <w:szCs w:val="18"/>
              </w:rPr>
              <w:t>/260</w:t>
            </w:r>
          </w:p>
        </w:tc>
      </w:tr>
    </w:tbl>
    <w:p w:rsidR="00901343" w:rsidRPr="00901343" w:rsidRDefault="00901343" w:rsidP="008F50DD">
      <w:pPr>
        <w:shd w:val="clear" w:color="auto" w:fill="FFFFFF" w:themeFill="background1"/>
        <w:spacing w:after="0" w:line="240" w:lineRule="auto"/>
        <w:rPr>
          <w:rFonts w:ascii="Georgia" w:hAnsi="Georgia"/>
          <w:b/>
          <w:color w:val="1C4B58"/>
        </w:rPr>
      </w:pPr>
    </w:p>
    <w:p w:rsidR="00663BB1" w:rsidRPr="00972CD9" w:rsidRDefault="00663BB1" w:rsidP="008E14DE">
      <w:pPr>
        <w:pStyle w:val="Sansinterligne"/>
        <w:shd w:val="clear" w:color="auto" w:fill="DAEEF3" w:themeFill="accent5" w:themeFillTint="33"/>
        <w:jc w:val="center"/>
        <w:rPr>
          <w:rFonts w:ascii="Georgia" w:hAnsi="Georgia"/>
          <w:b/>
          <w:color w:val="215868" w:themeColor="accent5" w:themeShade="80"/>
          <w:sz w:val="24"/>
          <w:szCs w:val="24"/>
        </w:rPr>
      </w:pPr>
      <w:r w:rsidRPr="00972CD9">
        <w:rPr>
          <w:rFonts w:ascii="Georgia" w:hAnsi="Georgia"/>
          <w:b/>
          <w:color w:val="215868" w:themeColor="accent5" w:themeShade="80"/>
          <w:sz w:val="24"/>
          <w:szCs w:val="24"/>
          <w:shd w:val="clear" w:color="auto" w:fill="DAEEF3" w:themeFill="accent5" w:themeFillTint="33"/>
        </w:rPr>
        <w:lastRenderedPageBreak/>
        <w:t xml:space="preserve">Annexe 3 – </w:t>
      </w:r>
      <w:r w:rsidRPr="00972CD9">
        <w:rPr>
          <w:rFonts w:ascii="Georgia" w:hAnsi="Georgia"/>
          <w:b/>
          <w:color w:val="215868" w:themeColor="accent5" w:themeShade="80"/>
          <w:sz w:val="24"/>
          <w:szCs w:val="24"/>
        </w:rPr>
        <w:t>FICHE CONTACT</w:t>
      </w:r>
    </w:p>
    <w:p w:rsidR="00663BB1" w:rsidRPr="00972CD9" w:rsidRDefault="00663BB1" w:rsidP="00663BB1">
      <w:pPr>
        <w:rPr>
          <w:rFonts w:ascii="Georgia" w:hAnsi="Georgia"/>
          <w:color w:val="31849B" w:themeColor="accent5" w:themeShade="BF"/>
        </w:rPr>
      </w:pPr>
    </w:p>
    <w:p w:rsidR="00663BB1" w:rsidRPr="00487BF0" w:rsidRDefault="00663BB1" w:rsidP="00901343">
      <w:pPr>
        <w:jc w:val="both"/>
        <w:rPr>
          <w:rFonts w:ascii="Georgia" w:hAnsi="Georgia"/>
        </w:rPr>
      </w:pPr>
      <w:r w:rsidRPr="00487BF0">
        <w:rPr>
          <w:rFonts w:ascii="Georgia" w:hAnsi="Georgia"/>
        </w:rPr>
        <w:t>Cette fiche contact est à compléter par le candidat et à joindre au dossier de candida</w:t>
      </w:r>
      <w:r w:rsidR="000921BA">
        <w:rPr>
          <w:rFonts w:ascii="Georgia" w:hAnsi="Georgia"/>
        </w:rPr>
        <w:t>ture (sous enveloppe n°1). Les coordonnées renseignées sur</w:t>
      </w:r>
      <w:r w:rsidRPr="00487BF0">
        <w:rPr>
          <w:rFonts w:ascii="Georgia" w:hAnsi="Georgia"/>
        </w:rPr>
        <w:t xml:space="preserve"> cette fiche seront </w:t>
      </w:r>
      <w:r w:rsidR="000921BA">
        <w:rPr>
          <w:rFonts w:ascii="Georgia" w:hAnsi="Georgia"/>
        </w:rPr>
        <w:t>utilisées</w:t>
      </w:r>
      <w:r w:rsidRPr="00487BF0">
        <w:rPr>
          <w:rFonts w:ascii="Georgia" w:hAnsi="Georgia"/>
        </w:rPr>
        <w:t xml:space="preserve"> pour :</w:t>
      </w:r>
    </w:p>
    <w:p w:rsidR="00663BB1" w:rsidRPr="00487BF0" w:rsidRDefault="007720CD" w:rsidP="00901343">
      <w:pPr>
        <w:pStyle w:val="Paragraphedeliste"/>
        <w:numPr>
          <w:ilvl w:val="0"/>
          <w:numId w:val="28"/>
        </w:numPr>
        <w:jc w:val="both"/>
        <w:rPr>
          <w:rFonts w:ascii="Georgia" w:hAnsi="Georgia"/>
        </w:rPr>
      </w:pPr>
      <w:r w:rsidRPr="00487BF0">
        <w:rPr>
          <w:rFonts w:ascii="Georgia" w:hAnsi="Georgia"/>
        </w:rPr>
        <w:t>U</w:t>
      </w:r>
      <w:r w:rsidR="00663BB1" w:rsidRPr="00487BF0">
        <w:rPr>
          <w:rFonts w:ascii="Georgia" w:hAnsi="Georgia"/>
        </w:rPr>
        <w:t>ne éventuelle demande de mise en conformité du dossier (absence de document pouvant attester de la régularité administrative du promoteur conformément à l'article R.313-5-1-1° du CASF) ;</w:t>
      </w:r>
    </w:p>
    <w:p w:rsidR="00663BB1" w:rsidRPr="00487BF0" w:rsidRDefault="007720CD" w:rsidP="00901343">
      <w:pPr>
        <w:pStyle w:val="Paragraphedeliste"/>
        <w:numPr>
          <w:ilvl w:val="0"/>
          <w:numId w:val="28"/>
        </w:numPr>
        <w:jc w:val="both"/>
        <w:rPr>
          <w:rFonts w:ascii="Georgia" w:hAnsi="Georgia"/>
        </w:rPr>
      </w:pPr>
      <w:r w:rsidRPr="00487BF0">
        <w:rPr>
          <w:rFonts w:ascii="Georgia" w:hAnsi="Georgia"/>
        </w:rPr>
        <w:t>L</w:t>
      </w:r>
      <w:r w:rsidR="00663BB1" w:rsidRPr="00487BF0">
        <w:rPr>
          <w:rFonts w:ascii="Georgia" w:hAnsi="Georgia"/>
        </w:rPr>
        <w:t>'envoi de l'invitation pour la commission de sélection d'appel à projet</w:t>
      </w:r>
      <w:r w:rsidR="00A45686">
        <w:rPr>
          <w:rFonts w:ascii="Georgia" w:hAnsi="Georgia"/>
        </w:rPr>
        <w:t xml:space="preserve">s </w:t>
      </w:r>
      <w:r w:rsidR="00663BB1" w:rsidRPr="00487BF0">
        <w:rPr>
          <w:rFonts w:ascii="Georgia" w:hAnsi="Georgia"/>
        </w:rPr>
        <w:t>;</w:t>
      </w:r>
    </w:p>
    <w:p w:rsidR="0011394E" w:rsidRPr="00487BF0" w:rsidRDefault="007720CD" w:rsidP="00901343">
      <w:pPr>
        <w:pStyle w:val="Paragraphedeliste"/>
        <w:numPr>
          <w:ilvl w:val="0"/>
          <w:numId w:val="28"/>
        </w:numPr>
        <w:jc w:val="both"/>
        <w:rPr>
          <w:rFonts w:ascii="Georgia" w:hAnsi="Georgia"/>
        </w:rPr>
      </w:pPr>
      <w:r w:rsidRPr="00487BF0">
        <w:rPr>
          <w:rFonts w:ascii="Georgia" w:hAnsi="Georgia"/>
        </w:rPr>
        <w:t>L</w:t>
      </w:r>
      <w:r w:rsidR="00663BB1" w:rsidRPr="00487BF0">
        <w:rPr>
          <w:rFonts w:ascii="Georgia" w:hAnsi="Georgia"/>
        </w:rPr>
        <w:t>'envoi de la notification de décision.</w:t>
      </w:r>
    </w:p>
    <w:tbl>
      <w:tblPr>
        <w:tblStyle w:val="Grilledutableau"/>
        <w:tblW w:w="0" w:type="auto"/>
        <w:tblLook w:val="04A0"/>
      </w:tblPr>
      <w:tblGrid>
        <w:gridCol w:w="4819"/>
        <w:gridCol w:w="4819"/>
      </w:tblGrid>
      <w:tr w:rsidR="00624F48" w:rsidRPr="00487BF0" w:rsidTr="00D750E7">
        <w:tc>
          <w:tcPr>
            <w:tcW w:w="9638" w:type="dxa"/>
            <w:gridSpan w:val="2"/>
          </w:tcPr>
          <w:p w:rsidR="00D750E7" w:rsidRPr="00487BF0" w:rsidRDefault="00D750E7" w:rsidP="00D750E7">
            <w:pPr>
              <w:jc w:val="center"/>
              <w:rPr>
                <w:rFonts w:ascii="Georgia" w:hAnsi="Georgia"/>
                <w:b/>
                <w:color w:val="002221"/>
              </w:rPr>
            </w:pPr>
          </w:p>
          <w:p w:rsidR="00D750E7" w:rsidRPr="00487BF0" w:rsidRDefault="00D750E7" w:rsidP="00D750E7">
            <w:pPr>
              <w:jc w:val="center"/>
              <w:rPr>
                <w:rFonts w:ascii="Georgia" w:hAnsi="Georgia"/>
                <w:b/>
                <w:color w:val="002221"/>
              </w:rPr>
            </w:pPr>
            <w:r w:rsidRPr="00487BF0">
              <w:rPr>
                <w:rFonts w:ascii="Georgia" w:hAnsi="Georgia"/>
                <w:b/>
                <w:color w:val="002221"/>
              </w:rPr>
              <w:t>FICHE CONTACT</w:t>
            </w:r>
          </w:p>
          <w:p w:rsidR="00D750E7" w:rsidRPr="00487BF0" w:rsidRDefault="00D750E7" w:rsidP="00D750E7">
            <w:pPr>
              <w:rPr>
                <w:rFonts w:ascii="Georgia" w:hAnsi="Georgia"/>
                <w:b/>
                <w:color w:val="002221"/>
              </w:rPr>
            </w:pPr>
          </w:p>
        </w:tc>
      </w:tr>
      <w:tr w:rsidR="00624F48" w:rsidRPr="00487BF0" w:rsidTr="00D750E7">
        <w:tc>
          <w:tcPr>
            <w:tcW w:w="9638" w:type="dxa"/>
            <w:gridSpan w:val="2"/>
            <w:shd w:val="clear" w:color="auto" w:fill="DAEEF3" w:themeFill="accent5" w:themeFillTint="33"/>
          </w:tcPr>
          <w:p w:rsidR="00624F48" w:rsidRPr="00487BF0" w:rsidRDefault="00624F48" w:rsidP="00D750E7">
            <w:pPr>
              <w:rPr>
                <w:rFonts w:ascii="Georgia" w:hAnsi="Georgia"/>
                <w:b/>
                <w:color w:val="002221"/>
              </w:rPr>
            </w:pPr>
          </w:p>
          <w:p w:rsidR="00D750E7" w:rsidRPr="00487BF0" w:rsidRDefault="00D750E7" w:rsidP="00D750E7">
            <w:pPr>
              <w:rPr>
                <w:rFonts w:ascii="Georgia" w:hAnsi="Georgia"/>
                <w:b/>
                <w:color w:val="002221"/>
              </w:rPr>
            </w:pPr>
            <w:r w:rsidRPr="00487BF0">
              <w:rPr>
                <w:rFonts w:ascii="Georgia" w:hAnsi="Georgia"/>
                <w:b/>
                <w:color w:val="002221"/>
              </w:rPr>
              <w:t>Direction</w:t>
            </w:r>
          </w:p>
          <w:p w:rsidR="00D750E7" w:rsidRPr="00487BF0" w:rsidRDefault="00D750E7" w:rsidP="00D750E7">
            <w:pPr>
              <w:rPr>
                <w:rFonts w:ascii="Georgia" w:hAnsi="Georgia"/>
                <w:b/>
                <w:color w:val="002221"/>
              </w:rPr>
            </w:pPr>
          </w:p>
        </w:tc>
      </w:tr>
      <w:tr w:rsidR="00624F48" w:rsidRPr="00487BF0" w:rsidTr="00D750E7">
        <w:tc>
          <w:tcPr>
            <w:tcW w:w="9638" w:type="dxa"/>
            <w:gridSpan w:val="2"/>
          </w:tcPr>
          <w:p w:rsidR="00D750E7" w:rsidRPr="00487BF0" w:rsidRDefault="00D750E7" w:rsidP="00D750E7">
            <w:pPr>
              <w:rPr>
                <w:rFonts w:ascii="Georgia" w:hAnsi="Georgia"/>
                <w:color w:val="002221"/>
              </w:rPr>
            </w:pPr>
            <w:r w:rsidRPr="00487BF0">
              <w:rPr>
                <w:rFonts w:ascii="Georgia" w:hAnsi="Georgia"/>
                <w:color w:val="002221"/>
              </w:rPr>
              <w:t>Nom</w:t>
            </w:r>
          </w:p>
          <w:p w:rsidR="00D750E7" w:rsidRPr="00487BF0" w:rsidRDefault="00D750E7" w:rsidP="00D750E7">
            <w:pPr>
              <w:rPr>
                <w:rFonts w:ascii="Georgia" w:hAnsi="Georgia"/>
                <w:color w:val="002221"/>
              </w:rPr>
            </w:pPr>
          </w:p>
        </w:tc>
      </w:tr>
      <w:tr w:rsidR="00624F48" w:rsidRPr="00487BF0" w:rsidTr="00D750E7">
        <w:tc>
          <w:tcPr>
            <w:tcW w:w="9638" w:type="dxa"/>
            <w:gridSpan w:val="2"/>
          </w:tcPr>
          <w:p w:rsidR="00D750E7" w:rsidRPr="00487BF0" w:rsidRDefault="00D750E7" w:rsidP="00D750E7">
            <w:pPr>
              <w:rPr>
                <w:rFonts w:ascii="Georgia" w:hAnsi="Georgia"/>
                <w:color w:val="002221"/>
              </w:rPr>
            </w:pPr>
            <w:r w:rsidRPr="00487BF0">
              <w:rPr>
                <w:rFonts w:ascii="Georgia" w:hAnsi="Georgia"/>
                <w:color w:val="002221"/>
              </w:rPr>
              <w:t>Prénom</w:t>
            </w:r>
          </w:p>
          <w:p w:rsidR="00D750E7" w:rsidRPr="00487BF0" w:rsidRDefault="00D750E7" w:rsidP="00D750E7">
            <w:pPr>
              <w:rPr>
                <w:rFonts w:ascii="Georgia" w:hAnsi="Georgia"/>
                <w:color w:val="002221"/>
              </w:rPr>
            </w:pPr>
          </w:p>
        </w:tc>
      </w:tr>
      <w:tr w:rsidR="00624F48" w:rsidRPr="00487BF0" w:rsidTr="00D750E7">
        <w:tc>
          <w:tcPr>
            <w:tcW w:w="9638" w:type="dxa"/>
            <w:gridSpan w:val="2"/>
          </w:tcPr>
          <w:p w:rsidR="00D750E7" w:rsidRPr="00487BF0" w:rsidRDefault="00D750E7" w:rsidP="00D750E7">
            <w:pPr>
              <w:rPr>
                <w:rFonts w:ascii="Georgia" w:hAnsi="Georgia"/>
                <w:color w:val="002221"/>
              </w:rPr>
            </w:pPr>
          </w:p>
          <w:p w:rsidR="00D750E7" w:rsidRPr="00487BF0" w:rsidRDefault="00D750E7" w:rsidP="00D750E7">
            <w:pPr>
              <w:rPr>
                <w:rFonts w:ascii="Georgia" w:hAnsi="Georgia"/>
                <w:color w:val="002221"/>
              </w:rPr>
            </w:pPr>
            <w:r w:rsidRPr="00487BF0">
              <w:rPr>
                <w:rFonts w:ascii="Georgia" w:hAnsi="Georgia"/>
                <w:color w:val="002221"/>
              </w:rPr>
              <w:t>Fonction (Directeur, Président, Gérant, etc.)</w:t>
            </w:r>
          </w:p>
          <w:p w:rsidR="00D750E7" w:rsidRPr="00487BF0" w:rsidRDefault="00D750E7" w:rsidP="00D750E7">
            <w:pPr>
              <w:rPr>
                <w:rFonts w:ascii="Georgia" w:hAnsi="Georgia"/>
                <w:color w:val="002221"/>
              </w:rPr>
            </w:pPr>
          </w:p>
        </w:tc>
      </w:tr>
      <w:tr w:rsidR="00624F48" w:rsidRPr="00487BF0" w:rsidTr="00D750E7">
        <w:tc>
          <w:tcPr>
            <w:tcW w:w="9638" w:type="dxa"/>
            <w:gridSpan w:val="2"/>
          </w:tcPr>
          <w:p w:rsidR="00D750E7" w:rsidRPr="00487BF0" w:rsidRDefault="00D750E7" w:rsidP="00D750E7">
            <w:pPr>
              <w:rPr>
                <w:rFonts w:ascii="Georgia" w:hAnsi="Georgia"/>
                <w:color w:val="002221"/>
              </w:rPr>
            </w:pPr>
            <w:r w:rsidRPr="00487BF0">
              <w:rPr>
                <w:rFonts w:ascii="Georgia" w:hAnsi="Georgia"/>
                <w:color w:val="002221"/>
              </w:rPr>
              <w:t>Courriel</w:t>
            </w:r>
          </w:p>
          <w:p w:rsidR="00D750E7" w:rsidRPr="00487BF0" w:rsidRDefault="00D750E7" w:rsidP="00D750E7">
            <w:pPr>
              <w:rPr>
                <w:rFonts w:ascii="Georgia" w:hAnsi="Georgia"/>
                <w:color w:val="002221"/>
              </w:rPr>
            </w:pPr>
          </w:p>
        </w:tc>
      </w:tr>
      <w:tr w:rsidR="00624F48" w:rsidRPr="00487BF0" w:rsidTr="00D750E7">
        <w:tc>
          <w:tcPr>
            <w:tcW w:w="9638" w:type="dxa"/>
            <w:gridSpan w:val="2"/>
          </w:tcPr>
          <w:p w:rsidR="00D750E7" w:rsidRPr="00487BF0" w:rsidRDefault="00D750E7" w:rsidP="00D750E7">
            <w:pPr>
              <w:rPr>
                <w:rFonts w:ascii="Georgia" w:hAnsi="Georgia"/>
                <w:color w:val="002221"/>
              </w:rPr>
            </w:pPr>
            <w:r w:rsidRPr="00487BF0">
              <w:rPr>
                <w:rFonts w:ascii="Georgia" w:hAnsi="Georgia"/>
                <w:color w:val="002221"/>
              </w:rPr>
              <w:t>N° de téléphone</w:t>
            </w:r>
          </w:p>
          <w:p w:rsidR="00D750E7" w:rsidRPr="00487BF0" w:rsidRDefault="00D750E7" w:rsidP="00D750E7">
            <w:pPr>
              <w:rPr>
                <w:rFonts w:ascii="Georgia" w:hAnsi="Georgia"/>
                <w:color w:val="002221"/>
              </w:rPr>
            </w:pPr>
          </w:p>
        </w:tc>
      </w:tr>
      <w:tr w:rsidR="00624F48" w:rsidRPr="00487BF0" w:rsidTr="00D750E7">
        <w:tc>
          <w:tcPr>
            <w:tcW w:w="9638" w:type="dxa"/>
            <w:gridSpan w:val="2"/>
          </w:tcPr>
          <w:p w:rsidR="00D750E7" w:rsidRPr="00487BF0" w:rsidRDefault="00D750E7" w:rsidP="00D750E7">
            <w:pPr>
              <w:rPr>
                <w:rFonts w:ascii="Georgia" w:hAnsi="Georgia"/>
                <w:color w:val="002221"/>
              </w:rPr>
            </w:pPr>
            <w:r w:rsidRPr="00487BF0">
              <w:rPr>
                <w:rFonts w:ascii="Georgia" w:hAnsi="Georgia"/>
                <w:color w:val="002221"/>
              </w:rPr>
              <w:t>Adresse postale</w:t>
            </w:r>
          </w:p>
          <w:p w:rsidR="00D750E7" w:rsidRPr="00487BF0" w:rsidRDefault="00D750E7" w:rsidP="00D750E7">
            <w:pPr>
              <w:rPr>
                <w:rFonts w:ascii="Georgia" w:hAnsi="Georgia"/>
                <w:color w:val="002221"/>
              </w:rPr>
            </w:pPr>
          </w:p>
        </w:tc>
      </w:tr>
      <w:tr w:rsidR="00624F48" w:rsidRPr="00487BF0" w:rsidTr="00901343">
        <w:tc>
          <w:tcPr>
            <w:tcW w:w="4819" w:type="dxa"/>
          </w:tcPr>
          <w:p w:rsidR="00624F48" w:rsidRPr="00487BF0" w:rsidRDefault="00624F48" w:rsidP="00D750E7">
            <w:pPr>
              <w:rPr>
                <w:rFonts w:ascii="Georgia" w:hAnsi="Georgia"/>
                <w:color w:val="002221"/>
              </w:rPr>
            </w:pPr>
          </w:p>
          <w:p w:rsidR="00D750E7" w:rsidRPr="00487BF0" w:rsidRDefault="00D750E7" w:rsidP="00D750E7">
            <w:pPr>
              <w:rPr>
                <w:rFonts w:ascii="Georgia" w:hAnsi="Georgia"/>
                <w:color w:val="002221"/>
              </w:rPr>
            </w:pPr>
            <w:r w:rsidRPr="00487BF0">
              <w:rPr>
                <w:rFonts w:ascii="Georgia" w:hAnsi="Georgia"/>
                <w:color w:val="002221"/>
              </w:rPr>
              <w:t>Code Postal</w:t>
            </w:r>
          </w:p>
          <w:p w:rsidR="00624F48" w:rsidRPr="00487BF0" w:rsidRDefault="00624F48" w:rsidP="00D750E7">
            <w:pPr>
              <w:rPr>
                <w:rFonts w:ascii="Georgia" w:hAnsi="Georgia"/>
                <w:color w:val="002221"/>
              </w:rPr>
            </w:pPr>
          </w:p>
        </w:tc>
        <w:tc>
          <w:tcPr>
            <w:tcW w:w="4819" w:type="dxa"/>
          </w:tcPr>
          <w:p w:rsidR="00624F48" w:rsidRPr="00487BF0" w:rsidRDefault="00624F48" w:rsidP="00D750E7">
            <w:pPr>
              <w:rPr>
                <w:rFonts w:ascii="Georgia" w:hAnsi="Georgia"/>
                <w:color w:val="002221"/>
              </w:rPr>
            </w:pPr>
          </w:p>
          <w:p w:rsidR="00D750E7" w:rsidRPr="00487BF0" w:rsidRDefault="00D750E7" w:rsidP="00D750E7">
            <w:pPr>
              <w:rPr>
                <w:rFonts w:ascii="Georgia" w:hAnsi="Georgia"/>
                <w:color w:val="002221"/>
              </w:rPr>
            </w:pPr>
            <w:r w:rsidRPr="00487BF0">
              <w:rPr>
                <w:rFonts w:ascii="Georgia" w:hAnsi="Georgia"/>
                <w:color w:val="002221"/>
              </w:rPr>
              <w:t>Ville</w:t>
            </w:r>
          </w:p>
        </w:tc>
      </w:tr>
      <w:tr w:rsidR="00624F48" w:rsidRPr="00487BF0" w:rsidTr="00624F48">
        <w:tc>
          <w:tcPr>
            <w:tcW w:w="9638" w:type="dxa"/>
            <w:gridSpan w:val="2"/>
            <w:shd w:val="clear" w:color="auto" w:fill="DAEEF3" w:themeFill="accent5" w:themeFillTint="33"/>
          </w:tcPr>
          <w:p w:rsidR="00624F48" w:rsidRPr="00487BF0" w:rsidRDefault="00624F48" w:rsidP="00624F48">
            <w:pPr>
              <w:rPr>
                <w:rFonts w:ascii="Georgia" w:hAnsi="Georgia"/>
                <w:b/>
                <w:color w:val="002221"/>
              </w:rPr>
            </w:pPr>
          </w:p>
          <w:p w:rsidR="00624F48" w:rsidRPr="00487BF0" w:rsidRDefault="00624F48" w:rsidP="00624F48">
            <w:pPr>
              <w:shd w:val="clear" w:color="auto" w:fill="DAEEF3" w:themeFill="accent5" w:themeFillTint="33"/>
              <w:rPr>
                <w:rFonts w:ascii="Georgia" w:hAnsi="Georgia"/>
                <w:b/>
                <w:color w:val="002221"/>
              </w:rPr>
            </w:pPr>
            <w:r w:rsidRPr="00487BF0">
              <w:rPr>
                <w:rFonts w:ascii="Georgia" w:hAnsi="Georgia"/>
                <w:b/>
                <w:color w:val="002221"/>
              </w:rPr>
              <w:t>Responsable du projet</w:t>
            </w:r>
          </w:p>
          <w:p w:rsidR="00624F48" w:rsidRPr="00487BF0" w:rsidRDefault="00624F48" w:rsidP="00624F48">
            <w:pPr>
              <w:ind w:firstLine="708"/>
              <w:rPr>
                <w:rFonts w:ascii="Georgia" w:hAnsi="Georgia"/>
                <w:b/>
                <w:color w:val="002221"/>
              </w:rPr>
            </w:pPr>
          </w:p>
        </w:tc>
      </w:tr>
      <w:tr w:rsidR="00624F48" w:rsidRPr="00487BF0" w:rsidTr="00624F48">
        <w:tc>
          <w:tcPr>
            <w:tcW w:w="9638" w:type="dxa"/>
            <w:gridSpan w:val="2"/>
          </w:tcPr>
          <w:p w:rsidR="00624F48" w:rsidRPr="00487BF0" w:rsidRDefault="00624F48" w:rsidP="00624F48">
            <w:pPr>
              <w:rPr>
                <w:rFonts w:ascii="Georgia" w:hAnsi="Georgia"/>
                <w:color w:val="002221"/>
              </w:rPr>
            </w:pPr>
          </w:p>
          <w:p w:rsidR="00624F48" w:rsidRPr="00487BF0" w:rsidRDefault="00624F48" w:rsidP="00624F48">
            <w:pPr>
              <w:rPr>
                <w:rFonts w:ascii="Georgia" w:hAnsi="Georgia"/>
                <w:color w:val="002221"/>
              </w:rPr>
            </w:pPr>
            <w:r w:rsidRPr="00487BF0">
              <w:rPr>
                <w:rFonts w:ascii="Georgia" w:hAnsi="Georgia"/>
                <w:color w:val="002221"/>
              </w:rPr>
              <w:t>Nom du représentant du projet</w:t>
            </w:r>
          </w:p>
          <w:p w:rsidR="00624F48" w:rsidRPr="00487BF0" w:rsidRDefault="00624F48" w:rsidP="00D750E7">
            <w:pPr>
              <w:rPr>
                <w:rFonts w:ascii="Georgia" w:hAnsi="Georgia"/>
                <w:color w:val="002221"/>
              </w:rPr>
            </w:pPr>
          </w:p>
        </w:tc>
      </w:tr>
      <w:tr w:rsidR="00624F48" w:rsidRPr="00487BF0" w:rsidTr="00624F48">
        <w:tc>
          <w:tcPr>
            <w:tcW w:w="9638" w:type="dxa"/>
            <w:gridSpan w:val="2"/>
          </w:tcPr>
          <w:p w:rsidR="00624F48" w:rsidRPr="00487BF0" w:rsidRDefault="00624F48" w:rsidP="00624F48">
            <w:pPr>
              <w:rPr>
                <w:rFonts w:ascii="Georgia" w:hAnsi="Georgia"/>
                <w:color w:val="002221"/>
              </w:rPr>
            </w:pPr>
            <w:r w:rsidRPr="00487BF0">
              <w:rPr>
                <w:rFonts w:ascii="Georgia" w:hAnsi="Georgia"/>
                <w:color w:val="002221"/>
              </w:rPr>
              <w:t>Prénom</w:t>
            </w:r>
          </w:p>
          <w:p w:rsidR="00624F48" w:rsidRPr="00487BF0" w:rsidRDefault="00624F48" w:rsidP="00D750E7">
            <w:pPr>
              <w:rPr>
                <w:rFonts w:ascii="Georgia" w:hAnsi="Georgia"/>
                <w:color w:val="002221"/>
              </w:rPr>
            </w:pPr>
          </w:p>
        </w:tc>
      </w:tr>
      <w:tr w:rsidR="00624F48" w:rsidRPr="00487BF0" w:rsidTr="00624F48">
        <w:tc>
          <w:tcPr>
            <w:tcW w:w="9638" w:type="dxa"/>
            <w:gridSpan w:val="2"/>
          </w:tcPr>
          <w:p w:rsidR="00624F48" w:rsidRPr="00487BF0" w:rsidRDefault="00624F48" w:rsidP="00624F48">
            <w:pPr>
              <w:rPr>
                <w:rFonts w:ascii="Georgia" w:hAnsi="Georgia"/>
                <w:color w:val="002221"/>
              </w:rPr>
            </w:pPr>
            <w:r w:rsidRPr="00487BF0">
              <w:rPr>
                <w:rFonts w:ascii="Georgia" w:hAnsi="Georgia"/>
                <w:color w:val="002221"/>
              </w:rPr>
              <w:t>Fonction</w:t>
            </w:r>
          </w:p>
          <w:p w:rsidR="00624F48" w:rsidRPr="00487BF0" w:rsidRDefault="00624F48" w:rsidP="00D750E7">
            <w:pPr>
              <w:rPr>
                <w:rFonts w:ascii="Georgia" w:hAnsi="Georgia"/>
                <w:color w:val="002221"/>
              </w:rPr>
            </w:pPr>
          </w:p>
        </w:tc>
      </w:tr>
      <w:tr w:rsidR="00624F48" w:rsidRPr="00487BF0" w:rsidTr="00624F48">
        <w:tc>
          <w:tcPr>
            <w:tcW w:w="9638" w:type="dxa"/>
            <w:gridSpan w:val="2"/>
          </w:tcPr>
          <w:p w:rsidR="00624F48" w:rsidRPr="00487BF0" w:rsidRDefault="00624F48" w:rsidP="00624F48">
            <w:pPr>
              <w:rPr>
                <w:rFonts w:ascii="Georgia" w:hAnsi="Georgia"/>
                <w:color w:val="002221"/>
              </w:rPr>
            </w:pPr>
            <w:r w:rsidRPr="00487BF0">
              <w:rPr>
                <w:rFonts w:ascii="Georgia" w:hAnsi="Georgia"/>
                <w:color w:val="002221"/>
              </w:rPr>
              <w:t>Courriel</w:t>
            </w:r>
          </w:p>
          <w:p w:rsidR="00624F48" w:rsidRPr="00487BF0" w:rsidRDefault="00624F48" w:rsidP="00D750E7">
            <w:pPr>
              <w:rPr>
                <w:rFonts w:ascii="Georgia" w:hAnsi="Georgia"/>
                <w:color w:val="002221"/>
              </w:rPr>
            </w:pPr>
          </w:p>
        </w:tc>
      </w:tr>
      <w:tr w:rsidR="00624F48" w:rsidRPr="00487BF0" w:rsidTr="00624F48">
        <w:tc>
          <w:tcPr>
            <w:tcW w:w="9638" w:type="dxa"/>
            <w:gridSpan w:val="2"/>
          </w:tcPr>
          <w:p w:rsidR="00624F48" w:rsidRPr="00487BF0" w:rsidRDefault="00624F48" w:rsidP="00624F48">
            <w:pPr>
              <w:rPr>
                <w:rFonts w:ascii="Georgia" w:hAnsi="Georgia"/>
                <w:color w:val="002221"/>
              </w:rPr>
            </w:pPr>
            <w:r w:rsidRPr="00487BF0">
              <w:rPr>
                <w:rFonts w:ascii="Georgia" w:hAnsi="Georgia"/>
                <w:color w:val="002221"/>
              </w:rPr>
              <w:t>N° de téléphone</w:t>
            </w:r>
          </w:p>
          <w:p w:rsidR="00624F48" w:rsidRPr="00487BF0" w:rsidRDefault="00624F48" w:rsidP="00D750E7">
            <w:pPr>
              <w:rPr>
                <w:rFonts w:ascii="Georgia" w:hAnsi="Georgia"/>
                <w:color w:val="002221"/>
              </w:rPr>
            </w:pPr>
          </w:p>
        </w:tc>
      </w:tr>
      <w:tr w:rsidR="00624F48" w:rsidRPr="00487BF0" w:rsidTr="00624F48">
        <w:tc>
          <w:tcPr>
            <w:tcW w:w="9638" w:type="dxa"/>
            <w:gridSpan w:val="2"/>
          </w:tcPr>
          <w:p w:rsidR="00624F48" w:rsidRPr="00487BF0" w:rsidRDefault="00624F48" w:rsidP="00624F48">
            <w:pPr>
              <w:rPr>
                <w:rFonts w:ascii="Georgia" w:hAnsi="Georgia"/>
                <w:color w:val="002221"/>
              </w:rPr>
            </w:pPr>
            <w:r w:rsidRPr="00487BF0">
              <w:rPr>
                <w:rFonts w:ascii="Georgia" w:hAnsi="Georgia"/>
                <w:color w:val="002221"/>
              </w:rPr>
              <w:t>Adresse postale</w:t>
            </w:r>
          </w:p>
          <w:p w:rsidR="00624F48" w:rsidRPr="00487BF0" w:rsidRDefault="00624F48" w:rsidP="00D750E7">
            <w:pPr>
              <w:rPr>
                <w:rFonts w:ascii="Georgia" w:hAnsi="Georgia"/>
                <w:color w:val="002221"/>
              </w:rPr>
            </w:pPr>
          </w:p>
        </w:tc>
      </w:tr>
      <w:tr w:rsidR="00624F48" w:rsidRPr="00487BF0" w:rsidTr="00624F48">
        <w:tc>
          <w:tcPr>
            <w:tcW w:w="4819" w:type="dxa"/>
          </w:tcPr>
          <w:p w:rsidR="00624F48" w:rsidRPr="00487BF0" w:rsidRDefault="00624F48" w:rsidP="00D750E7">
            <w:pPr>
              <w:rPr>
                <w:rFonts w:ascii="Georgia" w:hAnsi="Georgia"/>
                <w:color w:val="002221"/>
              </w:rPr>
            </w:pPr>
          </w:p>
          <w:p w:rsidR="00624F48" w:rsidRPr="00487BF0" w:rsidRDefault="00624F48" w:rsidP="00D750E7">
            <w:pPr>
              <w:rPr>
                <w:rFonts w:ascii="Georgia" w:hAnsi="Georgia"/>
                <w:color w:val="002221"/>
              </w:rPr>
            </w:pPr>
            <w:r w:rsidRPr="00487BF0">
              <w:rPr>
                <w:rFonts w:ascii="Georgia" w:hAnsi="Georgia"/>
                <w:color w:val="002221"/>
              </w:rPr>
              <w:t>Code Postal</w:t>
            </w:r>
          </w:p>
          <w:p w:rsidR="00624F48" w:rsidRPr="00487BF0" w:rsidRDefault="00624F48" w:rsidP="00D750E7">
            <w:pPr>
              <w:rPr>
                <w:rFonts w:ascii="Georgia" w:hAnsi="Georgia"/>
                <w:color w:val="002221"/>
              </w:rPr>
            </w:pPr>
          </w:p>
        </w:tc>
        <w:tc>
          <w:tcPr>
            <w:tcW w:w="4819" w:type="dxa"/>
          </w:tcPr>
          <w:p w:rsidR="00624F48" w:rsidRPr="00487BF0" w:rsidRDefault="00624F48" w:rsidP="00D750E7">
            <w:pPr>
              <w:rPr>
                <w:rFonts w:ascii="Georgia" w:hAnsi="Georgia"/>
                <w:color w:val="002221"/>
              </w:rPr>
            </w:pPr>
          </w:p>
          <w:p w:rsidR="00624F48" w:rsidRPr="00487BF0" w:rsidRDefault="00624F48" w:rsidP="00D750E7">
            <w:pPr>
              <w:rPr>
                <w:rFonts w:ascii="Georgia" w:hAnsi="Georgia"/>
                <w:color w:val="002221"/>
              </w:rPr>
            </w:pPr>
            <w:r w:rsidRPr="00487BF0">
              <w:rPr>
                <w:rFonts w:ascii="Georgia" w:hAnsi="Georgia"/>
                <w:color w:val="002221"/>
              </w:rPr>
              <w:t>Ville</w:t>
            </w:r>
          </w:p>
          <w:p w:rsidR="00624F48" w:rsidRPr="00487BF0" w:rsidRDefault="00624F48" w:rsidP="00D750E7">
            <w:pPr>
              <w:rPr>
                <w:rFonts w:ascii="Georgia" w:hAnsi="Georgia"/>
                <w:color w:val="002221"/>
              </w:rPr>
            </w:pPr>
          </w:p>
        </w:tc>
      </w:tr>
    </w:tbl>
    <w:p w:rsidR="0011394E" w:rsidRPr="00487BF0" w:rsidRDefault="0011394E" w:rsidP="0011394E">
      <w:pPr>
        <w:rPr>
          <w:rFonts w:ascii="Georgia" w:hAnsi="Georgia"/>
          <w:b/>
        </w:rPr>
      </w:pPr>
    </w:p>
    <w:sectPr w:rsidR="0011394E" w:rsidRPr="00487BF0" w:rsidSect="000975F8">
      <w:footerReference w:type="default" r:id="rId15"/>
      <w:headerReference w:type="first" r:id="rId16"/>
      <w:footerReference w:type="first" r:id="rId17"/>
      <w:pgSz w:w="11906" w:h="16838"/>
      <w:pgMar w:top="851" w:right="991" w:bottom="1417" w:left="1417"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6B9" w:rsidRDefault="004276B9" w:rsidP="004B57B5">
      <w:pPr>
        <w:spacing w:after="0" w:line="240" w:lineRule="auto"/>
      </w:pPr>
      <w:r>
        <w:separator/>
      </w:r>
    </w:p>
  </w:endnote>
  <w:endnote w:type="continuationSeparator" w:id="0">
    <w:p w:rsidR="004276B9" w:rsidRDefault="004276B9" w:rsidP="004B5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074621"/>
      <w:docPartObj>
        <w:docPartGallery w:val="Page Numbers (Bottom of Page)"/>
        <w:docPartUnique/>
      </w:docPartObj>
    </w:sdtPr>
    <w:sdtContent>
      <w:p w:rsidR="00861678" w:rsidRDefault="005B2E16" w:rsidP="000975F8">
        <w:pPr>
          <w:tabs>
            <w:tab w:val="left" w:pos="5640"/>
          </w:tabs>
          <w:spacing w:after="0"/>
          <w:jc w:val="center"/>
          <w:rPr>
            <w:rFonts w:ascii="Georgia" w:eastAsia="Calibri" w:hAnsi="Georgia" w:cs="Times New Roman"/>
            <w:i/>
            <w:sz w:val="16"/>
            <w:szCs w:val="16"/>
          </w:rPr>
        </w:pPr>
        <w:r w:rsidRPr="005B2E16">
          <w:rPr>
            <w:i/>
            <w:noProof/>
            <w:sz w:val="16"/>
            <w:szCs w:val="16"/>
            <w:lang w:eastAsia="fr-F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Forme automatique 13" o:spid="_x0000_s57345" type="#_x0000_t5" style="position:absolute;left:0;text-align:left;margin-left:243.6pt;margin-top:0;width:167.4pt;height:65.8pt;z-index:251659264;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" adj="21600" fillcolor="#d2eaf1" stroked="f">
              <v:textbox>
                <w:txbxContent>
                  <w:p w:rsidR="00861678" w:rsidRPr="00785042" w:rsidRDefault="005B2E16">
                    <w:pPr>
                      <w:jc w:val="center"/>
                      <w:rPr>
                        <w:b/>
                        <w:sz w:val="20"/>
                        <w:szCs w:val="20"/>
                      </w:rPr>
                    </w:pPr>
                    <w:r w:rsidRPr="005B2E16">
                      <w:rPr>
                        <w:rFonts w:eastAsiaTheme="minorEastAsia"/>
                        <w:b/>
                        <w:sz w:val="20"/>
                        <w:szCs w:val="20"/>
                      </w:rPr>
                      <w:fldChar w:fldCharType="begin"/>
                    </w:r>
                    <w:r w:rsidR="00861678" w:rsidRPr="00785042">
                      <w:rPr>
                        <w:b/>
                        <w:sz w:val="20"/>
                        <w:szCs w:val="20"/>
                      </w:rPr>
                      <w:instrText>PAGE    \* MERGEFORMAT</w:instrText>
                    </w:r>
                    <w:r w:rsidRPr="005B2E16">
                      <w:rPr>
                        <w:rFonts w:eastAsiaTheme="minorEastAsia"/>
                        <w:b/>
                        <w:sz w:val="20"/>
                        <w:szCs w:val="20"/>
                      </w:rPr>
                      <w:fldChar w:fldCharType="separate"/>
                    </w:r>
                    <w:r w:rsidR="005B1D0F" w:rsidRPr="005B1D0F">
                      <w:rPr>
                        <w:rFonts w:asciiTheme="majorHAnsi" w:eastAsiaTheme="majorEastAsia" w:hAnsiTheme="majorHAnsi" w:cstheme="majorBidi"/>
                        <w:b/>
                        <w:noProof/>
                        <w:sz w:val="20"/>
                        <w:szCs w:val="20"/>
                      </w:rPr>
                      <w:t>22</w:t>
                    </w:r>
                    <w:r w:rsidRPr="00785042">
                      <w:rPr>
                        <w:rFonts w:asciiTheme="majorHAnsi" w:eastAsiaTheme="majorEastAsia" w:hAnsiTheme="majorHAnsi" w:cstheme="majorBidi"/>
                        <w:b/>
                        <w:sz w:val="20"/>
                        <w:szCs w:val="20"/>
                      </w:rPr>
                      <w:fldChar w:fldCharType="end"/>
                    </w:r>
                  </w:p>
                </w:txbxContent>
              </v:textbox>
              <w10:wrap anchorx="page" anchory="page"/>
            </v:shape>
          </w:pict>
        </w:r>
        <w:r w:rsidR="00861678" w:rsidRPr="000975F8">
          <w:rPr>
            <w:rFonts w:ascii="Georgia" w:eastAsia="Calibri" w:hAnsi="Georgia" w:cs="Times New Roman"/>
            <w:i/>
            <w:sz w:val="16"/>
            <w:szCs w:val="16"/>
          </w:rPr>
          <w:t xml:space="preserve"> </w:t>
        </w:r>
        <w:r w:rsidR="00861678" w:rsidRPr="00FA11F5">
          <w:rPr>
            <w:rFonts w:ascii="Georgia" w:eastAsia="Calibri" w:hAnsi="Georgia" w:cs="Times New Roman"/>
            <w:i/>
            <w:sz w:val="16"/>
            <w:szCs w:val="16"/>
          </w:rPr>
          <w:t>Appel à projet</w:t>
        </w:r>
        <w:r w:rsidR="00861678">
          <w:rPr>
            <w:rFonts w:ascii="Georgia" w:eastAsia="Calibri" w:hAnsi="Georgia" w:cs="Times New Roman"/>
            <w:i/>
            <w:sz w:val="16"/>
            <w:szCs w:val="16"/>
          </w:rPr>
          <w:t xml:space="preserve"> 2020 lancé par la Collectivité de Corse</w:t>
        </w:r>
        <w:r w:rsidR="00861678" w:rsidRPr="00FA11F5">
          <w:rPr>
            <w:rFonts w:ascii="Georgia" w:eastAsia="Calibri" w:hAnsi="Georgia" w:cs="Times New Roman"/>
            <w:i/>
            <w:sz w:val="16"/>
            <w:szCs w:val="16"/>
          </w:rPr>
          <w:t xml:space="preserve"> pour la création d’une offre de </w:t>
        </w:r>
      </w:p>
      <w:p w:rsidR="00861678" w:rsidRPr="000975F8" w:rsidRDefault="00861678" w:rsidP="000975F8">
        <w:pPr>
          <w:tabs>
            <w:tab w:val="left" w:pos="5640"/>
          </w:tabs>
          <w:spacing w:after="0"/>
          <w:jc w:val="center"/>
          <w:rPr>
            <w:rFonts w:ascii="Georgia" w:eastAsia="Calibri" w:hAnsi="Georgia" w:cs="Times New Roman"/>
            <w:i/>
            <w:sz w:val="16"/>
            <w:szCs w:val="16"/>
          </w:rPr>
        </w:pPr>
        <w:r w:rsidRPr="00FA11F5">
          <w:rPr>
            <w:rFonts w:ascii="Georgia" w:eastAsia="Calibri" w:hAnsi="Georgia" w:cs="Times New Roman"/>
            <w:i/>
            <w:sz w:val="16"/>
            <w:szCs w:val="16"/>
          </w:rPr>
          <w:t>50 places d’hébergement en résidence autonomie sur le territoire de la Corse</w:t>
        </w:r>
      </w:p>
      <w:p w:rsidR="00861678" w:rsidRDefault="005B2E16"/>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858447"/>
      <w:docPartObj>
        <w:docPartGallery w:val="Page Numbers (Bottom of Page)"/>
        <w:docPartUnique/>
      </w:docPartObj>
    </w:sdtPr>
    <w:sdtContent>
      <w:p w:rsidR="00861678" w:rsidRDefault="005B2E16">
        <w:pPr>
          <w:pStyle w:val="Pieddepage"/>
          <w:jc w:val="right"/>
        </w:pPr>
        <w:r>
          <w:fldChar w:fldCharType="begin"/>
        </w:r>
        <w:r w:rsidR="00861678">
          <w:instrText>PAGE   \* MERGEFORMAT</w:instrText>
        </w:r>
        <w:r>
          <w:fldChar w:fldCharType="separate"/>
        </w:r>
        <w:r w:rsidR="005B1D0F">
          <w:rPr>
            <w:noProof/>
          </w:rPr>
          <w:t>1</w:t>
        </w:r>
        <w:r>
          <w:fldChar w:fldCharType="end"/>
        </w:r>
      </w:p>
    </w:sdtContent>
  </w:sdt>
  <w:p w:rsidR="00861678" w:rsidRPr="00785042" w:rsidRDefault="008616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6B9" w:rsidRDefault="004276B9" w:rsidP="004B57B5">
      <w:pPr>
        <w:spacing w:after="0" w:line="240" w:lineRule="auto"/>
      </w:pPr>
      <w:r>
        <w:separator/>
      </w:r>
    </w:p>
  </w:footnote>
  <w:footnote w:type="continuationSeparator" w:id="0">
    <w:p w:rsidR="004276B9" w:rsidRDefault="004276B9" w:rsidP="004B57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678" w:rsidRDefault="00861678" w:rsidP="003C3606">
    <w:pPr>
      <w:pStyle w:val="En-tte"/>
      <w:jc w:val="center"/>
    </w:pPr>
    <w:r w:rsidRPr="00487BF0">
      <w:rPr>
        <w:rFonts w:ascii="Georgia" w:eastAsia="Calibri" w:hAnsi="Georgia" w:cs="Times New Roman"/>
        <w:noProof/>
        <w:lang w:eastAsia="fr-FR"/>
      </w:rPr>
      <w:drawing>
        <wp:inline distT="0" distB="0" distL="0" distR="0">
          <wp:extent cx="2990850" cy="108509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3804" cy="108979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0E6F"/>
    <w:multiLevelType w:val="hybridMultilevel"/>
    <w:tmpl w:val="E4FE7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0A038C"/>
    <w:multiLevelType w:val="hybridMultilevel"/>
    <w:tmpl w:val="12ACCD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C21F8"/>
    <w:multiLevelType w:val="hybridMultilevel"/>
    <w:tmpl w:val="7E8C5B5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14C15EA7"/>
    <w:multiLevelType w:val="hybridMultilevel"/>
    <w:tmpl w:val="F63E7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07507E"/>
    <w:multiLevelType w:val="hybridMultilevel"/>
    <w:tmpl w:val="6F940112"/>
    <w:lvl w:ilvl="0" w:tplc="D12C3F76">
      <w:start w:val="1"/>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552383"/>
    <w:multiLevelType w:val="hybridMultilevel"/>
    <w:tmpl w:val="38BCE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6F1772"/>
    <w:multiLevelType w:val="multilevel"/>
    <w:tmpl w:val="4D24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C7AAB"/>
    <w:multiLevelType w:val="hybridMultilevel"/>
    <w:tmpl w:val="AFCC9CC6"/>
    <w:lvl w:ilvl="0" w:tplc="040C0001">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C97C9A"/>
    <w:multiLevelType w:val="hybridMultilevel"/>
    <w:tmpl w:val="D09EC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E4495F"/>
    <w:multiLevelType w:val="hybridMultilevel"/>
    <w:tmpl w:val="0DC83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43306E"/>
    <w:multiLevelType w:val="multilevel"/>
    <w:tmpl w:val="75B4DA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124A48"/>
    <w:multiLevelType w:val="hybridMultilevel"/>
    <w:tmpl w:val="C9CE6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2E35C7"/>
    <w:multiLevelType w:val="hybridMultilevel"/>
    <w:tmpl w:val="8BD03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555A48"/>
    <w:multiLevelType w:val="hybridMultilevel"/>
    <w:tmpl w:val="9F2A7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E6231C"/>
    <w:multiLevelType w:val="hybridMultilevel"/>
    <w:tmpl w:val="2A685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690DB5"/>
    <w:multiLevelType w:val="hybridMultilevel"/>
    <w:tmpl w:val="5942D116"/>
    <w:lvl w:ilvl="0" w:tplc="D96C868E">
      <w:start w:val="2"/>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8C936F0"/>
    <w:multiLevelType w:val="hybridMultilevel"/>
    <w:tmpl w:val="BAB678C8"/>
    <w:lvl w:ilvl="0" w:tplc="E93400D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97E6755"/>
    <w:multiLevelType w:val="hybridMultilevel"/>
    <w:tmpl w:val="87AC327C"/>
    <w:lvl w:ilvl="0" w:tplc="040C0001">
      <w:start w:val="1"/>
      <w:numFmt w:val="bullet"/>
      <w:lvlText w:val=""/>
      <w:lvlJc w:val="left"/>
      <w:pPr>
        <w:ind w:left="720" w:hanging="360"/>
      </w:pPr>
      <w:rPr>
        <w:rFonts w:ascii="Symbol" w:hAnsi="Symbol" w:hint="default"/>
      </w:rPr>
    </w:lvl>
    <w:lvl w:ilvl="1" w:tplc="BD8664D2">
      <w:start w:val="4"/>
      <w:numFmt w:val="bullet"/>
      <w:lvlText w:val="•"/>
      <w:lvlJc w:val="left"/>
      <w:pPr>
        <w:ind w:left="1440" w:hanging="360"/>
      </w:pPr>
      <w:rPr>
        <w:rFonts w:ascii="Georgia" w:eastAsiaTheme="minorHAnsi" w:hAnsi="Georgi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A0D409F"/>
    <w:multiLevelType w:val="hybridMultilevel"/>
    <w:tmpl w:val="9DF6878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nsid w:val="3A20289E"/>
    <w:multiLevelType w:val="hybridMultilevel"/>
    <w:tmpl w:val="56486B1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nsid w:val="410F10A5"/>
    <w:multiLevelType w:val="hybridMultilevel"/>
    <w:tmpl w:val="6A969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DF45B1"/>
    <w:multiLevelType w:val="hybridMultilevel"/>
    <w:tmpl w:val="8E9A3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CC32080"/>
    <w:multiLevelType w:val="hybridMultilevel"/>
    <w:tmpl w:val="15081C0C"/>
    <w:lvl w:ilvl="0" w:tplc="D12C3F76">
      <w:start w:val="1"/>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E6C4D76"/>
    <w:multiLevelType w:val="hybridMultilevel"/>
    <w:tmpl w:val="BE647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1903744"/>
    <w:multiLevelType w:val="hybridMultilevel"/>
    <w:tmpl w:val="B35C7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34A7E4F"/>
    <w:multiLevelType w:val="hybridMultilevel"/>
    <w:tmpl w:val="6DEC8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B20C7D"/>
    <w:multiLevelType w:val="hybridMultilevel"/>
    <w:tmpl w:val="A49CA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7EB0AEA"/>
    <w:multiLevelType w:val="hybridMultilevel"/>
    <w:tmpl w:val="ABE03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DAE14AA"/>
    <w:multiLevelType w:val="hybridMultilevel"/>
    <w:tmpl w:val="631EE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EC85A91"/>
    <w:multiLevelType w:val="hybridMultilevel"/>
    <w:tmpl w:val="78782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3FF79B4"/>
    <w:multiLevelType w:val="hybridMultilevel"/>
    <w:tmpl w:val="27A2C3CE"/>
    <w:lvl w:ilvl="0" w:tplc="E93400D6">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1">
    <w:nsid w:val="64AB3572"/>
    <w:multiLevelType w:val="hybridMultilevel"/>
    <w:tmpl w:val="187A3E9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64F00E1C"/>
    <w:multiLevelType w:val="hybridMultilevel"/>
    <w:tmpl w:val="FFECA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67F6639"/>
    <w:multiLevelType w:val="hybridMultilevel"/>
    <w:tmpl w:val="DD384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20D3946"/>
    <w:multiLevelType w:val="hybridMultilevel"/>
    <w:tmpl w:val="D37A8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7584A94"/>
    <w:multiLevelType w:val="hybridMultilevel"/>
    <w:tmpl w:val="99107FB6"/>
    <w:lvl w:ilvl="0" w:tplc="2C04EA5E">
      <w:start w:val="1"/>
      <w:numFmt w:val="bullet"/>
      <w:lvlText w:val="-"/>
      <w:lvlJc w:val="left"/>
      <w:pPr>
        <w:ind w:left="720" w:hanging="360"/>
      </w:pPr>
      <w:rPr>
        <w:rFonts w:ascii="SimSun" w:eastAsia="SimSun" w:hAnsi="SimSu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B2333D4"/>
    <w:multiLevelType w:val="hybridMultilevel"/>
    <w:tmpl w:val="8522D762"/>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7">
    <w:nsid w:val="7BB06F36"/>
    <w:multiLevelType w:val="hybridMultilevel"/>
    <w:tmpl w:val="6FE4EC8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nsid w:val="7F43794C"/>
    <w:multiLevelType w:val="hybridMultilevel"/>
    <w:tmpl w:val="582264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14"/>
  </w:num>
  <w:num w:numId="4">
    <w:abstractNumId w:val="18"/>
  </w:num>
  <w:num w:numId="5">
    <w:abstractNumId w:val="0"/>
  </w:num>
  <w:num w:numId="6">
    <w:abstractNumId w:val="27"/>
  </w:num>
  <w:num w:numId="7">
    <w:abstractNumId w:val="9"/>
  </w:num>
  <w:num w:numId="8">
    <w:abstractNumId w:val="21"/>
  </w:num>
  <w:num w:numId="9">
    <w:abstractNumId w:val="17"/>
  </w:num>
  <w:num w:numId="10">
    <w:abstractNumId w:val="29"/>
  </w:num>
  <w:num w:numId="11">
    <w:abstractNumId w:val="2"/>
  </w:num>
  <w:num w:numId="12">
    <w:abstractNumId w:val="19"/>
  </w:num>
  <w:num w:numId="13">
    <w:abstractNumId w:val="28"/>
  </w:num>
  <w:num w:numId="14">
    <w:abstractNumId w:val="33"/>
  </w:num>
  <w:num w:numId="15">
    <w:abstractNumId w:val="5"/>
  </w:num>
  <w:num w:numId="16">
    <w:abstractNumId w:val="3"/>
  </w:num>
  <w:num w:numId="17">
    <w:abstractNumId w:val="16"/>
  </w:num>
  <w:num w:numId="18">
    <w:abstractNumId w:val="11"/>
  </w:num>
  <w:num w:numId="19">
    <w:abstractNumId w:val="26"/>
  </w:num>
  <w:num w:numId="20">
    <w:abstractNumId w:val="24"/>
  </w:num>
  <w:num w:numId="21">
    <w:abstractNumId w:val="4"/>
  </w:num>
  <w:num w:numId="22">
    <w:abstractNumId w:val="23"/>
  </w:num>
  <w:num w:numId="23">
    <w:abstractNumId w:val="1"/>
  </w:num>
  <w:num w:numId="24">
    <w:abstractNumId w:val="20"/>
  </w:num>
  <w:num w:numId="25">
    <w:abstractNumId w:val="38"/>
  </w:num>
  <w:num w:numId="26">
    <w:abstractNumId w:val="25"/>
  </w:num>
  <w:num w:numId="27">
    <w:abstractNumId w:val="32"/>
  </w:num>
  <w:num w:numId="28">
    <w:abstractNumId w:val="36"/>
  </w:num>
  <w:num w:numId="29">
    <w:abstractNumId w:val="12"/>
  </w:num>
  <w:num w:numId="30">
    <w:abstractNumId w:val="8"/>
  </w:num>
  <w:num w:numId="31">
    <w:abstractNumId w:val="37"/>
  </w:num>
  <w:num w:numId="32">
    <w:abstractNumId w:val="10"/>
  </w:num>
  <w:num w:numId="33">
    <w:abstractNumId w:val="15"/>
  </w:num>
  <w:num w:numId="34">
    <w:abstractNumId w:val="6"/>
  </w:num>
  <w:num w:numId="35">
    <w:abstractNumId w:val="34"/>
  </w:num>
  <w:num w:numId="36">
    <w:abstractNumId w:val="22"/>
  </w:num>
  <w:num w:numId="37">
    <w:abstractNumId w:val="13"/>
  </w:num>
  <w:num w:numId="38">
    <w:abstractNumId w:val="30"/>
  </w:num>
  <w:num w:numId="39">
    <w:abstractNumId w:val="3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58370"/>
    <o:shapelayout v:ext="edit">
      <o:idmap v:ext="edit" data="56"/>
    </o:shapelayout>
  </w:hdrShapeDefaults>
  <w:footnotePr>
    <w:footnote w:id="-1"/>
    <w:footnote w:id="0"/>
  </w:footnotePr>
  <w:endnotePr>
    <w:endnote w:id="-1"/>
    <w:endnote w:id="0"/>
  </w:endnotePr>
  <w:compat/>
  <w:rsids>
    <w:rsidRoot w:val="008C374D"/>
    <w:rsid w:val="00000736"/>
    <w:rsid w:val="00000998"/>
    <w:rsid w:val="000021D8"/>
    <w:rsid w:val="000036FF"/>
    <w:rsid w:val="00004DD3"/>
    <w:rsid w:val="00010EC2"/>
    <w:rsid w:val="000121C5"/>
    <w:rsid w:val="000128E6"/>
    <w:rsid w:val="000245BB"/>
    <w:rsid w:val="000265EC"/>
    <w:rsid w:val="00026BED"/>
    <w:rsid w:val="0002727A"/>
    <w:rsid w:val="0002740C"/>
    <w:rsid w:val="00031A7B"/>
    <w:rsid w:val="00032E11"/>
    <w:rsid w:val="00035A0F"/>
    <w:rsid w:val="00035A31"/>
    <w:rsid w:val="00035B18"/>
    <w:rsid w:val="000365A4"/>
    <w:rsid w:val="00040DDC"/>
    <w:rsid w:val="000430F1"/>
    <w:rsid w:val="00043778"/>
    <w:rsid w:val="0004470A"/>
    <w:rsid w:val="000457A8"/>
    <w:rsid w:val="00045FF1"/>
    <w:rsid w:val="00046F11"/>
    <w:rsid w:val="000533A2"/>
    <w:rsid w:val="000546F5"/>
    <w:rsid w:val="0005483D"/>
    <w:rsid w:val="00055A02"/>
    <w:rsid w:val="000564A4"/>
    <w:rsid w:val="00056610"/>
    <w:rsid w:val="000570A2"/>
    <w:rsid w:val="00062D5B"/>
    <w:rsid w:val="00064007"/>
    <w:rsid w:val="000701B3"/>
    <w:rsid w:val="00070E3F"/>
    <w:rsid w:val="00071528"/>
    <w:rsid w:val="00073726"/>
    <w:rsid w:val="00074AD5"/>
    <w:rsid w:val="00077AC9"/>
    <w:rsid w:val="00082C07"/>
    <w:rsid w:val="00083971"/>
    <w:rsid w:val="00083EB5"/>
    <w:rsid w:val="00084224"/>
    <w:rsid w:val="000861C6"/>
    <w:rsid w:val="000867CA"/>
    <w:rsid w:val="000875D9"/>
    <w:rsid w:val="0009043B"/>
    <w:rsid w:val="000921BA"/>
    <w:rsid w:val="00094CC0"/>
    <w:rsid w:val="00096324"/>
    <w:rsid w:val="000975F8"/>
    <w:rsid w:val="00097727"/>
    <w:rsid w:val="000A214C"/>
    <w:rsid w:val="000A2180"/>
    <w:rsid w:val="000A2541"/>
    <w:rsid w:val="000A2DC9"/>
    <w:rsid w:val="000A70F1"/>
    <w:rsid w:val="000B0E60"/>
    <w:rsid w:val="000B12D4"/>
    <w:rsid w:val="000B19E4"/>
    <w:rsid w:val="000B5AE5"/>
    <w:rsid w:val="000B7C0C"/>
    <w:rsid w:val="000B7CFC"/>
    <w:rsid w:val="000C128D"/>
    <w:rsid w:val="000C25D9"/>
    <w:rsid w:val="000C28CC"/>
    <w:rsid w:val="000C4ADE"/>
    <w:rsid w:val="000C5184"/>
    <w:rsid w:val="000C559A"/>
    <w:rsid w:val="000C6254"/>
    <w:rsid w:val="000D15C3"/>
    <w:rsid w:val="000D1D4B"/>
    <w:rsid w:val="000D1F64"/>
    <w:rsid w:val="000D318C"/>
    <w:rsid w:val="000D4324"/>
    <w:rsid w:val="000D62B3"/>
    <w:rsid w:val="000E144F"/>
    <w:rsid w:val="000E260D"/>
    <w:rsid w:val="000E2D41"/>
    <w:rsid w:val="000E313A"/>
    <w:rsid w:val="000E3F27"/>
    <w:rsid w:val="000E738C"/>
    <w:rsid w:val="000F0748"/>
    <w:rsid w:val="000F0FE3"/>
    <w:rsid w:val="000F3A14"/>
    <w:rsid w:val="000F3DF1"/>
    <w:rsid w:val="00100787"/>
    <w:rsid w:val="00100A64"/>
    <w:rsid w:val="00102505"/>
    <w:rsid w:val="001042A9"/>
    <w:rsid w:val="00104F98"/>
    <w:rsid w:val="00106C84"/>
    <w:rsid w:val="00112213"/>
    <w:rsid w:val="0011394E"/>
    <w:rsid w:val="0011423B"/>
    <w:rsid w:val="0011738A"/>
    <w:rsid w:val="001178A1"/>
    <w:rsid w:val="00117E3C"/>
    <w:rsid w:val="00120B07"/>
    <w:rsid w:val="00121A74"/>
    <w:rsid w:val="00121EEF"/>
    <w:rsid w:val="00122291"/>
    <w:rsid w:val="00122B54"/>
    <w:rsid w:val="00123725"/>
    <w:rsid w:val="00124145"/>
    <w:rsid w:val="00125176"/>
    <w:rsid w:val="00125535"/>
    <w:rsid w:val="00126F39"/>
    <w:rsid w:val="00130317"/>
    <w:rsid w:val="001306DB"/>
    <w:rsid w:val="00131559"/>
    <w:rsid w:val="00131870"/>
    <w:rsid w:val="00132B81"/>
    <w:rsid w:val="00133212"/>
    <w:rsid w:val="001334C0"/>
    <w:rsid w:val="001338FA"/>
    <w:rsid w:val="00135ECC"/>
    <w:rsid w:val="00136AF7"/>
    <w:rsid w:val="00137F01"/>
    <w:rsid w:val="00142ED0"/>
    <w:rsid w:val="00143E24"/>
    <w:rsid w:val="00146D0E"/>
    <w:rsid w:val="00147372"/>
    <w:rsid w:val="00147739"/>
    <w:rsid w:val="00147BDE"/>
    <w:rsid w:val="00152236"/>
    <w:rsid w:val="00152DAA"/>
    <w:rsid w:val="001541B9"/>
    <w:rsid w:val="00154B38"/>
    <w:rsid w:val="001556EB"/>
    <w:rsid w:val="00155FCB"/>
    <w:rsid w:val="001562A9"/>
    <w:rsid w:val="001604DF"/>
    <w:rsid w:val="0016503F"/>
    <w:rsid w:val="00167335"/>
    <w:rsid w:val="0017156E"/>
    <w:rsid w:val="00173A82"/>
    <w:rsid w:val="00175571"/>
    <w:rsid w:val="00176DF9"/>
    <w:rsid w:val="00180570"/>
    <w:rsid w:val="0018081F"/>
    <w:rsid w:val="0019013B"/>
    <w:rsid w:val="00191634"/>
    <w:rsid w:val="00195345"/>
    <w:rsid w:val="00197943"/>
    <w:rsid w:val="001A22CF"/>
    <w:rsid w:val="001A2C34"/>
    <w:rsid w:val="001A5349"/>
    <w:rsid w:val="001B0C4C"/>
    <w:rsid w:val="001B1D27"/>
    <w:rsid w:val="001B2F55"/>
    <w:rsid w:val="001B4885"/>
    <w:rsid w:val="001B5FDF"/>
    <w:rsid w:val="001C153B"/>
    <w:rsid w:val="001C2E19"/>
    <w:rsid w:val="001C30C8"/>
    <w:rsid w:val="001C35D1"/>
    <w:rsid w:val="001C56D6"/>
    <w:rsid w:val="001C7234"/>
    <w:rsid w:val="001D1D63"/>
    <w:rsid w:val="001D4BA7"/>
    <w:rsid w:val="001E201F"/>
    <w:rsid w:val="001E3145"/>
    <w:rsid w:val="001E340E"/>
    <w:rsid w:val="001E37DD"/>
    <w:rsid w:val="001E5211"/>
    <w:rsid w:val="001E676F"/>
    <w:rsid w:val="001E7A7C"/>
    <w:rsid w:val="001F129F"/>
    <w:rsid w:val="001F264C"/>
    <w:rsid w:val="001F31CE"/>
    <w:rsid w:val="001F33D1"/>
    <w:rsid w:val="001F67A7"/>
    <w:rsid w:val="00200F6C"/>
    <w:rsid w:val="002011D2"/>
    <w:rsid w:val="00201B78"/>
    <w:rsid w:val="00201DAE"/>
    <w:rsid w:val="00203974"/>
    <w:rsid w:val="002070CF"/>
    <w:rsid w:val="0020712E"/>
    <w:rsid w:val="00207F95"/>
    <w:rsid w:val="0021108D"/>
    <w:rsid w:val="00214720"/>
    <w:rsid w:val="00215228"/>
    <w:rsid w:val="002206EB"/>
    <w:rsid w:val="00221DE4"/>
    <w:rsid w:val="00222CF7"/>
    <w:rsid w:val="00226A65"/>
    <w:rsid w:val="0022723E"/>
    <w:rsid w:val="00231F2E"/>
    <w:rsid w:val="002341FB"/>
    <w:rsid w:val="00234E80"/>
    <w:rsid w:val="002363B4"/>
    <w:rsid w:val="00237CE6"/>
    <w:rsid w:val="0024013D"/>
    <w:rsid w:val="00242863"/>
    <w:rsid w:val="00243213"/>
    <w:rsid w:val="00251E15"/>
    <w:rsid w:val="00251F21"/>
    <w:rsid w:val="00252428"/>
    <w:rsid w:val="00252763"/>
    <w:rsid w:val="002540B4"/>
    <w:rsid w:val="00255432"/>
    <w:rsid w:val="00256168"/>
    <w:rsid w:val="0025729B"/>
    <w:rsid w:val="0025762B"/>
    <w:rsid w:val="00260346"/>
    <w:rsid w:val="0026042D"/>
    <w:rsid w:val="00260D86"/>
    <w:rsid w:val="00260EF5"/>
    <w:rsid w:val="0026297E"/>
    <w:rsid w:val="00263210"/>
    <w:rsid w:val="002641BD"/>
    <w:rsid w:val="00267541"/>
    <w:rsid w:val="00271208"/>
    <w:rsid w:val="00275591"/>
    <w:rsid w:val="00277144"/>
    <w:rsid w:val="00280085"/>
    <w:rsid w:val="0028055A"/>
    <w:rsid w:val="002807C9"/>
    <w:rsid w:val="0028155C"/>
    <w:rsid w:val="002815F3"/>
    <w:rsid w:val="002819D0"/>
    <w:rsid w:val="002839C0"/>
    <w:rsid w:val="00285477"/>
    <w:rsid w:val="0029129F"/>
    <w:rsid w:val="002917C9"/>
    <w:rsid w:val="0029481C"/>
    <w:rsid w:val="00294F79"/>
    <w:rsid w:val="00295386"/>
    <w:rsid w:val="00295AF9"/>
    <w:rsid w:val="00295DA2"/>
    <w:rsid w:val="00296F76"/>
    <w:rsid w:val="00297698"/>
    <w:rsid w:val="002A02FE"/>
    <w:rsid w:val="002A0481"/>
    <w:rsid w:val="002A1144"/>
    <w:rsid w:val="002A14F0"/>
    <w:rsid w:val="002A16AB"/>
    <w:rsid w:val="002A31E9"/>
    <w:rsid w:val="002A6108"/>
    <w:rsid w:val="002A74DB"/>
    <w:rsid w:val="002B0311"/>
    <w:rsid w:val="002B03FE"/>
    <w:rsid w:val="002B0C00"/>
    <w:rsid w:val="002B0D0F"/>
    <w:rsid w:val="002B2529"/>
    <w:rsid w:val="002B3606"/>
    <w:rsid w:val="002B38EC"/>
    <w:rsid w:val="002B44CC"/>
    <w:rsid w:val="002B736B"/>
    <w:rsid w:val="002C3DF7"/>
    <w:rsid w:val="002C425A"/>
    <w:rsid w:val="002C610E"/>
    <w:rsid w:val="002C70C9"/>
    <w:rsid w:val="002D1A27"/>
    <w:rsid w:val="002D2131"/>
    <w:rsid w:val="002D3561"/>
    <w:rsid w:val="002D5A6A"/>
    <w:rsid w:val="002D650A"/>
    <w:rsid w:val="002D7A82"/>
    <w:rsid w:val="002E2E57"/>
    <w:rsid w:val="002E4169"/>
    <w:rsid w:val="002E550C"/>
    <w:rsid w:val="002E6ABD"/>
    <w:rsid w:val="002E6F1D"/>
    <w:rsid w:val="002F0C88"/>
    <w:rsid w:val="002F3442"/>
    <w:rsid w:val="002F3624"/>
    <w:rsid w:val="002F39F8"/>
    <w:rsid w:val="002F75CC"/>
    <w:rsid w:val="0030082D"/>
    <w:rsid w:val="00305071"/>
    <w:rsid w:val="0030557D"/>
    <w:rsid w:val="00306449"/>
    <w:rsid w:val="00306921"/>
    <w:rsid w:val="003111B0"/>
    <w:rsid w:val="00311970"/>
    <w:rsid w:val="00311C73"/>
    <w:rsid w:val="00313EDE"/>
    <w:rsid w:val="00315016"/>
    <w:rsid w:val="00316506"/>
    <w:rsid w:val="003165DC"/>
    <w:rsid w:val="003169C8"/>
    <w:rsid w:val="00316D61"/>
    <w:rsid w:val="00316ED8"/>
    <w:rsid w:val="00317D99"/>
    <w:rsid w:val="003211B5"/>
    <w:rsid w:val="003222A7"/>
    <w:rsid w:val="0032427C"/>
    <w:rsid w:val="003250A2"/>
    <w:rsid w:val="0032529F"/>
    <w:rsid w:val="00326E55"/>
    <w:rsid w:val="00331B8A"/>
    <w:rsid w:val="00334FF7"/>
    <w:rsid w:val="0033669D"/>
    <w:rsid w:val="00336D41"/>
    <w:rsid w:val="00342AE2"/>
    <w:rsid w:val="003432B1"/>
    <w:rsid w:val="00344D81"/>
    <w:rsid w:val="0034698B"/>
    <w:rsid w:val="00350401"/>
    <w:rsid w:val="003504A9"/>
    <w:rsid w:val="0035400E"/>
    <w:rsid w:val="003542C0"/>
    <w:rsid w:val="00355D32"/>
    <w:rsid w:val="003601F6"/>
    <w:rsid w:val="00360A13"/>
    <w:rsid w:val="0036155F"/>
    <w:rsid w:val="00361C3A"/>
    <w:rsid w:val="00375E51"/>
    <w:rsid w:val="00376ED6"/>
    <w:rsid w:val="003770F9"/>
    <w:rsid w:val="00381A09"/>
    <w:rsid w:val="00381D86"/>
    <w:rsid w:val="003838D9"/>
    <w:rsid w:val="00385466"/>
    <w:rsid w:val="00386FF4"/>
    <w:rsid w:val="00391202"/>
    <w:rsid w:val="00394553"/>
    <w:rsid w:val="00395362"/>
    <w:rsid w:val="00395C5B"/>
    <w:rsid w:val="003965D1"/>
    <w:rsid w:val="00397150"/>
    <w:rsid w:val="003A0D72"/>
    <w:rsid w:val="003A11D9"/>
    <w:rsid w:val="003A13BD"/>
    <w:rsid w:val="003A2597"/>
    <w:rsid w:val="003A3A60"/>
    <w:rsid w:val="003A3BAB"/>
    <w:rsid w:val="003A4FD1"/>
    <w:rsid w:val="003A73CB"/>
    <w:rsid w:val="003B0F2C"/>
    <w:rsid w:val="003B349A"/>
    <w:rsid w:val="003B64E9"/>
    <w:rsid w:val="003C0B9C"/>
    <w:rsid w:val="003C2070"/>
    <w:rsid w:val="003C3606"/>
    <w:rsid w:val="003D14F9"/>
    <w:rsid w:val="003D21E2"/>
    <w:rsid w:val="003D2F68"/>
    <w:rsid w:val="003D32A3"/>
    <w:rsid w:val="003D4A08"/>
    <w:rsid w:val="003D4DEF"/>
    <w:rsid w:val="003D5C84"/>
    <w:rsid w:val="003D6DA8"/>
    <w:rsid w:val="003E2116"/>
    <w:rsid w:val="003E333C"/>
    <w:rsid w:val="003E455B"/>
    <w:rsid w:val="003E48EA"/>
    <w:rsid w:val="003F0118"/>
    <w:rsid w:val="003F4E5D"/>
    <w:rsid w:val="003F54AB"/>
    <w:rsid w:val="003F5C11"/>
    <w:rsid w:val="003F5CCE"/>
    <w:rsid w:val="003F5F57"/>
    <w:rsid w:val="003F7FF1"/>
    <w:rsid w:val="0040200B"/>
    <w:rsid w:val="0040238B"/>
    <w:rsid w:val="004028BB"/>
    <w:rsid w:val="0041168F"/>
    <w:rsid w:val="00411F30"/>
    <w:rsid w:val="00412AF6"/>
    <w:rsid w:val="00412D32"/>
    <w:rsid w:val="00414E35"/>
    <w:rsid w:val="00415279"/>
    <w:rsid w:val="0041634F"/>
    <w:rsid w:val="00416C78"/>
    <w:rsid w:val="004220A6"/>
    <w:rsid w:val="004231FE"/>
    <w:rsid w:val="0042326B"/>
    <w:rsid w:val="004233EA"/>
    <w:rsid w:val="00424EBA"/>
    <w:rsid w:val="00426E2C"/>
    <w:rsid w:val="004276B9"/>
    <w:rsid w:val="004334CA"/>
    <w:rsid w:val="00434ED5"/>
    <w:rsid w:val="00442640"/>
    <w:rsid w:val="0044345C"/>
    <w:rsid w:val="004449C7"/>
    <w:rsid w:val="00451386"/>
    <w:rsid w:val="00451510"/>
    <w:rsid w:val="00452713"/>
    <w:rsid w:val="0045334B"/>
    <w:rsid w:val="00454C12"/>
    <w:rsid w:val="00456453"/>
    <w:rsid w:val="004616A5"/>
    <w:rsid w:val="00461A34"/>
    <w:rsid w:val="00464681"/>
    <w:rsid w:val="00464CD4"/>
    <w:rsid w:val="00466176"/>
    <w:rsid w:val="004705DB"/>
    <w:rsid w:val="00471987"/>
    <w:rsid w:val="00471BE2"/>
    <w:rsid w:val="00473844"/>
    <w:rsid w:val="004762D4"/>
    <w:rsid w:val="0048015D"/>
    <w:rsid w:val="00483674"/>
    <w:rsid w:val="00485094"/>
    <w:rsid w:val="004863A0"/>
    <w:rsid w:val="00487BF0"/>
    <w:rsid w:val="0049119E"/>
    <w:rsid w:val="004926D3"/>
    <w:rsid w:val="00492C89"/>
    <w:rsid w:val="00492D43"/>
    <w:rsid w:val="00493EEA"/>
    <w:rsid w:val="004940D1"/>
    <w:rsid w:val="004A0A18"/>
    <w:rsid w:val="004A120A"/>
    <w:rsid w:val="004A1EB7"/>
    <w:rsid w:val="004A1EE1"/>
    <w:rsid w:val="004A7800"/>
    <w:rsid w:val="004A79ED"/>
    <w:rsid w:val="004A7E7C"/>
    <w:rsid w:val="004B0F23"/>
    <w:rsid w:val="004B1057"/>
    <w:rsid w:val="004B142D"/>
    <w:rsid w:val="004B23BE"/>
    <w:rsid w:val="004B3263"/>
    <w:rsid w:val="004B3A67"/>
    <w:rsid w:val="004B4256"/>
    <w:rsid w:val="004B57B5"/>
    <w:rsid w:val="004B57D8"/>
    <w:rsid w:val="004C20DD"/>
    <w:rsid w:val="004C2F1E"/>
    <w:rsid w:val="004C4F3D"/>
    <w:rsid w:val="004C72CB"/>
    <w:rsid w:val="004D50F6"/>
    <w:rsid w:val="004D5EC8"/>
    <w:rsid w:val="004D701D"/>
    <w:rsid w:val="004E0979"/>
    <w:rsid w:val="004E119C"/>
    <w:rsid w:val="004E16DE"/>
    <w:rsid w:val="004E49FA"/>
    <w:rsid w:val="004E58B0"/>
    <w:rsid w:val="004E5D30"/>
    <w:rsid w:val="004F3E90"/>
    <w:rsid w:val="004F4781"/>
    <w:rsid w:val="004F60E9"/>
    <w:rsid w:val="004F7D8E"/>
    <w:rsid w:val="0050048B"/>
    <w:rsid w:val="00501A6E"/>
    <w:rsid w:val="005026E2"/>
    <w:rsid w:val="005076A6"/>
    <w:rsid w:val="005116E7"/>
    <w:rsid w:val="0051350B"/>
    <w:rsid w:val="00513C27"/>
    <w:rsid w:val="00514131"/>
    <w:rsid w:val="00515824"/>
    <w:rsid w:val="00517EC1"/>
    <w:rsid w:val="0052075D"/>
    <w:rsid w:val="0052175C"/>
    <w:rsid w:val="00522CF0"/>
    <w:rsid w:val="00522FA5"/>
    <w:rsid w:val="005237C8"/>
    <w:rsid w:val="00525F15"/>
    <w:rsid w:val="005300A3"/>
    <w:rsid w:val="00530A19"/>
    <w:rsid w:val="00530D6F"/>
    <w:rsid w:val="005359ED"/>
    <w:rsid w:val="00536152"/>
    <w:rsid w:val="00536B08"/>
    <w:rsid w:val="00537B06"/>
    <w:rsid w:val="005435EF"/>
    <w:rsid w:val="00550605"/>
    <w:rsid w:val="00552E16"/>
    <w:rsid w:val="00556CD6"/>
    <w:rsid w:val="00556E8A"/>
    <w:rsid w:val="00557807"/>
    <w:rsid w:val="005602C2"/>
    <w:rsid w:val="005615AF"/>
    <w:rsid w:val="0056304C"/>
    <w:rsid w:val="00563F43"/>
    <w:rsid w:val="005643DD"/>
    <w:rsid w:val="00565DCE"/>
    <w:rsid w:val="00570802"/>
    <w:rsid w:val="00573BA7"/>
    <w:rsid w:val="0057429B"/>
    <w:rsid w:val="00576695"/>
    <w:rsid w:val="00576D91"/>
    <w:rsid w:val="00577521"/>
    <w:rsid w:val="00577CAF"/>
    <w:rsid w:val="00577CF5"/>
    <w:rsid w:val="00584198"/>
    <w:rsid w:val="00584F7B"/>
    <w:rsid w:val="00584FE9"/>
    <w:rsid w:val="005850BE"/>
    <w:rsid w:val="0058681D"/>
    <w:rsid w:val="005877BE"/>
    <w:rsid w:val="00590D8F"/>
    <w:rsid w:val="005928F8"/>
    <w:rsid w:val="00593488"/>
    <w:rsid w:val="0059511A"/>
    <w:rsid w:val="00595D60"/>
    <w:rsid w:val="005970F4"/>
    <w:rsid w:val="00597C1D"/>
    <w:rsid w:val="005A016F"/>
    <w:rsid w:val="005A1097"/>
    <w:rsid w:val="005A1EF1"/>
    <w:rsid w:val="005A46D7"/>
    <w:rsid w:val="005B14DE"/>
    <w:rsid w:val="005B1D0F"/>
    <w:rsid w:val="005B2207"/>
    <w:rsid w:val="005B2E16"/>
    <w:rsid w:val="005B33A8"/>
    <w:rsid w:val="005B3B71"/>
    <w:rsid w:val="005B5B72"/>
    <w:rsid w:val="005B5BD6"/>
    <w:rsid w:val="005B6215"/>
    <w:rsid w:val="005B65BC"/>
    <w:rsid w:val="005C05D9"/>
    <w:rsid w:val="005C0806"/>
    <w:rsid w:val="005C0872"/>
    <w:rsid w:val="005C165C"/>
    <w:rsid w:val="005C1E25"/>
    <w:rsid w:val="005C1E67"/>
    <w:rsid w:val="005C3580"/>
    <w:rsid w:val="005C5F94"/>
    <w:rsid w:val="005D0125"/>
    <w:rsid w:val="005D13B6"/>
    <w:rsid w:val="005D1C2E"/>
    <w:rsid w:val="005D28FD"/>
    <w:rsid w:val="005D4674"/>
    <w:rsid w:val="005D4922"/>
    <w:rsid w:val="005D4F29"/>
    <w:rsid w:val="005D74D4"/>
    <w:rsid w:val="005E38FB"/>
    <w:rsid w:val="005E3CB1"/>
    <w:rsid w:val="005E46C8"/>
    <w:rsid w:val="005E535E"/>
    <w:rsid w:val="005E6D4D"/>
    <w:rsid w:val="005F0571"/>
    <w:rsid w:val="005F2777"/>
    <w:rsid w:val="005F2BF9"/>
    <w:rsid w:val="005F44EB"/>
    <w:rsid w:val="005F4A91"/>
    <w:rsid w:val="005F4AD9"/>
    <w:rsid w:val="005F5491"/>
    <w:rsid w:val="005F583F"/>
    <w:rsid w:val="005F6A4F"/>
    <w:rsid w:val="005F6ED0"/>
    <w:rsid w:val="005F7696"/>
    <w:rsid w:val="005F769F"/>
    <w:rsid w:val="005F7D4D"/>
    <w:rsid w:val="0060247E"/>
    <w:rsid w:val="00604960"/>
    <w:rsid w:val="006107C0"/>
    <w:rsid w:val="00611F3E"/>
    <w:rsid w:val="0061453B"/>
    <w:rsid w:val="00614F63"/>
    <w:rsid w:val="00616A83"/>
    <w:rsid w:val="00616F45"/>
    <w:rsid w:val="0062178E"/>
    <w:rsid w:val="00624043"/>
    <w:rsid w:val="00624459"/>
    <w:rsid w:val="00624F48"/>
    <w:rsid w:val="00631561"/>
    <w:rsid w:val="006320A8"/>
    <w:rsid w:val="00632368"/>
    <w:rsid w:val="0063512E"/>
    <w:rsid w:val="00636694"/>
    <w:rsid w:val="0063685F"/>
    <w:rsid w:val="00641314"/>
    <w:rsid w:val="00643344"/>
    <w:rsid w:val="00644F7F"/>
    <w:rsid w:val="0064740C"/>
    <w:rsid w:val="00647619"/>
    <w:rsid w:val="00647911"/>
    <w:rsid w:val="00651285"/>
    <w:rsid w:val="00655395"/>
    <w:rsid w:val="006566A4"/>
    <w:rsid w:val="00656C4B"/>
    <w:rsid w:val="00656DB4"/>
    <w:rsid w:val="00660CB0"/>
    <w:rsid w:val="00662C37"/>
    <w:rsid w:val="00663078"/>
    <w:rsid w:val="00663099"/>
    <w:rsid w:val="00663939"/>
    <w:rsid w:val="00663BB1"/>
    <w:rsid w:val="00663DF9"/>
    <w:rsid w:val="00663F65"/>
    <w:rsid w:val="00663FF9"/>
    <w:rsid w:val="00667427"/>
    <w:rsid w:val="006704BB"/>
    <w:rsid w:val="00673C12"/>
    <w:rsid w:val="0067433B"/>
    <w:rsid w:val="00674898"/>
    <w:rsid w:val="006769DE"/>
    <w:rsid w:val="0068474B"/>
    <w:rsid w:val="00685129"/>
    <w:rsid w:val="00693E64"/>
    <w:rsid w:val="00695E4A"/>
    <w:rsid w:val="00696AA7"/>
    <w:rsid w:val="006A027A"/>
    <w:rsid w:val="006A2449"/>
    <w:rsid w:val="006A3004"/>
    <w:rsid w:val="006A3D46"/>
    <w:rsid w:val="006A5A7B"/>
    <w:rsid w:val="006A6DAB"/>
    <w:rsid w:val="006A7F2B"/>
    <w:rsid w:val="006B091D"/>
    <w:rsid w:val="006B0981"/>
    <w:rsid w:val="006B0D38"/>
    <w:rsid w:val="006B233D"/>
    <w:rsid w:val="006B41C5"/>
    <w:rsid w:val="006B6000"/>
    <w:rsid w:val="006B7D06"/>
    <w:rsid w:val="006C1DA6"/>
    <w:rsid w:val="006C378B"/>
    <w:rsid w:val="006C3A52"/>
    <w:rsid w:val="006C439A"/>
    <w:rsid w:val="006C4691"/>
    <w:rsid w:val="006C4F44"/>
    <w:rsid w:val="006C6428"/>
    <w:rsid w:val="006D0618"/>
    <w:rsid w:val="006D1266"/>
    <w:rsid w:val="006D13B6"/>
    <w:rsid w:val="006D1637"/>
    <w:rsid w:val="006D3A25"/>
    <w:rsid w:val="006E0E34"/>
    <w:rsid w:val="006E1BCE"/>
    <w:rsid w:val="006E6DB4"/>
    <w:rsid w:val="006E79A7"/>
    <w:rsid w:val="006F0EB9"/>
    <w:rsid w:val="006F2474"/>
    <w:rsid w:val="006F3C23"/>
    <w:rsid w:val="006F5881"/>
    <w:rsid w:val="006F74FD"/>
    <w:rsid w:val="00701499"/>
    <w:rsid w:val="00701883"/>
    <w:rsid w:val="00702898"/>
    <w:rsid w:val="007168D0"/>
    <w:rsid w:val="007171FA"/>
    <w:rsid w:val="007253D8"/>
    <w:rsid w:val="007259E6"/>
    <w:rsid w:val="00725A52"/>
    <w:rsid w:val="007260F7"/>
    <w:rsid w:val="00727FBD"/>
    <w:rsid w:val="00731B42"/>
    <w:rsid w:val="00735BB4"/>
    <w:rsid w:val="007368F3"/>
    <w:rsid w:val="0074049E"/>
    <w:rsid w:val="00741F4B"/>
    <w:rsid w:val="007425B5"/>
    <w:rsid w:val="00742A7F"/>
    <w:rsid w:val="00744080"/>
    <w:rsid w:val="0074727C"/>
    <w:rsid w:val="00747991"/>
    <w:rsid w:val="0075105A"/>
    <w:rsid w:val="00756044"/>
    <w:rsid w:val="00756944"/>
    <w:rsid w:val="007577AB"/>
    <w:rsid w:val="00761B22"/>
    <w:rsid w:val="00761E87"/>
    <w:rsid w:val="007632FF"/>
    <w:rsid w:val="00765D86"/>
    <w:rsid w:val="00765EB6"/>
    <w:rsid w:val="00766C48"/>
    <w:rsid w:val="007677CA"/>
    <w:rsid w:val="00767C1D"/>
    <w:rsid w:val="00770C25"/>
    <w:rsid w:val="00771F7C"/>
    <w:rsid w:val="007720CD"/>
    <w:rsid w:val="007724FC"/>
    <w:rsid w:val="00772B53"/>
    <w:rsid w:val="00772F03"/>
    <w:rsid w:val="007751BE"/>
    <w:rsid w:val="00775FE7"/>
    <w:rsid w:val="00776458"/>
    <w:rsid w:val="00776734"/>
    <w:rsid w:val="00776F8D"/>
    <w:rsid w:val="0077793D"/>
    <w:rsid w:val="00782122"/>
    <w:rsid w:val="00783B6F"/>
    <w:rsid w:val="00785042"/>
    <w:rsid w:val="00785528"/>
    <w:rsid w:val="00785F38"/>
    <w:rsid w:val="007874CD"/>
    <w:rsid w:val="00787C1B"/>
    <w:rsid w:val="007900F4"/>
    <w:rsid w:val="007908B6"/>
    <w:rsid w:val="007913D8"/>
    <w:rsid w:val="00793F3E"/>
    <w:rsid w:val="007967D6"/>
    <w:rsid w:val="007A24C5"/>
    <w:rsid w:val="007A28DE"/>
    <w:rsid w:val="007A49AB"/>
    <w:rsid w:val="007A7265"/>
    <w:rsid w:val="007A7CF2"/>
    <w:rsid w:val="007B07B8"/>
    <w:rsid w:val="007B2110"/>
    <w:rsid w:val="007B21A8"/>
    <w:rsid w:val="007B2981"/>
    <w:rsid w:val="007B2B10"/>
    <w:rsid w:val="007B41AA"/>
    <w:rsid w:val="007B4976"/>
    <w:rsid w:val="007B644F"/>
    <w:rsid w:val="007B64D7"/>
    <w:rsid w:val="007B7019"/>
    <w:rsid w:val="007B7C99"/>
    <w:rsid w:val="007B7F8E"/>
    <w:rsid w:val="007C1739"/>
    <w:rsid w:val="007C375C"/>
    <w:rsid w:val="007C38DF"/>
    <w:rsid w:val="007C430E"/>
    <w:rsid w:val="007C548D"/>
    <w:rsid w:val="007C5522"/>
    <w:rsid w:val="007C7B19"/>
    <w:rsid w:val="007D242D"/>
    <w:rsid w:val="007D38BA"/>
    <w:rsid w:val="007D3AED"/>
    <w:rsid w:val="007D4212"/>
    <w:rsid w:val="007D58BF"/>
    <w:rsid w:val="007D7552"/>
    <w:rsid w:val="007E2960"/>
    <w:rsid w:val="007E4378"/>
    <w:rsid w:val="007E45FC"/>
    <w:rsid w:val="007E54DA"/>
    <w:rsid w:val="007E6216"/>
    <w:rsid w:val="007E6959"/>
    <w:rsid w:val="007E755C"/>
    <w:rsid w:val="007E775E"/>
    <w:rsid w:val="007F06FE"/>
    <w:rsid w:val="007F0B7A"/>
    <w:rsid w:val="007F20E9"/>
    <w:rsid w:val="007F25C7"/>
    <w:rsid w:val="007F3A59"/>
    <w:rsid w:val="007F6E5F"/>
    <w:rsid w:val="00802ED7"/>
    <w:rsid w:val="00803BD3"/>
    <w:rsid w:val="00803D2A"/>
    <w:rsid w:val="00803D73"/>
    <w:rsid w:val="00806434"/>
    <w:rsid w:val="00806E1B"/>
    <w:rsid w:val="00810251"/>
    <w:rsid w:val="00810F07"/>
    <w:rsid w:val="00811554"/>
    <w:rsid w:val="00814888"/>
    <w:rsid w:val="0081523F"/>
    <w:rsid w:val="00820964"/>
    <w:rsid w:val="00821102"/>
    <w:rsid w:val="00821F62"/>
    <w:rsid w:val="00822FDD"/>
    <w:rsid w:val="0082500A"/>
    <w:rsid w:val="00831A77"/>
    <w:rsid w:val="008321B6"/>
    <w:rsid w:val="008338F8"/>
    <w:rsid w:val="0083490C"/>
    <w:rsid w:val="00835333"/>
    <w:rsid w:val="00841B21"/>
    <w:rsid w:val="00842566"/>
    <w:rsid w:val="00850C6D"/>
    <w:rsid w:val="00852B09"/>
    <w:rsid w:val="0085327F"/>
    <w:rsid w:val="00855EFE"/>
    <w:rsid w:val="0085645F"/>
    <w:rsid w:val="00856B6B"/>
    <w:rsid w:val="00856E6A"/>
    <w:rsid w:val="00861284"/>
    <w:rsid w:val="00861678"/>
    <w:rsid w:val="00861708"/>
    <w:rsid w:val="008635C6"/>
    <w:rsid w:val="00863794"/>
    <w:rsid w:val="0086578B"/>
    <w:rsid w:val="00866138"/>
    <w:rsid w:val="00866DFD"/>
    <w:rsid w:val="00871261"/>
    <w:rsid w:val="00873D0D"/>
    <w:rsid w:val="0087530C"/>
    <w:rsid w:val="0088070A"/>
    <w:rsid w:val="00880C40"/>
    <w:rsid w:val="0088129C"/>
    <w:rsid w:val="00882EC6"/>
    <w:rsid w:val="00884C5C"/>
    <w:rsid w:val="00884F0C"/>
    <w:rsid w:val="00887C73"/>
    <w:rsid w:val="008902F5"/>
    <w:rsid w:val="00890380"/>
    <w:rsid w:val="00892896"/>
    <w:rsid w:val="008949A2"/>
    <w:rsid w:val="00895EE6"/>
    <w:rsid w:val="00896D9E"/>
    <w:rsid w:val="00896FD8"/>
    <w:rsid w:val="00897468"/>
    <w:rsid w:val="008A2573"/>
    <w:rsid w:val="008A43C6"/>
    <w:rsid w:val="008A59F1"/>
    <w:rsid w:val="008A64BE"/>
    <w:rsid w:val="008A7823"/>
    <w:rsid w:val="008A79C1"/>
    <w:rsid w:val="008B0825"/>
    <w:rsid w:val="008B1EEB"/>
    <w:rsid w:val="008B4FD5"/>
    <w:rsid w:val="008B752C"/>
    <w:rsid w:val="008B7F86"/>
    <w:rsid w:val="008C03CD"/>
    <w:rsid w:val="008C0786"/>
    <w:rsid w:val="008C1BE8"/>
    <w:rsid w:val="008C22E7"/>
    <w:rsid w:val="008C374D"/>
    <w:rsid w:val="008C3B5C"/>
    <w:rsid w:val="008C4162"/>
    <w:rsid w:val="008C4476"/>
    <w:rsid w:val="008C57DF"/>
    <w:rsid w:val="008C5C57"/>
    <w:rsid w:val="008C5F09"/>
    <w:rsid w:val="008D0DC6"/>
    <w:rsid w:val="008D1760"/>
    <w:rsid w:val="008D27B4"/>
    <w:rsid w:val="008D37C7"/>
    <w:rsid w:val="008D4F64"/>
    <w:rsid w:val="008D53A3"/>
    <w:rsid w:val="008D5892"/>
    <w:rsid w:val="008D603C"/>
    <w:rsid w:val="008D7255"/>
    <w:rsid w:val="008E0385"/>
    <w:rsid w:val="008E0AD1"/>
    <w:rsid w:val="008E14DE"/>
    <w:rsid w:val="008E6E7C"/>
    <w:rsid w:val="008F04AB"/>
    <w:rsid w:val="008F06C5"/>
    <w:rsid w:val="008F0A8B"/>
    <w:rsid w:val="008F50DD"/>
    <w:rsid w:val="00901149"/>
    <w:rsid w:val="00901343"/>
    <w:rsid w:val="009041CF"/>
    <w:rsid w:val="009049ED"/>
    <w:rsid w:val="009054B4"/>
    <w:rsid w:val="00906EFC"/>
    <w:rsid w:val="00911D2D"/>
    <w:rsid w:val="00911DC4"/>
    <w:rsid w:val="0091338E"/>
    <w:rsid w:val="00915658"/>
    <w:rsid w:val="00915DD3"/>
    <w:rsid w:val="00917541"/>
    <w:rsid w:val="00920A20"/>
    <w:rsid w:val="00921A83"/>
    <w:rsid w:val="0092290B"/>
    <w:rsid w:val="00922A18"/>
    <w:rsid w:val="00922B23"/>
    <w:rsid w:val="00922D2B"/>
    <w:rsid w:val="00925AB6"/>
    <w:rsid w:val="0092644C"/>
    <w:rsid w:val="009264F2"/>
    <w:rsid w:val="009267A3"/>
    <w:rsid w:val="009273F1"/>
    <w:rsid w:val="00927675"/>
    <w:rsid w:val="00931397"/>
    <w:rsid w:val="009325A4"/>
    <w:rsid w:val="00932767"/>
    <w:rsid w:val="00933562"/>
    <w:rsid w:val="00934300"/>
    <w:rsid w:val="009379B4"/>
    <w:rsid w:val="00937C15"/>
    <w:rsid w:val="00937DBD"/>
    <w:rsid w:val="00940750"/>
    <w:rsid w:val="00941AB7"/>
    <w:rsid w:val="00944D36"/>
    <w:rsid w:val="0094502D"/>
    <w:rsid w:val="00946656"/>
    <w:rsid w:val="009478DE"/>
    <w:rsid w:val="00951D69"/>
    <w:rsid w:val="0095393E"/>
    <w:rsid w:val="0095538E"/>
    <w:rsid w:val="0095772B"/>
    <w:rsid w:val="009612ED"/>
    <w:rsid w:val="00961CAE"/>
    <w:rsid w:val="0096208C"/>
    <w:rsid w:val="00967C41"/>
    <w:rsid w:val="0097054F"/>
    <w:rsid w:val="00971C7B"/>
    <w:rsid w:val="00972CD9"/>
    <w:rsid w:val="00975FA8"/>
    <w:rsid w:val="00975FCF"/>
    <w:rsid w:val="00981D3C"/>
    <w:rsid w:val="00984396"/>
    <w:rsid w:val="009856FB"/>
    <w:rsid w:val="00985767"/>
    <w:rsid w:val="0099145E"/>
    <w:rsid w:val="00991C89"/>
    <w:rsid w:val="009924C7"/>
    <w:rsid w:val="0099424F"/>
    <w:rsid w:val="009945D1"/>
    <w:rsid w:val="00994CD5"/>
    <w:rsid w:val="00995AC4"/>
    <w:rsid w:val="009A0CBF"/>
    <w:rsid w:val="009A4431"/>
    <w:rsid w:val="009A7AD3"/>
    <w:rsid w:val="009B08FF"/>
    <w:rsid w:val="009B2816"/>
    <w:rsid w:val="009B3926"/>
    <w:rsid w:val="009B45A2"/>
    <w:rsid w:val="009C25A5"/>
    <w:rsid w:val="009C2EB9"/>
    <w:rsid w:val="009C517A"/>
    <w:rsid w:val="009C57EE"/>
    <w:rsid w:val="009C68F7"/>
    <w:rsid w:val="009C6C1A"/>
    <w:rsid w:val="009C7264"/>
    <w:rsid w:val="009D04BA"/>
    <w:rsid w:val="009D352F"/>
    <w:rsid w:val="009D4769"/>
    <w:rsid w:val="009D5A93"/>
    <w:rsid w:val="009D62C5"/>
    <w:rsid w:val="009E00DB"/>
    <w:rsid w:val="009E376E"/>
    <w:rsid w:val="009E4722"/>
    <w:rsid w:val="009E5F86"/>
    <w:rsid w:val="009E6BD6"/>
    <w:rsid w:val="009F0BDA"/>
    <w:rsid w:val="009F3373"/>
    <w:rsid w:val="009F419D"/>
    <w:rsid w:val="009F5892"/>
    <w:rsid w:val="009F5E8E"/>
    <w:rsid w:val="009F650A"/>
    <w:rsid w:val="00A02678"/>
    <w:rsid w:val="00A05272"/>
    <w:rsid w:val="00A05FE5"/>
    <w:rsid w:val="00A12973"/>
    <w:rsid w:val="00A14093"/>
    <w:rsid w:val="00A1577E"/>
    <w:rsid w:val="00A1709F"/>
    <w:rsid w:val="00A21FC9"/>
    <w:rsid w:val="00A25B74"/>
    <w:rsid w:val="00A26DC6"/>
    <w:rsid w:val="00A27220"/>
    <w:rsid w:val="00A35DEC"/>
    <w:rsid w:val="00A40449"/>
    <w:rsid w:val="00A42B2A"/>
    <w:rsid w:val="00A43C86"/>
    <w:rsid w:val="00A45686"/>
    <w:rsid w:val="00A4612E"/>
    <w:rsid w:val="00A50393"/>
    <w:rsid w:val="00A513E4"/>
    <w:rsid w:val="00A545B7"/>
    <w:rsid w:val="00A55309"/>
    <w:rsid w:val="00A5584A"/>
    <w:rsid w:val="00A607C8"/>
    <w:rsid w:val="00A60B48"/>
    <w:rsid w:val="00A62477"/>
    <w:rsid w:val="00A6607C"/>
    <w:rsid w:val="00A67C03"/>
    <w:rsid w:val="00A705DD"/>
    <w:rsid w:val="00A727A5"/>
    <w:rsid w:val="00A74403"/>
    <w:rsid w:val="00A74650"/>
    <w:rsid w:val="00A74BD8"/>
    <w:rsid w:val="00A75153"/>
    <w:rsid w:val="00A752F2"/>
    <w:rsid w:val="00A75698"/>
    <w:rsid w:val="00A818A5"/>
    <w:rsid w:val="00A83139"/>
    <w:rsid w:val="00A83299"/>
    <w:rsid w:val="00A83316"/>
    <w:rsid w:val="00A87075"/>
    <w:rsid w:val="00A900E0"/>
    <w:rsid w:val="00A9080C"/>
    <w:rsid w:val="00A93DA2"/>
    <w:rsid w:val="00AA06EF"/>
    <w:rsid w:val="00AA0A6D"/>
    <w:rsid w:val="00AA0C8E"/>
    <w:rsid w:val="00AA13DF"/>
    <w:rsid w:val="00AA56CB"/>
    <w:rsid w:val="00AA5F7A"/>
    <w:rsid w:val="00AB04F0"/>
    <w:rsid w:val="00AB1A6D"/>
    <w:rsid w:val="00AB2ABD"/>
    <w:rsid w:val="00AB2DE9"/>
    <w:rsid w:val="00AB6845"/>
    <w:rsid w:val="00AB7907"/>
    <w:rsid w:val="00AC58E4"/>
    <w:rsid w:val="00AC5C89"/>
    <w:rsid w:val="00AC78DE"/>
    <w:rsid w:val="00AD0413"/>
    <w:rsid w:val="00AD3F12"/>
    <w:rsid w:val="00AD6A01"/>
    <w:rsid w:val="00AD6ED9"/>
    <w:rsid w:val="00AD7088"/>
    <w:rsid w:val="00AD7439"/>
    <w:rsid w:val="00AE0553"/>
    <w:rsid w:val="00AE07E9"/>
    <w:rsid w:val="00AE08DB"/>
    <w:rsid w:val="00AE0A63"/>
    <w:rsid w:val="00AE2247"/>
    <w:rsid w:val="00AE4656"/>
    <w:rsid w:val="00AE5C34"/>
    <w:rsid w:val="00AE6953"/>
    <w:rsid w:val="00AE6BCA"/>
    <w:rsid w:val="00AE6EFB"/>
    <w:rsid w:val="00AF2151"/>
    <w:rsid w:val="00AF302C"/>
    <w:rsid w:val="00AF5FBB"/>
    <w:rsid w:val="00AF6149"/>
    <w:rsid w:val="00AF7C09"/>
    <w:rsid w:val="00B00A02"/>
    <w:rsid w:val="00B01418"/>
    <w:rsid w:val="00B046D2"/>
    <w:rsid w:val="00B07063"/>
    <w:rsid w:val="00B1020F"/>
    <w:rsid w:val="00B147C7"/>
    <w:rsid w:val="00B14E01"/>
    <w:rsid w:val="00B15E5A"/>
    <w:rsid w:val="00B16E68"/>
    <w:rsid w:val="00B21A01"/>
    <w:rsid w:val="00B231AB"/>
    <w:rsid w:val="00B235B8"/>
    <w:rsid w:val="00B24FC1"/>
    <w:rsid w:val="00B25329"/>
    <w:rsid w:val="00B255EF"/>
    <w:rsid w:val="00B274A7"/>
    <w:rsid w:val="00B31B0A"/>
    <w:rsid w:val="00B351D9"/>
    <w:rsid w:val="00B35EC8"/>
    <w:rsid w:val="00B4000D"/>
    <w:rsid w:val="00B40220"/>
    <w:rsid w:val="00B407A5"/>
    <w:rsid w:val="00B4281D"/>
    <w:rsid w:val="00B42FF8"/>
    <w:rsid w:val="00B447B4"/>
    <w:rsid w:val="00B47E47"/>
    <w:rsid w:val="00B50A28"/>
    <w:rsid w:val="00B52FAD"/>
    <w:rsid w:val="00B53765"/>
    <w:rsid w:val="00B53D53"/>
    <w:rsid w:val="00B54176"/>
    <w:rsid w:val="00B54D4E"/>
    <w:rsid w:val="00B56212"/>
    <w:rsid w:val="00B56883"/>
    <w:rsid w:val="00B606F7"/>
    <w:rsid w:val="00B60D99"/>
    <w:rsid w:val="00B630D8"/>
    <w:rsid w:val="00B652BA"/>
    <w:rsid w:val="00B65E3E"/>
    <w:rsid w:val="00B67020"/>
    <w:rsid w:val="00B67D41"/>
    <w:rsid w:val="00B7446A"/>
    <w:rsid w:val="00B74C70"/>
    <w:rsid w:val="00B7754F"/>
    <w:rsid w:val="00B77938"/>
    <w:rsid w:val="00B84218"/>
    <w:rsid w:val="00B870AF"/>
    <w:rsid w:val="00B87766"/>
    <w:rsid w:val="00B90210"/>
    <w:rsid w:val="00B908F9"/>
    <w:rsid w:val="00B90DA4"/>
    <w:rsid w:val="00B91F82"/>
    <w:rsid w:val="00B93FF1"/>
    <w:rsid w:val="00B95E5B"/>
    <w:rsid w:val="00B96D72"/>
    <w:rsid w:val="00B976EB"/>
    <w:rsid w:val="00BA3397"/>
    <w:rsid w:val="00BA4809"/>
    <w:rsid w:val="00BA5565"/>
    <w:rsid w:val="00BA6840"/>
    <w:rsid w:val="00BB481B"/>
    <w:rsid w:val="00BB55C1"/>
    <w:rsid w:val="00BC02ED"/>
    <w:rsid w:val="00BC1303"/>
    <w:rsid w:val="00BC17A0"/>
    <w:rsid w:val="00BC1E41"/>
    <w:rsid w:val="00BC23DA"/>
    <w:rsid w:val="00BC30C7"/>
    <w:rsid w:val="00BC3CD2"/>
    <w:rsid w:val="00BC5BED"/>
    <w:rsid w:val="00BC6CBD"/>
    <w:rsid w:val="00BC7851"/>
    <w:rsid w:val="00BD009E"/>
    <w:rsid w:val="00BD0403"/>
    <w:rsid w:val="00BD79EE"/>
    <w:rsid w:val="00BE3EC8"/>
    <w:rsid w:val="00BE49A2"/>
    <w:rsid w:val="00BE5BEB"/>
    <w:rsid w:val="00BE5F95"/>
    <w:rsid w:val="00BF0C69"/>
    <w:rsid w:val="00BF27DE"/>
    <w:rsid w:val="00BF3E32"/>
    <w:rsid w:val="00BF6229"/>
    <w:rsid w:val="00BF6438"/>
    <w:rsid w:val="00BF68C0"/>
    <w:rsid w:val="00BF76D4"/>
    <w:rsid w:val="00C0211C"/>
    <w:rsid w:val="00C03031"/>
    <w:rsid w:val="00C034BA"/>
    <w:rsid w:val="00C04FCE"/>
    <w:rsid w:val="00C07DE2"/>
    <w:rsid w:val="00C102BA"/>
    <w:rsid w:val="00C12F62"/>
    <w:rsid w:val="00C1399A"/>
    <w:rsid w:val="00C1430D"/>
    <w:rsid w:val="00C15CC8"/>
    <w:rsid w:val="00C211F8"/>
    <w:rsid w:val="00C212E5"/>
    <w:rsid w:val="00C22681"/>
    <w:rsid w:val="00C23114"/>
    <w:rsid w:val="00C23147"/>
    <w:rsid w:val="00C239E3"/>
    <w:rsid w:val="00C23AAE"/>
    <w:rsid w:val="00C277A7"/>
    <w:rsid w:val="00C30224"/>
    <w:rsid w:val="00C31D4D"/>
    <w:rsid w:val="00C31E5B"/>
    <w:rsid w:val="00C31F62"/>
    <w:rsid w:val="00C3230E"/>
    <w:rsid w:val="00C32E97"/>
    <w:rsid w:val="00C37CC4"/>
    <w:rsid w:val="00C40F32"/>
    <w:rsid w:val="00C4323A"/>
    <w:rsid w:val="00C4362E"/>
    <w:rsid w:val="00C445D8"/>
    <w:rsid w:val="00C453AB"/>
    <w:rsid w:val="00C46B5E"/>
    <w:rsid w:val="00C471BF"/>
    <w:rsid w:val="00C47EE2"/>
    <w:rsid w:val="00C5359E"/>
    <w:rsid w:val="00C54522"/>
    <w:rsid w:val="00C54DD5"/>
    <w:rsid w:val="00C56E37"/>
    <w:rsid w:val="00C60301"/>
    <w:rsid w:val="00C63CB8"/>
    <w:rsid w:val="00C64C2A"/>
    <w:rsid w:val="00C66ACD"/>
    <w:rsid w:val="00C66DB1"/>
    <w:rsid w:val="00C670C9"/>
    <w:rsid w:val="00C67AA9"/>
    <w:rsid w:val="00C700CE"/>
    <w:rsid w:val="00C71514"/>
    <w:rsid w:val="00C7186E"/>
    <w:rsid w:val="00C718FD"/>
    <w:rsid w:val="00C7352A"/>
    <w:rsid w:val="00C73C29"/>
    <w:rsid w:val="00C74406"/>
    <w:rsid w:val="00C760B3"/>
    <w:rsid w:val="00C76241"/>
    <w:rsid w:val="00C8086D"/>
    <w:rsid w:val="00C812EF"/>
    <w:rsid w:val="00C821C2"/>
    <w:rsid w:val="00C83851"/>
    <w:rsid w:val="00C84CB5"/>
    <w:rsid w:val="00C865F7"/>
    <w:rsid w:val="00C86BB8"/>
    <w:rsid w:val="00C86DBB"/>
    <w:rsid w:val="00C86F3C"/>
    <w:rsid w:val="00C87A31"/>
    <w:rsid w:val="00C93E18"/>
    <w:rsid w:val="00C94FF3"/>
    <w:rsid w:val="00C956C2"/>
    <w:rsid w:val="00C972FE"/>
    <w:rsid w:val="00CA0685"/>
    <w:rsid w:val="00CA35B1"/>
    <w:rsid w:val="00CA3695"/>
    <w:rsid w:val="00CA3D0A"/>
    <w:rsid w:val="00CA6D81"/>
    <w:rsid w:val="00CA7E88"/>
    <w:rsid w:val="00CB5769"/>
    <w:rsid w:val="00CB647B"/>
    <w:rsid w:val="00CB655F"/>
    <w:rsid w:val="00CB731A"/>
    <w:rsid w:val="00CC012C"/>
    <w:rsid w:val="00CC2923"/>
    <w:rsid w:val="00CC2B73"/>
    <w:rsid w:val="00CC32D0"/>
    <w:rsid w:val="00CC3D80"/>
    <w:rsid w:val="00CC74FF"/>
    <w:rsid w:val="00CD0697"/>
    <w:rsid w:val="00CD1416"/>
    <w:rsid w:val="00CD1B9D"/>
    <w:rsid w:val="00CD23E5"/>
    <w:rsid w:val="00CD5FB4"/>
    <w:rsid w:val="00CD64FE"/>
    <w:rsid w:val="00CE3710"/>
    <w:rsid w:val="00CE398D"/>
    <w:rsid w:val="00CE3D8F"/>
    <w:rsid w:val="00CE57EA"/>
    <w:rsid w:val="00CE6948"/>
    <w:rsid w:val="00CF0935"/>
    <w:rsid w:val="00CF62A0"/>
    <w:rsid w:val="00D002AC"/>
    <w:rsid w:val="00D019BA"/>
    <w:rsid w:val="00D04AB3"/>
    <w:rsid w:val="00D1074D"/>
    <w:rsid w:val="00D10F70"/>
    <w:rsid w:val="00D11CAD"/>
    <w:rsid w:val="00D11D20"/>
    <w:rsid w:val="00D12B92"/>
    <w:rsid w:val="00D1679B"/>
    <w:rsid w:val="00D21BCE"/>
    <w:rsid w:val="00D2243C"/>
    <w:rsid w:val="00D22F3A"/>
    <w:rsid w:val="00D27861"/>
    <w:rsid w:val="00D346E7"/>
    <w:rsid w:val="00D34740"/>
    <w:rsid w:val="00D36635"/>
    <w:rsid w:val="00D41D28"/>
    <w:rsid w:val="00D42F08"/>
    <w:rsid w:val="00D43B6F"/>
    <w:rsid w:val="00D43E69"/>
    <w:rsid w:val="00D450D6"/>
    <w:rsid w:val="00D451DC"/>
    <w:rsid w:val="00D46C49"/>
    <w:rsid w:val="00D47C8A"/>
    <w:rsid w:val="00D526BF"/>
    <w:rsid w:val="00D530C6"/>
    <w:rsid w:val="00D54E55"/>
    <w:rsid w:val="00D56D31"/>
    <w:rsid w:val="00D57305"/>
    <w:rsid w:val="00D60411"/>
    <w:rsid w:val="00D60B18"/>
    <w:rsid w:val="00D6520E"/>
    <w:rsid w:val="00D66C59"/>
    <w:rsid w:val="00D713EB"/>
    <w:rsid w:val="00D71513"/>
    <w:rsid w:val="00D740D6"/>
    <w:rsid w:val="00D750E7"/>
    <w:rsid w:val="00D75B22"/>
    <w:rsid w:val="00D77A7B"/>
    <w:rsid w:val="00D81145"/>
    <w:rsid w:val="00D82287"/>
    <w:rsid w:val="00D835A7"/>
    <w:rsid w:val="00D83CF1"/>
    <w:rsid w:val="00D844D4"/>
    <w:rsid w:val="00D84E59"/>
    <w:rsid w:val="00D86AD8"/>
    <w:rsid w:val="00D90C78"/>
    <w:rsid w:val="00D90DC5"/>
    <w:rsid w:val="00D91C93"/>
    <w:rsid w:val="00D91F75"/>
    <w:rsid w:val="00D93663"/>
    <w:rsid w:val="00D95F28"/>
    <w:rsid w:val="00DA42C4"/>
    <w:rsid w:val="00DA72B8"/>
    <w:rsid w:val="00DB0B65"/>
    <w:rsid w:val="00DB0E5C"/>
    <w:rsid w:val="00DB154E"/>
    <w:rsid w:val="00DB1AC9"/>
    <w:rsid w:val="00DB6991"/>
    <w:rsid w:val="00DC08CA"/>
    <w:rsid w:val="00DC1AC9"/>
    <w:rsid w:val="00DC3001"/>
    <w:rsid w:val="00DC3556"/>
    <w:rsid w:val="00DC4016"/>
    <w:rsid w:val="00DC4EDD"/>
    <w:rsid w:val="00DC6701"/>
    <w:rsid w:val="00DC7902"/>
    <w:rsid w:val="00DD0940"/>
    <w:rsid w:val="00DD350F"/>
    <w:rsid w:val="00DD3760"/>
    <w:rsid w:val="00DD4264"/>
    <w:rsid w:val="00DD457F"/>
    <w:rsid w:val="00DD4DDB"/>
    <w:rsid w:val="00DD6A46"/>
    <w:rsid w:val="00DD6C40"/>
    <w:rsid w:val="00DE0A29"/>
    <w:rsid w:val="00DE2AE4"/>
    <w:rsid w:val="00DE406F"/>
    <w:rsid w:val="00DE4B7A"/>
    <w:rsid w:val="00DE76F9"/>
    <w:rsid w:val="00DF00B1"/>
    <w:rsid w:val="00DF06DD"/>
    <w:rsid w:val="00DF17D6"/>
    <w:rsid w:val="00DF1D96"/>
    <w:rsid w:val="00DF2659"/>
    <w:rsid w:val="00DF344D"/>
    <w:rsid w:val="00DF382A"/>
    <w:rsid w:val="00E0053C"/>
    <w:rsid w:val="00E012D4"/>
    <w:rsid w:val="00E021A6"/>
    <w:rsid w:val="00E034A2"/>
    <w:rsid w:val="00E046ED"/>
    <w:rsid w:val="00E047CF"/>
    <w:rsid w:val="00E04BC2"/>
    <w:rsid w:val="00E04F18"/>
    <w:rsid w:val="00E06561"/>
    <w:rsid w:val="00E07055"/>
    <w:rsid w:val="00E07626"/>
    <w:rsid w:val="00E078AE"/>
    <w:rsid w:val="00E07ED6"/>
    <w:rsid w:val="00E1115D"/>
    <w:rsid w:val="00E11890"/>
    <w:rsid w:val="00E11A86"/>
    <w:rsid w:val="00E12568"/>
    <w:rsid w:val="00E13979"/>
    <w:rsid w:val="00E15F76"/>
    <w:rsid w:val="00E16672"/>
    <w:rsid w:val="00E16ABC"/>
    <w:rsid w:val="00E20994"/>
    <w:rsid w:val="00E20A28"/>
    <w:rsid w:val="00E212EE"/>
    <w:rsid w:val="00E22278"/>
    <w:rsid w:val="00E25B6C"/>
    <w:rsid w:val="00E25E93"/>
    <w:rsid w:val="00E27A9A"/>
    <w:rsid w:val="00E27E50"/>
    <w:rsid w:val="00E317B6"/>
    <w:rsid w:val="00E37B90"/>
    <w:rsid w:val="00E428BB"/>
    <w:rsid w:val="00E4443C"/>
    <w:rsid w:val="00E4569B"/>
    <w:rsid w:val="00E53B73"/>
    <w:rsid w:val="00E55C98"/>
    <w:rsid w:val="00E56237"/>
    <w:rsid w:val="00E56F55"/>
    <w:rsid w:val="00E61429"/>
    <w:rsid w:val="00E6253F"/>
    <w:rsid w:val="00E62DB1"/>
    <w:rsid w:val="00E6420D"/>
    <w:rsid w:val="00E655C2"/>
    <w:rsid w:val="00E66468"/>
    <w:rsid w:val="00E70F74"/>
    <w:rsid w:val="00E7187E"/>
    <w:rsid w:val="00E727F2"/>
    <w:rsid w:val="00E72C71"/>
    <w:rsid w:val="00E75083"/>
    <w:rsid w:val="00E76A81"/>
    <w:rsid w:val="00E77606"/>
    <w:rsid w:val="00E77750"/>
    <w:rsid w:val="00E77E9F"/>
    <w:rsid w:val="00E8160A"/>
    <w:rsid w:val="00E841FE"/>
    <w:rsid w:val="00E86D26"/>
    <w:rsid w:val="00E941FC"/>
    <w:rsid w:val="00E957E3"/>
    <w:rsid w:val="00E97C33"/>
    <w:rsid w:val="00EA21F4"/>
    <w:rsid w:val="00EA2F58"/>
    <w:rsid w:val="00EA50C8"/>
    <w:rsid w:val="00EA5393"/>
    <w:rsid w:val="00EA70B6"/>
    <w:rsid w:val="00EA7649"/>
    <w:rsid w:val="00EA768E"/>
    <w:rsid w:val="00EB08D5"/>
    <w:rsid w:val="00EB09B7"/>
    <w:rsid w:val="00EB2440"/>
    <w:rsid w:val="00EB321E"/>
    <w:rsid w:val="00EC0385"/>
    <w:rsid w:val="00EC188B"/>
    <w:rsid w:val="00EC5030"/>
    <w:rsid w:val="00EC5ACB"/>
    <w:rsid w:val="00EC7904"/>
    <w:rsid w:val="00ED2318"/>
    <w:rsid w:val="00ED2A27"/>
    <w:rsid w:val="00ED38A4"/>
    <w:rsid w:val="00ED7BA9"/>
    <w:rsid w:val="00EE01DB"/>
    <w:rsid w:val="00EE125D"/>
    <w:rsid w:val="00EE2B4A"/>
    <w:rsid w:val="00EE350A"/>
    <w:rsid w:val="00EE35D3"/>
    <w:rsid w:val="00EE3886"/>
    <w:rsid w:val="00EE48A0"/>
    <w:rsid w:val="00EE61F3"/>
    <w:rsid w:val="00EE659C"/>
    <w:rsid w:val="00EE7336"/>
    <w:rsid w:val="00EF0179"/>
    <w:rsid w:val="00EF0263"/>
    <w:rsid w:val="00EF13E5"/>
    <w:rsid w:val="00EF16DD"/>
    <w:rsid w:val="00EF2A07"/>
    <w:rsid w:val="00EF615F"/>
    <w:rsid w:val="00EF6EAC"/>
    <w:rsid w:val="00EF721E"/>
    <w:rsid w:val="00EF7E6D"/>
    <w:rsid w:val="00F0102D"/>
    <w:rsid w:val="00F013C4"/>
    <w:rsid w:val="00F02D57"/>
    <w:rsid w:val="00F02E09"/>
    <w:rsid w:val="00F07DF4"/>
    <w:rsid w:val="00F10133"/>
    <w:rsid w:val="00F12326"/>
    <w:rsid w:val="00F1261B"/>
    <w:rsid w:val="00F129FE"/>
    <w:rsid w:val="00F13AC0"/>
    <w:rsid w:val="00F1440E"/>
    <w:rsid w:val="00F1445D"/>
    <w:rsid w:val="00F239E2"/>
    <w:rsid w:val="00F242DE"/>
    <w:rsid w:val="00F24D61"/>
    <w:rsid w:val="00F253F8"/>
    <w:rsid w:val="00F26332"/>
    <w:rsid w:val="00F26402"/>
    <w:rsid w:val="00F27578"/>
    <w:rsid w:val="00F30179"/>
    <w:rsid w:val="00F30679"/>
    <w:rsid w:val="00F3179D"/>
    <w:rsid w:val="00F336F0"/>
    <w:rsid w:val="00F33AFD"/>
    <w:rsid w:val="00F345BA"/>
    <w:rsid w:val="00F345DC"/>
    <w:rsid w:val="00F34630"/>
    <w:rsid w:val="00F36000"/>
    <w:rsid w:val="00F4410E"/>
    <w:rsid w:val="00F44CA6"/>
    <w:rsid w:val="00F50EF8"/>
    <w:rsid w:val="00F5291A"/>
    <w:rsid w:val="00F53A9F"/>
    <w:rsid w:val="00F53AD0"/>
    <w:rsid w:val="00F555BE"/>
    <w:rsid w:val="00F563EE"/>
    <w:rsid w:val="00F61B57"/>
    <w:rsid w:val="00F632A2"/>
    <w:rsid w:val="00F67016"/>
    <w:rsid w:val="00F727B0"/>
    <w:rsid w:val="00F72F86"/>
    <w:rsid w:val="00F73F97"/>
    <w:rsid w:val="00F75131"/>
    <w:rsid w:val="00F771EE"/>
    <w:rsid w:val="00F823CD"/>
    <w:rsid w:val="00F866EB"/>
    <w:rsid w:val="00F867AD"/>
    <w:rsid w:val="00F8766A"/>
    <w:rsid w:val="00F9206F"/>
    <w:rsid w:val="00F95C55"/>
    <w:rsid w:val="00FA11F5"/>
    <w:rsid w:val="00FA3065"/>
    <w:rsid w:val="00FA32FB"/>
    <w:rsid w:val="00FA4322"/>
    <w:rsid w:val="00FA5539"/>
    <w:rsid w:val="00FA55DE"/>
    <w:rsid w:val="00FA5839"/>
    <w:rsid w:val="00FA5E6C"/>
    <w:rsid w:val="00FA5FE5"/>
    <w:rsid w:val="00FA69EE"/>
    <w:rsid w:val="00FA69F6"/>
    <w:rsid w:val="00FA764B"/>
    <w:rsid w:val="00FA7806"/>
    <w:rsid w:val="00FB0757"/>
    <w:rsid w:val="00FB1B1D"/>
    <w:rsid w:val="00FB2CCA"/>
    <w:rsid w:val="00FB4395"/>
    <w:rsid w:val="00FB5CED"/>
    <w:rsid w:val="00FC17B5"/>
    <w:rsid w:val="00FC28D2"/>
    <w:rsid w:val="00FC7481"/>
    <w:rsid w:val="00FD08C9"/>
    <w:rsid w:val="00FD2A66"/>
    <w:rsid w:val="00FD5C89"/>
    <w:rsid w:val="00FE1BC2"/>
    <w:rsid w:val="00FE22C0"/>
    <w:rsid w:val="00FE2385"/>
    <w:rsid w:val="00FE2631"/>
    <w:rsid w:val="00FE2A83"/>
    <w:rsid w:val="00FE389F"/>
    <w:rsid w:val="00FE3C23"/>
    <w:rsid w:val="00FE5676"/>
    <w:rsid w:val="00FE7986"/>
    <w:rsid w:val="00FF0A46"/>
    <w:rsid w:val="00FF0AE8"/>
    <w:rsid w:val="00FF2833"/>
    <w:rsid w:val="00FF3FFC"/>
    <w:rsid w:val="00FF4844"/>
    <w:rsid w:val="00FF5A6A"/>
    <w:rsid w:val="00FF68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E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04BB"/>
    <w:pPr>
      <w:ind w:left="720"/>
      <w:contextualSpacing/>
    </w:pPr>
  </w:style>
  <w:style w:type="paragraph" w:styleId="En-tte">
    <w:name w:val="header"/>
    <w:basedOn w:val="Normal"/>
    <w:link w:val="En-tteCar"/>
    <w:uiPriority w:val="99"/>
    <w:unhideWhenUsed/>
    <w:rsid w:val="004B57B5"/>
    <w:pPr>
      <w:tabs>
        <w:tab w:val="center" w:pos="4536"/>
        <w:tab w:val="right" w:pos="9072"/>
      </w:tabs>
      <w:spacing w:after="0" w:line="240" w:lineRule="auto"/>
    </w:pPr>
  </w:style>
  <w:style w:type="character" w:customStyle="1" w:styleId="En-tteCar">
    <w:name w:val="En-tête Car"/>
    <w:basedOn w:val="Policepardfaut"/>
    <w:link w:val="En-tte"/>
    <w:uiPriority w:val="99"/>
    <w:rsid w:val="004B57B5"/>
  </w:style>
  <w:style w:type="paragraph" w:styleId="Pieddepage">
    <w:name w:val="footer"/>
    <w:basedOn w:val="Normal"/>
    <w:link w:val="PieddepageCar"/>
    <w:uiPriority w:val="99"/>
    <w:unhideWhenUsed/>
    <w:rsid w:val="004B57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57B5"/>
  </w:style>
  <w:style w:type="paragraph" w:styleId="Sansinterligne">
    <w:name w:val="No Spacing"/>
    <w:uiPriority w:val="1"/>
    <w:qFormat/>
    <w:rsid w:val="00593488"/>
    <w:pPr>
      <w:spacing w:after="0" w:line="240" w:lineRule="auto"/>
    </w:pPr>
  </w:style>
  <w:style w:type="paragraph" w:styleId="Textedebulles">
    <w:name w:val="Balloon Text"/>
    <w:basedOn w:val="Normal"/>
    <w:link w:val="TextedebullesCar"/>
    <w:uiPriority w:val="99"/>
    <w:semiHidden/>
    <w:unhideWhenUsed/>
    <w:rsid w:val="00E15F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5F76"/>
    <w:rPr>
      <w:rFonts w:ascii="Tahoma" w:hAnsi="Tahoma" w:cs="Tahoma"/>
      <w:sz w:val="16"/>
      <w:szCs w:val="16"/>
    </w:rPr>
  </w:style>
  <w:style w:type="paragraph" w:styleId="NormalWeb">
    <w:name w:val="Normal (Web)"/>
    <w:basedOn w:val="Normal"/>
    <w:uiPriority w:val="99"/>
    <w:unhideWhenUsed/>
    <w:rsid w:val="00D530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530C6"/>
    <w:rPr>
      <w:b/>
      <w:bCs/>
    </w:rPr>
  </w:style>
  <w:style w:type="character" w:styleId="Lienhypertexte">
    <w:name w:val="Hyperlink"/>
    <w:basedOn w:val="Policepardfaut"/>
    <w:uiPriority w:val="99"/>
    <w:unhideWhenUsed/>
    <w:rsid w:val="00FE2385"/>
    <w:rPr>
      <w:color w:val="0000FF"/>
      <w:u w:val="single"/>
    </w:rPr>
  </w:style>
  <w:style w:type="table" w:styleId="Grilledutableau">
    <w:name w:val="Table Grid"/>
    <w:basedOn w:val="TableauNormal"/>
    <w:uiPriority w:val="59"/>
    <w:rsid w:val="00113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750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1E37DD"/>
    <w:rPr>
      <w:sz w:val="16"/>
      <w:szCs w:val="16"/>
    </w:rPr>
  </w:style>
  <w:style w:type="paragraph" w:styleId="Commentaire">
    <w:name w:val="annotation text"/>
    <w:basedOn w:val="Normal"/>
    <w:link w:val="CommentaireCar"/>
    <w:uiPriority w:val="99"/>
    <w:semiHidden/>
    <w:unhideWhenUsed/>
    <w:rsid w:val="001E37DD"/>
    <w:pPr>
      <w:spacing w:line="240" w:lineRule="auto"/>
    </w:pPr>
    <w:rPr>
      <w:sz w:val="20"/>
      <w:szCs w:val="20"/>
    </w:rPr>
  </w:style>
  <w:style w:type="character" w:customStyle="1" w:styleId="CommentaireCar">
    <w:name w:val="Commentaire Car"/>
    <w:basedOn w:val="Policepardfaut"/>
    <w:link w:val="Commentaire"/>
    <w:uiPriority w:val="99"/>
    <w:semiHidden/>
    <w:rsid w:val="001E37DD"/>
    <w:rPr>
      <w:sz w:val="20"/>
      <w:szCs w:val="20"/>
    </w:rPr>
  </w:style>
  <w:style w:type="paragraph" w:styleId="Objetducommentaire">
    <w:name w:val="annotation subject"/>
    <w:basedOn w:val="Commentaire"/>
    <w:next w:val="Commentaire"/>
    <w:link w:val="ObjetducommentaireCar"/>
    <w:uiPriority w:val="99"/>
    <w:semiHidden/>
    <w:unhideWhenUsed/>
    <w:rsid w:val="001E37DD"/>
    <w:rPr>
      <w:b/>
      <w:bCs/>
    </w:rPr>
  </w:style>
  <w:style w:type="character" w:customStyle="1" w:styleId="ObjetducommentaireCar">
    <w:name w:val="Objet du commentaire Car"/>
    <w:basedOn w:val="CommentaireCar"/>
    <w:link w:val="Objetducommentaire"/>
    <w:uiPriority w:val="99"/>
    <w:semiHidden/>
    <w:rsid w:val="001E37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04BB"/>
    <w:pPr>
      <w:ind w:left="720"/>
      <w:contextualSpacing/>
    </w:pPr>
  </w:style>
  <w:style w:type="paragraph" w:styleId="En-tte">
    <w:name w:val="header"/>
    <w:basedOn w:val="Normal"/>
    <w:link w:val="En-tteCar"/>
    <w:uiPriority w:val="99"/>
    <w:unhideWhenUsed/>
    <w:rsid w:val="004B57B5"/>
    <w:pPr>
      <w:tabs>
        <w:tab w:val="center" w:pos="4536"/>
        <w:tab w:val="right" w:pos="9072"/>
      </w:tabs>
      <w:spacing w:after="0" w:line="240" w:lineRule="auto"/>
    </w:pPr>
  </w:style>
  <w:style w:type="character" w:customStyle="1" w:styleId="En-tteCar">
    <w:name w:val="En-tête Car"/>
    <w:basedOn w:val="Policepardfaut"/>
    <w:link w:val="En-tte"/>
    <w:uiPriority w:val="99"/>
    <w:rsid w:val="004B57B5"/>
  </w:style>
  <w:style w:type="paragraph" w:styleId="Pieddepage">
    <w:name w:val="footer"/>
    <w:basedOn w:val="Normal"/>
    <w:link w:val="PieddepageCar"/>
    <w:uiPriority w:val="99"/>
    <w:unhideWhenUsed/>
    <w:rsid w:val="004B57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57B5"/>
  </w:style>
  <w:style w:type="paragraph" w:styleId="Sansinterligne">
    <w:name w:val="No Spacing"/>
    <w:uiPriority w:val="1"/>
    <w:qFormat/>
    <w:rsid w:val="00593488"/>
    <w:pPr>
      <w:spacing w:after="0" w:line="240" w:lineRule="auto"/>
    </w:pPr>
  </w:style>
  <w:style w:type="paragraph" w:styleId="Textedebulles">
    <w:name w:val="Balloon Text"/>
    <w:basedOn w:val="Normal"/>
    <w:link w:val="TextedebullesCar"/>
    <w:uiPriority w:val="99"/>
    <w:semiHidden/>
    <w:unhideWhenUsed/>
    <w:rsid w:val="00E15F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5F76"/>
    <w:rPr>
      <w:rFonts w:ascii="Tahoma" w:hAnsi="Tahoma" w:cs="Tahoma"/>
      <w:sz w:val="16"/>
      <w:szCs w:val="16"/>
    </w:rPr>
  </w:style>
  <w:style w:type="paragraph" w:styleId="NormalWeb">
    <w:name w:val="Normal (Web)"/>
    <w:basedOn w:val="Normal"/>
    <w:uiPriority w:val="99"/>
    <w:unhideWhenUsed/>
    <w:rsid w:val="00D530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530C6"/>
    <w:rPr>
      <w:b/>
      <w:bCs/>
    </w:rPr>
  </w:style>
  <w:style w:type="character" w:styleId="Lienhypertexte">
    <w:name w:val="Hyperlink"/>
    <w:basedOn w:val="Policepardfaut"/>
    <w:uiPriority w:val="99"/>
    <w:unhideWhenUsed/>
    <w:rsid w:val="00FE2385"/>
    <w:rPr>
      <w:color w:val="0000FF"/>
      <w:u w:val="single"/>
    </w:rPr>
  </w:style>
  <w:style w:type="table" w:styleId="Grilledutableau">
    <w:name w:val="Table Grid"/>
    <w:basedOn w:val="TableauNormal"/>
    <w:uiPriority w:val="59"/>
    <w:rsid w:val="00113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750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1E37DD"/>
    <w:rPr>
      <w:sz w:val="16"/>
      <w:szCs w:val="16"/>
    </w:rPr>
  </w:style>
  <w:style w:type="paragraph" w:styleId="Commentaire">
    <w:name w:val="annotation text"/>
    <w:basedOn w:val="Normal"/>
    <w:link w:val="CommentaireCar"/>
    <w:uiPriority w:val="99"/>
    <w:semiHidden/>
    <w:unhideWhenUsed/>
    <w:rsid w:val="001E37DD"/>
    <w:pPr>
      <w:spacing w:line="240" w:lineRule="auto"/>
    </w:pPr>
    <w:rPr>
      <w:sz w:val="20"/>
      <w:szCs w:val="20"/>
    </w:rPr>
  </w:style>
  <w:style w:type="character" w:customStyle="1" w:styleId="CommentaireCar">
    <w:name w:val="Commentaire Car"/>
    <w:basedOn w:val="Policepardfaut"/>
    <w:link w:val="Commentaire"/>
    <w:uiPriority w:val="99"/>
    <w:semiHidden/>
    <w:rsid w:val="001E37DD"/>
    <w:rPr>
      <w:sz w:val="20"/>
      <w:szCs w:val="20"/>
    </w:rPr>
  </w:style>
  <w:style w:type="paragraph" w:styleId="Objetducommentaire">
    <w:name w:val="annotation subject"/>
    <w:basedOn w:val="Commentaire"/>
    <w:next w:val="Commentaire"/>
    <w:link w:val="ObjetducommentaireCar"/>
    <w:uiPriority w:val="99"/>
    <w:semiHidden/>
    <w:unhideWhenUsed/>
    <w:rsid w:val="001E37DD"/>
    <w:rPr>
      <w:b/>
      <w:bCs/>
    </w:rPr>
  </w:style>
  <w:style w:type="character" w:customStyle="1" w:styleId="ObjetducommentaireCar">
    <w:name w:val="Objet du commentaire Car"/>
    <w:basedOn w:val="CommentaireCar"/>
    <w:link w:val="Objetducommentaire"/>
    <w:uiPriority w:val="99"/>
    <w:semiHidden/>
    <w:rsid w:val="001E37DD"/>
    <w:rPr>
      <w:b/>
      <w:bCs/>
      <w:sz w:val="20"/>
      <w:szCs w:val="20"/>
    </w:rPr>
  </w:style>
</w:styles>
</file>

<file path=word/webSettings.xml><?xml version="1.0" encoding="utf-8"?>
<w:webSettings xmlns:r="http://schemas.openxmlformats.org/officeDocument/2006/relationships" xmlns:w="http://schemas.openxmlformats.org/wordprocessingml/2006/main">
  <w:divs>
    <w:div w:id="172383636">
      <w:bodyDiv w:val="1"/>
      <w:marLeft w:val="0"/>
      <w:marRight w:val="0"/>
      <w:marTop w:val="0"/>
      <w:marBottom w:val="0"/>
      <w:divBdr>
        <w:top w:val="none" w:sz="0" w:space="0" w:color="auto"/>
        <w:left w:val="none" w:sz="0" w:space="0" w:color="auto"/>
        <w:bottom w:val="none" w:sz="0" w:space="0" w:color="auto"/>
        <w:right w:val="none" w:sz="0" w:space="0" w:color="auto"/>
      </w:divBdr>
      <w:divsChild>
        <w:div w:id="2044671670">
          <w:marLeft w:val="0"/>
          <w:marRight w:val="0"/>
          <w:marTop w:val="0"/>
          <w:marBottom w:val="0"/>
          <w:divBdr>
            <w:top w:val="none" w:sz="0" w:space="0" w:color="auto"/>
            <w:left w:val="none" w:sz="0" w:space="0" w:color="auto"/>
            <w:bottom w:val="none" w:sz="0" w:space="0" w:color="auto"/>
            <w:right w:val="none" w:sz="0" w:space="0" w:color="auto"/>
          </w:divBdr>
          <w:divsChild>
            <w:div w:id="1366324972">
              <w:marLeft w:val="0"/>
              <w:marRight w:val="0"/>
              <w:marTop w:val="0"/>
              <w:marBottom w:val="0"/>
              <w:divBdr>
                <w:top w:val="none" w:sz="0" w:space="0" w:color="auto"/>
                <w:left w:val="none" w:sz="0" w:space="0" w:color="auto"/>
                <w:bottom w:val="none" w:sz="0" w:space="0" w:color="auto"/>
                <w:right w:val="none" w:sz="0" w:space="0" w:color="auto"/>
              </w:divBdr>
              <w:divsChild>
                <w:div w:id="1822966944">
                  <w:marLeft w:val="0"/>
                  <w:marRight w:val="0"/>
                  <w:marTop w:val="0"/>
                  <w:marBottom w:val="0"/>
                  <w:divBdr>
                    <w:top w:val="none" w:sz="0" w:space="0" w:color="auto"/>
                    <w:left w:val="none" w:sz="0" w:space="0" w:color="auto"/>
                    <w:bottom w:val="none" w:sz="0" w:space="0" w:color="auto"/>
                    <w:right w:val="none" w:sz="0" w:space="0" w:color="auto"/>
                  </w:divBdr>
                  <w:divsChild>
                    <w:div w:id="740059233">
                      <w:marLeft w:val="0"/>
                      <w:marRight w:val="0"/>
                      <w:marTop w:val="0"/>
                      <w:marBottom w:val="0"/>
                      <w:divBdr>
                        <w:top w:val="none" w:sz="0" w:space="0" w:color="auto"/>
                        <w:left w:val="none" w:sz="0" w:space="0" w:color="auto"/>
                        <w:bottom w:val="none" w:sz="0" w:space="0" w:color="auto"/>
                        <w:right w:val="none" w:sz="0" w:space="0" w:color="auto"/>
                      </w:divBdr>
                      <w:divsChild>
                        <w:div w:id="2035114359">
                          <w:marLeft w:val="0"/>
                          <w:marRight w:val="0"/>
                          <w:marTop w:val="0"/>
                          <w:marBottom w:val="0"/>
                          <w:divBdr>
                            <w:top w:val="none" w:sz="0" w:space="0" w:color="auto"/>
                            <w:left w:val="none" w:sz="0" w:space="0" w:color="auto"/>
                            <w:bottom w:val="none" w:sz="0" w:space="0" w:color="auto"/>
                            <w:right w:val="none" w:sz="0" w:space="0" w:color="auto"/>
                          </w:divBdr>
                          <w:divsChild>
                            <w:div w:id="579605779">
                              <w:marLeft w:val="0"/>
                              <w:marRight w:val="0"/>
                              <w:marTop w:val="0"/>
                              <w:marBottom w:val="0"/>
                              <w:divBdr>
                                <w:top w:val="none" w:sz="0" w:space="0" w:color="auto"/>
                                <w:left w:val="none" w:sz="0" w:space="0" w:color="auto"/>
                                <w:bottom w:val="none" w:sz="0" w:space="0" w:color="auto"/>
                                <w:right w:val="none" w:sz="0" w:space="0" w:color="auto"/>
                              </w:divBdr>
                              <w:divsChild>
                                <w:div w:id="1065834022">
                                  <w:marLeft w:val="0"/>
                                  <w:marRight w:val="0"/>
                                  <w:marTop w:val="0"/>
                                  <w:marBottom w:val="0"/>
                                  <w:divBdr>
                                    <w:top w:val="none" w:sz="0" w:space="0" w:color="auto"/>
                                    <w:left w:val="none" w:sz="0" w:space="0" w:color="auto"/>
                                    <w:bottom w:val="none" w:sz="0" w:space="0" w:color="auto"/>
                                    <w:right w:val="none" w:sz="0" w:space="0" w:color="auto"/>
                                  </w:divBdr>
                                  <w:divsChild>
                                    <w:div w:id="724455004">
                                      <w:marLeft w:val="0"/>
                                      <w:marRight w:val="0"/>
                                      <w:marTop w:val="0"/>
                                      <w:marBottom w:val="0"/>
                                      <w:divBdr>
                                        <w:top w:val="none" w:sz="0" w:space="0" w:color="auto"/>
                                        <w:left w:val="none" w:sz="0" w:space="0" w:color="auto"/>
                                        <w:bottom w:val="none" w:sz="0" w:space="0" w:color="auto"/>
                                        <w:right w:val="none" w:sz="0" w:space="0" w:color="auto"/>
                                      </w:divBdr>
                                      <w:divsChild>
                                        <w:div w:id="17983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03239">
      <w:bodyDiv w:val="1"/>
      <w:marLeft w:val="0"/>
      <w:marRight w:val="0"/>
      <w:marTop w:val="0"/>
      <w:marBottom w:val="0"/>
      <w:divBdr>
        <w:top w:val="none" w:sz="0" w:space="0" w:color="auto"/>
        <w:left w:val="none" w:sz="0" w:space="0" w:color="auto"/>
        <w:bottom w:val="none" w:sz="0" w:space="0" w:color="auto"/>
        <w:right w:val="none" w:sz="0" w:space="0" w:color="auto"/>
      </w:divBdr>
    </w:div>
    <w:div w:id="461995327">
      <w:bodyDiv w:val="1"/>
      <w:marLeft w:val="0"/>
      <w:marRight w:val="0"/>
      <w:marTop w:val="0"/>
      <w:marBottom w:val="0"/>
      <w:divBdr>
        <w:top w:val="none" w:sz="0" w:space="0" w:color="auto"/>
        <w:left w:val="none" w:sz="0" w:space="0" w:color="auto"/>
        <w:bottom w:val="none" w:sz="0" w:space="0" w:color="auto"/>
        <w:right w:val="none" w:sz="0" w:space="0" w:color="auto"/>
      </w:divBdr>
      <w:divsChild>
        <w:div w:id="888803444">
          <w:marLeft w:val="-150"/>
          <w:marRight w:val="-150"/>
          <w:marTop w:val="0"/>
          <w:marBottom w:val="0"/>
          <w:divBdr>
            <w:top w:val="none" w:sz="0" w:space="0" w:color="auto"/>
            <w:left w:val="none" w:sz="0" w:space="0" w:color="auto"/>
            <w:bottom w:val="none" w:sz="0" w:space="0" w:color="auto"/>
            <w:right w:val="none" w:sz="0" w:space="0" w:color="auto"/>
          </w:divBdr>
          <w:divsChild>
            <w:div w:id="1287273801">
              <w:marLeft w:val="0"/>
              <w:marRight w:val="0"/>
              <w:marTop w:val="0"/>
              <w:marBottom w:val="0"/>
              <w:divBdr>
                <w:top w:val="none" w:sz="0" w:space="0" w:color="auto"/>
                <w:left w:val="none" w:sz="0" w:space="0" w:color="auto"/>
                <w:bottom w:val="none" w:sz="0" w:space="0" w:color="auto"/>
                <w:right w:val="none" w:sz="0" w:space="0" w:color="auto"/>
              </w:divBdr>
              <w:divsChild>
                <w:div w:id="8046670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329481532">
          <w:marLeft w:val="0"/>
          <w:marRight w:val="0"/>
          <w:marTop w:val="0"/>
          <w:marBottom w:val="0"/>
          <w:divBdr>
            <w:top w:val="none" w:sz="0" w:space="0" w:color="auto"/>
            <w:left w:val="none" w:sz="0" w:space="0" w:color="auto"/>
            <w:bottom w:val="none" w:sz="0" w:space="0" w:color="auto"/>
            <w:right w:val="none" w:sz="0" w:space="0" w:color="auto"/>
          </w:divBdr>
          <w:divsChild>
            <w:div w:id="141775538">
              <w:marLeft w:val="0"/>
              <w:marRight w:val="0"/>
              <w:marTop w:val="240"/>
              <w:marBottom w:val="240"/>
              <w:divBdr>
                <w:top w:val="none" w:sz="0" w:space="0" w:color="auto"/>
                <w:left w:val="none" w:sz="0" w:space="0" w:color="auto"/>
                <w:bottom w:val="none" w:sz="0" w:space="0" w:color="auto"/>
                <w:right w:val="none" w:sz="0" w:space="0" w:color="auto"/>
              </w:divBdr>
              <w:divsChild>
                <w:div w:id="9979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866501">
      <w:bodyDiv w:val="1"/>
      <w:marLeft w:val="0"/>
      <w:marRight w:val="0"/>
      <w:marTop w:val="0"/>
      <w:marBottom w:val="0"/>
      <w:divBdr>
        <w:top w:val="none" w:sz="0" w:space="0" w:color="auto"/>
        <w:left w:val="none" w:sz="0" w:space="0" w:color="auto"/>
        <w:bottom w:val="none" w:sz="0" w:space="0" w:color="auto"/>
        <w:right w:val="none" w:sz="0" w:space="0" w:color="auto"/>
      </w:divBdr>
      <w:divsChild>
        <w:div w:id="580455425">
          <w:marLeft w:val="0"/>
          <w:marRight w:val="0"/>
          <w:marTop w:val="0"/>
          <w:marBottom w:val="0"/>
          <w:divBdr>
            <w:top w:val="none" w:sz="0" w:space="0" w:color="auto"/>
            <w:left w:val="none" w:sz="0" w:space="0" w:color="auto"/>
            <w:bottom w:val="none" w:sz="0" w:space="0" w:color="auto"/>
            <w:right w:val="none" w:sz="0" w:space="0" w:color="auto"/>
          </w:divBdr>
          <w:divsChild>
            <w:div w:id="1668510582">
              <w:marLeft w:val="0"/>
              <w:marRight w:val="0"/>
              <w:marTop w:val="0"/>
              <w:marBottom w:val="0"/>
              <w:divBdr>
                <w:top w:val="none" w:sz="0" w:space="0" w:color="auto"/>
                <w:left w:val="none" w:sz="0" w:space="0" w:color="auto"/>
                <w:bottom w:val="none" w:sz="0" w:space="0" w:color="auto"/>
                <w:right w:val="none" w:sz="0" w:space="0" w:color="auto"/>
              </w:divBdr>
              <w:divsChild>
                <w:div w:id="120609964">
                  <w:marLeft w:val="0"/>
                  <w:marRight w:val="0"/>
                  <w:marTop w:val="0"/>
                  <w:marBottom w:val="0"/>
                  <w:divBdr>
                    <w:top w:val="none" w:sz="0" w:space="0" w:color="auto"/>
                    <w:left w:val="none" w:sz="0" w:space="0" w:color="auto"/>
                    <w:bottom w:val="none" w:sz="0" w:space="0" w:color="auto"/>
                    <w:right w:val="none" w:sz="0" w:space="0" w:color="auto"/>
                  </w:divBdr>
                  <w:divsChild>
                    <w:div w:id="67576237">
                      <w:marLeft w:val="0"/>
                      <w:marRight w:val="0"/>
                      <w:marTop w:val="0"/>
                      <w:marBottom w:val="0"/>
                      <w:divBdr>
                        <w:top w:val="none" w:sz="0" w:space="0" w:color="auto"/>
                        <w:left w:val="none" w:sz="0" w:space="0" w:color="auto"/>
                        <w:bottom w:val="none" w:sz="0" w:space="0" w:color="auto"/>
                        <w:right w:val="none" w:sz="0" w:space="0" w:color="auto"/>
                      </w:divBdr>
                      <w:divsChild>
                        <w:div w:id="1420365995">
                          <w:marLeft w:val="0"/>
                          <w:marRight w:val="0"/>
                          <w:marTop w:val="0"/>
                          <w:marBottom w:val="0"/>
                          <w:divBdr>
                            <w:top w:val="none" w:sz="0" w:space="0" w:color="auto"/>
                            <w:left w:val="none" w:sz="0" w:space="0" w:color="auto"/>
                            <w:bottom w:val="none" w:sz="0" w:space="0" w:color="auto"/>
                            <w:right w:val="none" w:sz="0" w:space="0" w:color="auto"/>
                          </w:divBdr>
                          <w:divsChild>
                            <w:div w:id="990595159">
                              <w:marLeft w:val="0"/>
                              <w:marRight w:val="0"/>
                              <w:marTop w:val="0"/>
                              <w:marBottom w:val="0"/>
                              <w:divBdr>
                                <w:top w:val="none" w:sz="0" w:space="0" w:color="auto"/>
                                <w:left w:val="none" w:sz="0" w:space="0" w:color="auto"/>
                                <w:bottom w:val="none" w:sz="0" w:space="0" w:color="auto"/>
                                <w:right w:val="none" w:sz="0" w:space="0" w:color="auto"/>
                              </w:divBdr>
                              <w:divsChild>
                                <w:div w:id="7245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92703">
      <w:bodyDiv w:val="1"/>
      <w:marLeft w:val="0"/>
      <w:marRight w:val="0"/>
      <w:marTop w:val="0"/>
      <w:marBottom w:val="0"/>
      <w:divBdr>
        <w:top w:val="none" w:sz="0" w:space="0" w:color="auto"/>
        <w:left w:val="none" w:sz="0" w:space="0" w:color="auto"/>
        <w:bottom w:val="none" w:sz="0" w:space="0" w:color="auto"/>
        <w:right w:val="none" w:sz="0" w:space="0" w:color="auto"/>
      </w:divBdr>
      <w:divsChild>
        <w:div w:id="262419761">
          <w:marLeft w:val="0"/>
          <w:marRight w:val="0"/>
          <w:marTop w:val="0"/>
          <w:marBottom w:val="0"/>
          <w:divBdr>
            <w:top w:val="none" w:sz="0" w:space="0" w:color="auto"/>
            <w:left w:val="none" w:sz="0" w:space="0" w:color="auto"/>
            <w:bottom w:val="none" w:sz="0" w:space="0" w:color="auto"/>
            <w:right w:val="none" w:sz="0" w:space="0" w:color="auto"/>
          </w:divBdr>
          <w:divsChild>
            <w:div w:id="1425569273">
              <w:marLeft w:val="225"/>
              <w:marRight w:val="225"/>
              <w:marTop w:val="0"/>
              <w:marBottom w:val="0"/>
              <w:divBdr>
                <w:top w:val="none" w:sz="0" w:space="0" w:color="auto"/>
                <w:left w:val="none" w:sz="0" w:space="0" w:color="auto"/>
                <w:bottom w:val="none" w:sz="0" w:space="0" w:color="auto"/>
                <w:right w:val="none" w:sz="0" w:space="0" w:color="auto"/>
              </w:divBdr>
              <w:divsChild>
                <w:div w:id="1723629029">
                  <w:marLeft w:val="0"/>
                  <w:marRight w:val="0"/>
                  <w:marTop w:val="0"/>
                  <w:marBottom w:val="0"/>
                  <w:divBdr>
                    <w:top w:val="none" w:sz="0" w:space="0" w:color="auto"/>
                    <w:left w:val="none" w:sz="0" w:space="0" w:color="auto"/>
                    <w:bottom w:val="none" w:sz="0" w:space="0" w:color="auto"/>
                    <w:right w:val="none" w:sz="0" w:space="0" w:color="auto"/>
                  </w:divBdr>
                  <w:divsChild>
                    <w:div w:id="1192499581">
                      <w:marLeft w:val="0"/>
                      <w:marRight w:val="0"/>
                      <w:marTop w:val="0"/>
                      <w:marBottom w:val="0"/>
                      <w:divBdr>
                        <w:top w:val="none" w:sz="0" w:space="0" w:color="auto"/>
                        <w:left w:val="none" w:sz="0" w:space="0" w:color="auto"/>
                        <w:bottom w:val="none" w:sz="0" w:space="0" w:color="auto"/>
                        <w:right w:val="none" w:sz="0" w:space="0" w:color="auto"/>
                      </w:divBdr>
                      <w:divsChild>
                        <w:div w:id="1858349134">
                          <w:marLeft w:val="0"/>
                          <w:marRight w:val="0"/>
                          <w:marTop w:val="0"/>
                          <w:marBottom w:val="0"/>
                          <w:divBdr>
                            <w:top w:val="none" w:sz="0" w:space="0" w:color="auto"/>
                            <w:left w:val="none" w:sz="0" w:space="0" w:color="auto"/>
                            <w:bottom w:val="none" w:sz="0" w:space="0" w:color="auto"/>
                            <w:right w:val="none" w:sz="0" w:space="0" w:color="auto"/>
                          </w:divBdr>
                          <w:divsChild>
                            <w:div w:id="257955944">
                              <w:marLeft w:val="0"/>
                              <w:marRight w:val="0"/>
                              <w:marTop w:val="0"/>
                              <w:marBottom w:val="0"/>
                              <w:divBdr>
                                <w:top w:val="none" w:sz="0" w:space="0" w:color="auto"/>
                                <w:left w:val="none" w:sz="0" w:space="0" w:color="auto"/>
                                <w:bottom w:val="none" w:sz="0" w:space="0" w:color="auto"/>
                                <w:right w:val="none" w:sz="0" w:space="0" w:color="auto"/>
                              </w:divBdr>
                              <w:divsChild>
                                <w:div w:id="1566255137">
                                  <w:marLeft w:val="0"/>
                                  <w:marRight w:val="0"/>
                                  <w:marTop w:val="0"/>
                                  <w:marBottom w:val="0"/>
                                  <w:divBdr>
                                    <w:top w:val="none" w:sz="0" w:space="0" w:color="auto"/>
                                    <w:left w:val="none" w:sz="0" w:space="0" w:color="auto"/>
                                    <w:bottom w:val="none" w:sz="0" w:space="0" w:color="auto"/>
                                    <w:right w:val="none" w:sz="0" w:space="0" w:color="auto"/>
                                  </w:divBdr>
                                  <w:divsChild>
                                    <w:div w:id="2094693007">
                                      <w:marLeft w:val="0"/>
                                      <w:marRight w:val="0"/>
                                      <w:marTop w:val="0"/>
                                      <w:marBottom w:val="0"/>
                                      <w:divBdr>
                                        <w:top w:val="none" w:sz="0" w:space="0" w:color="auto"/>
                                        <w:left w:val="none" w:sz="0" w:space="0" w:color="auto"/>
                                        <w:bottom w:val="none" w:sz="0" w:space="0" w:color="auto"/>
                                        <w:right w:val="none" w:sz="0" w:space="0" w:color="auto"/>
                                      </w:divBdr>
                                      <w:divsChild>
                                        <w:div w:id="1744327042">
                                          <w:marLeft w:val="0"/>
                                          <w:marRight w:val="0"/>
                                          <w:marTop w:val="0"/>
                                          <w:marBottom w:val="0"/>
                                          <w:divBdr>
                                            <w:top w:val="none" w:sz="0" w:space="0" w:color="auto"/>
                                            <w:left w:val="none" w:sz="0" w:space="0" w:color="auto"/>
                                            <w:bottom w:val="none" w:sz="0" w:space="0" w:color="auto"/>
                                            <w:right w:val="none" w:sz="0" w:space="0" w:color="auto"/>
                                          </w:divBdr>
                                          <w:divsChild>
                                            <w:div w:id="13684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969129">
      <w:bodyDiv w:val="1"/>
      <w:marLeft w:val="0"/>
      <w:marRight w:val="0"/>
      <w:marTop w:val="0"/>
      <w:marBottom w:val="0"/>
      <w:divBdr>
        <w:top w:val="none" w:sz="0" w:space="0" w:color="auto"/>
        <w:left w:val="none" w:sz="0" w:space="0" w:color="auto"/>
        <w:bottom w:val="none" w:sz="0" w:space="0" w:color="auto"/>
        <w:right w:val="none" w:sz="0" w:space="0" w:color="auto"/>
      </w:divBdr>
      <w:divsChild>
        <w:div w:id="1420443921">
          <w:marLeft w:val="0"/>
          <w:marRight w:val="0"/>
          <w:marTop w:val="0"/>
          <w:marBottom w:val="0"/>
          <w:divBdr>
            <w:top w:val="none" w:sz="0" w:space="0" w:color="auto"/>
            <w:left w:val="none" w:sz="0" w:space="0" w:color="auto"/>
            <w:bottom w:val="none" w:sz="0" w:space="0" w:color="auto"/>
            <w:right w:val="none" w:sz="0" w:space="0" w:color="auto"/>
          </w:divBdr>
          <w:divsChild>
            <w:div w:id="1540973677">
              <w:marLeft w:val="0"/>
              <w:marRight w:val="0"/>
              <w:marTop w:val="0"/>
              <w:marBottom w:val="0"/>
              <w:divBdr>
                <w:top w:val="none" w:sz="0" w:space="0" w:color="auto"/>
                <w:left w:val="none" w:sz="0" w:space="0" w:color="auto"/>
                <w:bottom w:val="none" w:sz="0" w:space="0" w:color="auto"/>
                <w:right w:val="none" w:sz="0" w:space="0" w:color="auto"/>
              </w:divBdr>
              <w:divsChild>
                <w:div w:id="762386156">
                  <w:marLeft w:val="0"/>
                  <w:marRight w:val="0"/>
                  <w:marTop w:val="0"/>
                  <w:marBottom w:val="0"/>
                  <w:divBdr>
                    <w:top w:val="none" w:sz="0" w:space="0" w:color="auto"/>
                    <w:left w:val="none" w:sz="0" w:space="0" w:color="auto"/>
                    <w:bottom w:val="none" w:sz="0" w:space="0" w:color="auto"/>
                    <w:right w:val="none" w:sz="0" w:space="0" w:color="auto"/>
                  </w:divBdr>
                  <w:divsChild>
                    <w:div w:id="1914124980">
                      <w:marLeft w:val="0"/>
                      <w:marRight w:val="0"/>
                      <w:marTop w:val="0"/>
                      <w:marBottom w:val="0"/>
                      <w:divBdr>
                        <w:top w:val="none" w:sz="0" w:space="0" w:color="auto"/>
                        <w:left w:val="none" w:sz="0" w:space="0" w:color="auto"/>
                        <w:bottom w:val="none" w:sz="0" w:space="0" w:color="auto"/>
                        <w:right w:val="none" w:sz="0" w:space="0" w:color="auto"/>
                      </w:divBdr>
                      <w:divsChild>
                        <w:div w:id="1072195928">
                          <w:marLeft w:val="0"/>
                          <w:marRight w:val="0"/>
                          <w:marTop w:val="0"/>
                          <w:marBottom w:val="0"/>
                          <w:divBdr>
                            <w:top w:val="none" w:sz="0" w:space="0" w:color="auto"/>
                            <w:left w:val="none" w:sz="0" w:space="0" w:color="auto"/>
                            <w:bottom w:val="none" w:sz="0" w:space="0" w:color="auto"/>
                            <w:right w:val="none" w:sz="0" w:space="0" w:color="auto"/>
                          </w:divBdr>
                          <w:divsChild>
                            <w:div w:id="1531529182">
                              <w:marLeft w:val="0"/>
                              <w:marRight w:val="0"/>
                              <w:marTop w:val="0"/>
                              <w:marBottom w:val="0"/>
                              <w:divBdr>
                                <w:top w:val="none" w:sz="0" w:space="0" w:color="auto"/>
                                <w:left w:val="none" w:sz="0" w:space="0" w:color="auto"/>
                                <w:bottom w:val="none" w:sz="0" w:space="0" w:color="auto"/>
                                <w:right w:val="none" w:sz="0" w:space="0" w:color="auto"/>
                              </w:divBdr>
                              <w:divsChild>
                                <w:div w:id="29827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761411">
      <w:bodyDiv w:val="1"/>
      <w:marLeft w:val="0"/>
      <w:marRight w:val="0"/>
      <w:marTop w:val="0"/>
      <w:marBottom w:val="0"/>
      <w:divBdr>
        <w:top w:val="none" w:sz="0" w:space="0" w:color="auto"/>
        <w:left w:val="none" w:sz="0" w:space="0" w:color="auto"/>
        <w:bottom w:val="none" w:sz="0" w:space="0" w:color="auto"/>
        <w:right w:val="none" w:sz="0" w:space="0" w:color="auto"/>
      </w:divBdr>
    </w:div>
    <w:div w:id="1282883085">
      <w:bodyDiv w:val="1"/>
      <w:marLeft w:val="0"/>
      <w:marRight w:val="0"/>
      <w:marTop w:val="0"/>
      <w:marBottom w:val="0"/>
      <w:divBdr>
        <w:top w:val="none" w:sz="0" w:space="0" w:color="auto"/>
        <w:left w:val="none" w:sz="0" w:space="0" w:color="auto"/>
        <w:bottom w:val="none" w:sz="0" w:space="0" w:color="auto"/>
        <w:right w:val="none" w:sz="0" w:space="0" w:color="auto"/>
      </w:divBdr>
      <w:divsChild>
        <w:div w:id="447548262">
          <w:marLeft w:val="0"/>
          <w:marRight w:val="0"/>
          <w:marTop w:val="0"/>
          <w:marBottom w:val="0"/>
          <w:divBdr>
            <w:top w:val="none" w:sz="0" w:space="0" w:color="auto"/>
            <w:left w:val="none" w:sz="0" w:space="0" w:color="auto"/>
            <w:bottom w:val="none" w:sz="0" w:space="0" w:color="auto"/>
            <w:right w:val="none" w:sz="0" w:space="0" w:color="auto"/>
          </w:divBdr>
          <w:divsChild>
            <w:div w:id="1832524712">
              <w:marLeft w:val="0"/>
              <w:marRight w:val="0"/>
              <w:marTop w:val="0"/>
              <w:marBottom w:val="0"/>
              <w:divBdr>
                <w:top w:val="none" w:sz="0" w:space="0" w:color="auto"/>
                <w:left w:val="none" w:sz="0" w:space="0" w:color="auto"/>
                <w:bottom w:val="none" w:sz="0" w:space="0" w:color="auto"/>
                <w:right w:val="none" w:sz="0" w:space="0" w:color="auto"/>
              </w:divBdr>
              <w:divsChild>
                <w:div w:id="1948197660">
                  <w:marLeft w:val="0"/>
                  <w:marRight w:val="0"/>
                  <w:marTop w:val="0"/>
                  <w:marBottom w:val="0"/>
                  <w:divBdr>
                    <w:top w:val="none" w:sz="0" w:space="0" w:color="auto"/>
                    <w:left w:val="none" w:sz="0" w:space="0" w:color="auto"/>
                    <w:bottom w:val="none" w:sz="0" w:space="0" w:color="auto"/>
                    <w:right w:val="none" w:sz="0" w:space="0" w:color="auto"/>
                  </w:divBdr>
                  <w:divsChild>
                    <w:div w:id="1603101626">
                      <w:marLeft w:val="0"/>
                      <w:marRight w:val="0"/>
                      <w:marTop w:val="0"/>
                      <w:marBottom w:val="0"/>
                      <w:divBdr>
                        <w:top w:val="none" w:sz="0" w:space="0" w:color="auto"/>
                        <w:left w:val="none" w:sz="0" w:space="0" w:color="auto"/>
                        <w:bottom w:val="none" w:sz="0" w:space="0" w:color="auto"/>
                        <w:right w:val="none" w:sz="0" w:space="0" w:color="auto"/>
                      </w:divBdr>
                      <w:divsChild>
                        <w:div w:id="1439062642">
                          <w:marLeft w:val="0"/>
                          <w:marRight w:val="0"/>
                          <w:marTop w:val="0"/>
                          <w:marBottom w:val="0"/>
                          <w:divBdr>
                            <w:top w:val="none" w:sz="0" w:space="0" w:color="auto"/>
                            <w:left w:val="none" w:sz="0" w:space="0" w:color="auto"/>
                            <w:bottom w:val="none" w:sz="0" w:space="0" w:color="auto"/>
                            <w:right w:val="none" w:sz="0" w:space="0" w:color="auto"/>
                          </w:divBdr>
                          <w:divsChild>
                            <w:div w:id="467862300">
                              <w:marLeft w:val="0"/>
                              <w:marRight w:val="0"/>
                              <w:marTop w:val="0"/>
                              <w:marBottom w:val="0"/>
                              <w:divBdr>
                                <w:top w:val="none" w:sz="0" w:space="0" w:color="auto"/>
                                <w:left w:val="none" w:sz="0" w:space="0" w:color="auto"/>
                                <w:bottom w:val="none" w:sz="0" w:space="0" w:color="auto"/>
                                <w:right w:val="none" w:sz="0" w:space="0" w:color="auto"/>
                              </w:divBdr>
                              <w:divsChild>
                                <w:div w:id="4578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23174">
      <w:bodyDiv w:val="1"/>
      <w:marLeft w:val="0"/>
      <w:marRight w:val="0"/>
      <w:marTop w:val="0"/>
      <w:marBottom w:val="0"/>
      <w:divBdr>
        <w:top w:val="none" w:sz="0" w:space="0" w:color="auto"/>
        <w:left w:val="none" w:sz="0" w:space="0" w:color="auto"/>
        <w:bottom w:val="none" w:sz="0" w:space="0" w:color="auto"/>
        <w:right w:val="none" w:sz="0" w:space="0" w:color="auto"/>
      </w:divBdr>
    </w:div>
    <w:div w:id="1966422224">
      <w:bodyDiv w:val="1"/>
      <w:marLeft w:val="0"/>
      <w:marRight w:val="0"/>
      <w:marTop w:val="0"/>
      <w:marBottom w:val="0"/>
      <w:divBdr>
        <w:top w:val="none" w:sz="0" w:space="0" w:color="auto"/>
        <w:left w:val="none" w:sz="0" w:space="0" w:color="auto"/>
        <w:bottom w:val="none" w:sz="0" w:space="0" w:color="auto"/>
        <w:right w:val="none" w:sz="0" w:space="0" w:color="auto"/>
      </w:divBdr>
      <w:divsChild>
        <w:div w:id="954752657">
          <w:marLeft w:val="0"/>
          <w:marRight w:val="0"/>
          <w:marTop w:val="0"/>
          <w:marBottom w:val="0"/>
          <w:divBdr>
            <w:top w:val="none" w:sz="0" w:space="0" w:color="auto"/>
            <w:left w:val="none" w:sz="0" w:space="0" w:color="auto"/>
            <w:bottom w:val="none" w:sz="0" w:space="0" w:color="auto"/>
            <w:right w:val="none" w:sz="0" w:space="0" w:color="auto"/>
          </w:divBdr>
          <w:divsChild>
            <w:div w:id="1863782472">
              <w:marLeft w:val="0"/>
              <w:marRight w:val="0"/>
              <w:marTop w:val="0"/>
              <w:marBottom w:val="0"/>
              <w:divBdr>
                <w:top w:val="none" w:sz="0" w:space="0" w:color="auto"/>
                <w:left w:val="none" w:sz="0" w:space="0" w:color="auto"/>
                <w:bottom w:val="none" w:sz="0" w:space="0" w:color="auto"/>
                <w:right w:val="none" w:sz="0" w:space="0" w:color="auto"/>
              </w:divBdr>
              <w:divsChild>
                <w:div w:id="1426998663">
                  <w:marLeft w:val="0"/>
                  <w:marRight w:val="0"/>
                  <w:marTop w:val="0"/>
                  <w:marBottom w:val="0"/>
                  <w:divBdr>
                    <w:top w:val="none" w:sz="0" w:space="0" w:color="auto"/>
                    <w:left w:val="none" w:sz="0" w:space="0" w:color="auto"/>
                    <w:bottom w:val="none" w:sz="0" w:space="0" w:color="auto"/>
                    <w:right w:val="none" w:sz="0" w:space="0" w:color="auto"/>
                  </w:divBdr>
                  <w:divsChild>
                    <w:div w:id="870727089">
                      <w:marLeft w:val="0"/>
                      <w:marRight w:val="0"/>
                      <w:marTop w:val="0"/>
                      <w:marBottom w:val="0"/>
                      <w:divBdr>
                        <w:top w:val="none" w:sz="0" w:space="0" w:color="auto"/>
                        <w:left w:val="none" w:sz="0" w:space="0" w:color="auto"/>
                        <w:bottom w:val="none" w:sz="0" w:space="0" w:color="auto"/>
                        <w:right w:val="none" w:sz="0" w:space="0" w:color="auto"/>
                      </w:divBdr>
                      <w:divsChild>
                        <w:div w:id="1529875902">
                          <w:marLeft w:val="0"/>
                          <w:marRight w:val="0"/>
                          <w:marTop w:val="0"/>
                          <w:marBottom w:val="0"/>
                          <w:divBdr>
                            <w:top w:val="none" w:sz="0" w:space="0" w:color="auto"/>
                            <w:left w:val="none" w:sz="0" w:space="0" w:color="auto"/>
                            <w:bottom w:val="none" w:sz="0" w:space="0" w:color="auto"/>
                            <w:right w:val="none" w:sz="0" w:space="0" w:color="auto"/>
                          </w:divBdr>
                          <w:divsChild>
                            <w:div w:id="898248503">
                              <w:marLeft w:val="0"/>
                              <w:marRight w:val="0"/>
                              <w:marTop w:val="0"/>
                              <w:marBottom w:val="0"/>
                              <w:divBdr>
                                <w:top w:val="none" w:sz="0" w:space="0" w:color="auto"/>
                                <w:left w:val="none" w:sz="0" w:space="0" w:color="auto"/>
                                <w:bottom w:val="none" w:sz="0" w:space="0" w:color="auto"/>
                                <w:right w:val="none" w:sz="0" w:space="0" w:color="auto"/>
                              </w:divBdr>
                              <w:divsChild>
                                <w:div w:id="841238885">
                                  <w:marLeft w:val="0"/>
                                  <w:marRight w:val="0"/>
                                  <w:marTop w:val="0"/>
                                  <w:marBottom w:val="0"/>
                                  <w:divBdr>
                                    <w:top w:val="none" w:sz="0" w:space="0" w:color="auto"/>
                                    <w:left w:val="none" w:sz="0" w:space="0" w:color="auto"/>
                                    <w:bottom w:val="none" w:sz="0" w:space="0" w:color="auto"/>
                                    <w:right w:val="none" w:sz="0" w:space="0" w:color="auto"/>
                                  </w:divBdr>
                                  <w:divsChild>
                                    <w:div w:id="1860266520">
                                      <w:marLeft w:val="0"/>
                                      <w:marRight w:val="0"/>
                                      <w:marTop w:val="0"/>
                                      <w:marBottom w:val="0"/>
                                      <w:divBdr>
                                        <w:top w:val="none" w:sz="0" w:space="0" w:color="auto"/>
                                        <w:left w:val="none" w:sz="0" w:space="0" w:color="auto"/>
                                        <w:bottom w:val="none" w:sz="0" w:space="0" w:color="auto"/>
                                        <w:right w:val="none" w:sz="0" w:space="0" w:color="auto"/>
                                      </w:divBdr>
                                      <w:divsChild>
                                        <w:div w:id="6871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ula.corsica" TargetMode="External"/><Relationship Id="rId13" Type="http://schemas.openxmlformats.org/officeDocument/2006/relationships/hyperlink" Target="https://www.isula.corsi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uerite.fratacci@isula.corsi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k.antonetti@isula.corsi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guerite.fratacci@isula.cors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trick.antonetti@isula.corsica"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C58D8-7D79-452E-954F-4723F45E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9000</Words>
  <Characters>49503</Characters>
  <Application>Microsoft Office Word</Application>
  <DocSecurity>0</DocSecurity>
  <Lines>412</Lines>
  <Paragraphs>116</Paragraphs>
  <ScaleCrop>false</ScaleCrop>
  <HeadingPairs>
    <vt:vector size="2" baseType="variant">
      <vt:variant>
        <vt:lpstr>Titre</vt:lpstr>
      </vt:variant>
      <vt:variant>
        <vt:i4>1</vt:i4>
      </vt:variant>
    </vt:vector>
  </HeadingPairs>
  <TitlesOfParts>
    <vt:vector size="1" baseType="lpstr">
      <vt:lpstr/>
    </vt:vector>
  </TitlesOfParts>
  <Company>CGHC</Company>
  <LinksUpToDate>false</LinksUpToDate>
  <CharactersWithSpaces>58387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Fratacci, Marguerite</dc:creator>
  <cp:lastModifiedBy>srossi</cp:lastModifiedBy>
  <cp:revision>2</cp:revision>
  <cp:lastPrinted>2020-01-31T12:28:00Z</cp:lastPrinted>
  <dcterms:created xsi:type="dcterms:W3CDTF">2020-05-27T14:00:00Z</dcterms:created>
  <dcterms:modified xsi:type="dcterms:W3CDTF">2020-05-27T14:00:00Z</dcterms:modified>
</cp:coreProperties>
</file>