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88" w:type="dxa"/>
        <w:tblLook w:val="00A0" w:firstRow="1" w:lastRow="0" w:firstColumn="1" w:lastColumn="0" w:noHBand="0" w:noVBand="0"/>
      </w:tblPr>
      <w:tblGrid>
        <w:gridCol w:w="5495"/>
        <w:gridCol w:w="3793"/>
      </w:tblGrid>
      <w:tr w:rsidR="0017689A" w:rsidRPr="007F4328" w:rsidTr="000E2C5E">
        <w:tc>
          <w:tcPr>
            <w:tcW w:w="5495" w:type="dxa"/>
          </w:tcPr>
          <w:p w:rsidR="00D10D26" w:rsidRPr="007F4328" w:rsidRDefault="00D10D26" w:rsidP="007F4328">
            <w:pPr>
              <w:rPr>
                <w:rFonts w:ascii="Arial" w:hAnsi="Arial" w:cs="Arial"/>
                <w:b/>
                <w:sz w:val="22"/>
                <w:szCs w:val="22"/>
              </w:rPr>
            </w:pPr>
            <w:r w:rsidRPr="007F4328">
              <w:rPr>
                <w:rFonts w:ascii="Arial" w:hAnsi="Arial" w:cs="Arial"/>
                <w:b/>
                <w:sz w:val="22"/>
                <w:szCs w:val="22"/>
              </w:rPr>
              <w:br w:type="page"/>
              <w:t>COLLECTIVITÉ DE CORSE</w:t>
            </w:r>
          </w:p>
          <w:p w:rsidR="00D10D26" w:rsidRPr="007F4328" w:rsidRDefault="003932DA" w:rsidP="007F4328">
            <w:pPr>
              <w:tabs>
                <w:tab w:val="left" w:pos="378"/>
                <w:tab w:val="left" w:pos="747"/>
                <w:tab w:val="left" w:pos="1168"/>
              </w:tabs>
              <w:rPr>
                <w:rFonts w:ascii="Arial" w:hAnsi="Arial" w:cs="Arial"/>
                <w:b/>
                <w:sz w:val="22"/>
                <w:szCs w:val="22"/>
              </w:rPr>
            </w:pPr>
            <w:r w:rsidRPr="007F4328">
              <w:rPr>
                <w:rFonts w:ascii="Arial" w:hAnsi="Arial" w:cs="Arial"/>
                <w:b/>
                <w:sz w:val="22"/>
                <w:szCs w:val="22"/>
              </w:rPr>
              <w:tab/>
            </w:r>
            <w:r w:rsidR="00D10D26" w:rsidRPr="007F4328">
              <w:rPr>
                <w:rFonts w:ascii="Arial" w:hAnsi="Arial" w:cs="Arial"/>
                <w:b/>
                <w:sz w:val="22"/>
                <w:szCs w:val="22"/>
              </w:rPr>
              <w:t>Conseil Exécutif</w:t>
            </w:r>
          </w:p>
          <w:p w:rsidR="00D10D26" w:rsidRPr="007F4328" w:rsidRDefault="00D10D26" w:rsidP="007F4328">
            <w:pPr>
              <w:rPr>
                <w:rFonts w:ascii="Arial" w:hAnsi="Arial" w:cs="Arial"/>
                <w:b/>
                <w:sz w:val="22"/>
                <w:szCs w:val="22"/>
              </w:rPr>
            </w:pPr>
          </w:p>
          <w:p w:rsidR="00D10D26" w:rsidRPr="007F4328" w:rsidRDefault="00D10D26" w:rsidP="007F4328">
            <w:pPr>
              <w:rPr>
                <w:rFonts w:ascii="Arial" w:hAnsi="Arial" w:cs="Arial"/>
                <w:b/>
                <w:sz w:val="22"/>
                <w:szCs w:val="22"/>
              </w:rPr>
            </w:pPr>
          </w:p>
        </w:tc>
        <w:tc>
          <w:tcPr>
            <w:tcW w:w="3793" w:type="dxa"/>
            <w:hideMark/>
          </w:tcPr>
          <w:p w:rsidR="00D10D26" w:rsidRPr="007F4328" w:rsidRDefault="00D10D26" w:rsidP="007F4328">
            <w:pPr>
              <w:tabs>
                <w:tab w:val="left" w:pos="4678"/>
              </w:tabs>
              <w:ind w:left="-783" w:right="-567"/>
              <w:jc w:val="center"/>
              <w:rPr>
                <w:rFonts w:ascii="Arial" w:hAnsi="Arial" w:cs="Arial"/>
                <w:b/>
                <w:sz w:val="22"/>
                <w:szCs w:val="22"/>
              </w:rPr>
            </w:pPr>
            <w:r w:rsidRPr="007F4328">
              <w:rPr>
                <w:rFonts w:ascii="Arial" w:hAnsi="Arial" w:cs="Arial"/>
                <w:b/>
                <w:sz w:val="22"/>
                <w:szCs w:val="22"/>
              </w:rPr>
              <w:t>CULLETIVITÀ DI CORSICA</w:t>
            </w:r>
          </w:p>
          <w:p w:rsidR="00D10D26" w:rsidRPr="007F4328" w:rsidRDefault="00D10D26" w:rsidP="007F4328">
            <w:pPr>
              <w:tabs>
                <w:tab w:val="left" w:pos="4678"/>
              </w:tabs>
              <w:ind w:left="-783" w:right="-567"/>
              <w:jc w:val="center"/>
              <w:rPr>
                <w:rFonts w:ascii="Arial" w:hAnsi="Arial" w:cs="Arial"/>
                <w:b/>
                <w:sz w:val="22"/>
                <w:szCs w:val="22"/>
              </w:rPr>
            </w:pPr>
            <w:r w:rsidRPr="007F4328">
              <w:rPr>
                <w:rFonts w:ascii="Arial" w:hAnsi="Arial" w:cs="Arial"/>
                <w:b/>
                <w:sz w:val="22"/>
                <w:szCs w:val="22"/>
              </w:rPr>
              <w:t>Cunsigliu Esecutivu</w:t>
            </w:r>
          </w:p>
          <w:p w:rsidR="00D10D26" w:rsidRPr="007F4328" w:rsidRDefault="00D10D26" w:rsidP="007F4328">
            <w:pPr>
              <w:tabs>
                <w:tab w:val="left" w:pos="4678"/>
              </w:tabs>
              <w:ind w:left="-783" w:right="-567"/>
              <w:jc w:val="center"/>
              <w:rPr>
                <w:rFonts w:ascii="Arial" w:hAnsi="Arial" w:cs="Arial"/>
                <w:b/>
                <w:sz w:val="22"/>
                <w:szCs w:val="22"/>
              </w:rPr>
            </w:pPr>
          </w:p>
          <w:p w:rsidR="00D10D26" w:rsidRPr="007F4328" w:rsidRDefault="00D10D26" w:rsidP="007F4328">
            <w:pPr>
              <w:tabs>
                <w:tab w:val="left" w:pos="4678"/>
              </w:tabs>
              <w:ind w:left="-783" w:right="-567"/>
              <w:jc w:val="center"/>
              <w:rPr>
                <w:rFonts w:ascii="Arial" w:hAnsi="Arial" w:cs="Arial"/>
                <w:b/>
                <w:sz w:val="22"/>
                <w:szCs w:val="22"/>
              </w:rPr>
            </w:pPr>
          </w:p>
        </w:tc>
      </w:tr>
      <w:tr w:rsidR="00EE2C19" w:rsidRPr="007F4328" w:rsidTr="000E2C5E">
        <w:tc>
          <w:tcPr>
            <w:tcW w:w="5495" w:type="dxa"/>
          </w:tcPr>
          <w:p w:rsidR="00EE2C19" w:rsidRPr="007F4328" w:rsidRDefault="00EE2C19" w:rsidP="007F4328">
            <w:pPr>
              <w:rPr>
                <w:rFonts w:ascii="Arial" w:hAnsi="Arial" w:cs="Arial"/>
                <w:b/>
                <w:sz w:val="22"/>
                <w:szCs w:val="22"/>
              </w:rPr>
            </w:pPr>
          </w:p>
        </w:tc>
        <w:tc>
          <w:tcPr>
            <w:tcW w:w="3793" w:type="dxa"/>
          </w:tcPr>
          <w:p w:rsidR="00EE2C19" w:rsidRPr="007F4328" w:rsidRDefault="00EE2C19" w:rsidP="007F4328">
            <w:pPr>
              <w:tabs>
                <w:tab w:val="left" w:pos="4678"/>
              </w:tabs>
              <w:ind w:left="-783" w:right="-567"/>
              <w:jc w:val="center"/>
              <w:rPr>
                <w:rFonts w:ascii="Arial" w:hAnsi="Arial" w:cs="Arial"/>
                <w:b/>
                <w:sz w:val="22"/>
                <w:szCs w:val="22"/>
              </w:rPr>
            </w:pPr>
          </w:p>
        </w:tc>
      </w:tr>
    </w:tbl>
    <w:p w:rsidR="00D10D26" w:rsidRPr="007F4328" w:rsidRDefault="003932DA" w:rsidP="007F4328">
      <w:pPr>
        <w:ind w:left="5529" w:firstLine="135"/>
        <w:jc w:val="both"/>
        <w:rPr>
          <w:rFonts w:ascii="Arial" w:hAnsi="Arial" w:cs="Arial"/>
          <w:sz w:val="22"/>
          <w:szCs w:val="22"/>
        </w:rPr>
      </w:pPr>
      <w:r w:rsidRPr="007F4328">
        <w:rPr>
          <w:rFonts w:ascii="Arial" w:hAnsi="Arial" w:cs="Arial"/>
          <w:sz w:val="22"/>
          <w:szCs w:val="22"/>
        </w:rPr>
        <w:t>Convention N° CON</w:t>
      </w:r>
      <w:r w:rsidR="00AA370C" w:rsidRPr="007F4328">
        <w:rPr>
          <w:rFonts w:ascii="Arial" w:hAnsi="Arial" w:cs="Arial"/>
          <w:sz w:val="22"/>
          <w:szCs w:val="22"/>
        </w:rPr>
        <w:t xml:space="preserve"> </w:t>
      </w:r>
      <w:r w:rsidRPr="007F4328">
        <w:rPr>
          <w:rFonts w:ascii="Arial" w:hAnsi="Arial" w:cs="Arial"/>
          <w:sz w:val="22"/>
          <w:szCs w:val="22"/>
        </w:rPr>
        <w:t>18</w:t>
      </w:r>
      <w:r w:rsidR="006D241E" w:rsidRPr="007F4328">
        <w:rPr>
          <w:rFonts w:ascii="Arial" w:hAnsi="Arial" w:cs="Arial"/>
          <w:sz w:val="22"/>
          <w:szCs w:val="22"/>
        </w:rPr>
        <w:t xml:space="preserve"> </w:t>
      </w:r>
      <w:r w:rsidR="00AA370C" w:rsidRPr="007F4328">
        <w:rPr>
          <w:rFonts w:ascii="Arial" w:hAnsi="Arial" w:cs="Arial"/>
          <w:sz w:val="22"/>
          <w:szCs w:val="22"/>
        </w:rPr>
        <w:t xml:space="preserve">            SASC</w:t>
      </w:r>
    </w:p>
    <w:p w:rsidR="00D10D26" w:rsidRPr="007F4328" w:rsidRDefault="003932DA" w:rsidP="007F4328">
      <w:pPr>
        <w:ind w:left="4956" w:firstLine="708"/>
        <w:jc w:val="both"/>
        <w:rPr>
          <w:rFonts w:ascii="Arial" w:hAnsi="Arial" w:cs="Arial"/>
          <w:sz w:val="22"/>
          <w:szCs w:val="22"/>
        </w:rPr>
      </w:pPr>
      <w:r w:rsidRPr="007F4328">
        <w:rPr>
          <w:rFonts w:ascii="Arial" w:hAnsi="Arial" w:cs="Arial"/>
          <w:sz w:val="22"/>
          <w:szCs w:val="22"/>
        </w:rPr>
        <w:t xml:space="preserve">Origine : </w:t>
      </w:r>
      <w:r w:rsidRPr="007F4328">
        <w:rPr>
          <w:rFonts w:ascii="Arial" w:hAnsi="Arial" w:cs="Arial"/>
          <w:sz w:val="22"/>
          <w:szCs w:val="22"/>
        </w:rPr>
        <w:tab/>
        <w:t>BP 2018</w:t>
      </w:r>
    </w:p>
    <w:p w:rsidR="00D10D26" w:rsidRPr="007F4328" w:rsidRDefault="00D10D26" w:rsidP="007F4328">
      <w:pPr>
        <w:ind w:left="4956" w:firstLine="708"/>
        <w:jc w:val="both"/>
        <w:rPr>
          <w:rFonts w:ascii="Arial" w:hAnsi="Arial" w:cs="Arial"/>
          <w:sz w:val="22"/>
          <w:szCs w:val="22"/>
        </w:rPr>
      </w:pPr>
      <w:r w:rsidRPr="007F4328">
        <w:rPr>
          <w:rFonts w:ascii="Arial" w:hAnsi="Arial" w:cs="Arial"/>
          <w:sz w:val="22"/>
          <w:szCs w:val="22"/>
        </w:rPr>
        <w:t xml:space="preserve">Chapitre : </w:t>
      </w:r>
      <w:r w:rsidRPr="007F4328">
        <w:rPr>
          <w:rFonts w:ascii="Arial" w:hAnsi="Arial" w:cs="Arial"/>
          <w:sz w:val="22"/>
          <w:szCs w:val="22"/>
        </w:rPr>
        <w:tab/>
      </w:r>
      <w:r w:rsidR="006D241E" w:rsidRPr="007F4328">
        <w:rPr>
          <w:rFonts w:ascii="Arial" w:hAnsi="Arial" w:cs="Arial"/>
          <w:sz w:val="22"/>
          <w:szCs w:val="22"/>
        </w:rPr>
        <w:t>933</w:t>
      </w:r>
      <w:r w:rsidRPr="007F4328">
        <w:rPr>
          <w:rFonts w:ascii="Arial" w:hAnsi="Arial" w:cs="Arial"/>
          <w:sz w:val="22"/>
          <w:szCs w:val="22"/>
        </w:rPr>
        <w:tab/>
      </w:r>
    </w:p>
    <w:p w:rsidR="00D10D26" w:rsidRPr="007F4328" w:rsidRDefault="003932DA" w:rsidP="007F4328">
      <w:pPr>
        <w:ind w:left="4956" w:firstLine="708"/>
        <w:jc w:val="both"/>
        <w:rPr>
          <w:rFonts w:ascii="Arial" w:hAnsi="Arial" w:cs="Arial"/>
          <w:sz w:val="22"/>
          <w:szCs w:val="22"/>
        </w:rPr>
      </w:pPr>
      <w:r w:rsidRPr="007F4328">
        <w:rPr>
          <w:rFonts w:ascii="Arial" w:hAnsi="Arial" w:cs="Arial"/>
          <w:sz w:val="22"/>
          <w:szCs w:val="22"/>
        </w:rPr>
        <w:t xml:space="preserve">Article : </w:t>
      </w:r>
      <w:r w:rsidRPr="007F4328">
        <w:rPr>
          <w:rFonts w:ascii="Arial" w:hAnsi="Arial" w:cs="Arial"/>
          <w:sz w:val="22"/>
          <w:szCs w:val="22"/>
        </w:rPr>
        <w:tab/>
      </w:r>
      <w:r w:rsidR="006D241E" w:rsidRPr="007F4328">
        <w:rPr>
          <w:rFonts w:ascii="Arial" w:hAnsi="Arial" w:cs="Arial"/>
          <w:sz w:val="22"/>
          <w:szCs w:val="22"/>
        </w:rPr>
        <w:t>65748</w:t>
      </w:r>
    </w:p>
    <w:p w:rsidR="00D10D26" w:rsidRPr="007F4328" w:rsidRDefault="00D10D26" w:rsidP="007F4328">
      <w:pPr>
        <w:ind w:left="4956" w:firstLine="708"/>
        <w:jc w:val="both"/>
        <w:rPr>
          <w:rFonts w:ascii="Arial" w:hAnsi="Arial" w:cs="Arial"/>
          <w:sz w:val="22"/>
          <w:szCs w:val="22"/>
        </w:rPr>
      </w:pPr>
      <w:r w:rsidRPr="007F4328">
        <w:rPr>
          <w:rFonts w:ascii="Arial" w:hAnsi="Arial" w:cs="Arial"/>
          <w:sz w:val="22"/>
          <w:szCs w:val="22"/>
        </w:rPr>
        <w:t xml:space="preserve">Programme : </w:t>
      </w:r>
      <w:r w:rsidRPr="007F4328">
        <w:rPr>
          <w:rFonts w:ascii="Arial" w:hAnsi="Arial" w:cs="Arial"/>
          <w:sz w:val="22"/>
          <w:szCs w:val="22"/>
        </w:rPr>
        <w:tab/>
      </w:r>
      <w:r w:rsidR="009B7060" w:rsidRPr="007F4328">
        <w:rPr>
          <w:rFonts w:ascii="Arial" w:hAnsi="Arial" w:cs="Arial"/>
          <w:b/>
          <w:sz w:val="22"/>
          <w:szCs w:val="22"/>
          <w:lang w:eastAsia="x-none"/>
        </w:rPr>
        <w:t>N4423C</w:t>
      </w:r>
    </w:p>
    <w:p w:rsidR="007F4328" w:rsidRDefault="007F4328" w:rsidP="007F4328">
      <w:pPr>
        <w:pStyle w:val="Titre2"/>
        <w:spacing w:before="0" w:after="0"/>
        <w:jc w:val="center"/>
        <w:rPr>
          <w:rFonts w:ascii="Arial" w:hAnsi="Arial" w:cs="Arial"/>
          <w:i w:val="0"/>
          <w:caps/>
          <w:sz w:val="22"/>
          <w:szCs w:val="22"/>
        </w:rPr>
      </w:pPr>
    </w:p>
    <w:p w:rsidR="00136A4B" w:rsidRPr="007F4328" w:rsidRDefault="00D10D26" w:rsidP="007F4328">
      <w:pPr>
        <w:pStyle w:val="Titre2"/>
        <w:spacing w:before="0" w:after="0"/>
        <w:jc w:val="center"/>
        <w:rPr>
          <w:rFonts w:ascii="Arial" w:hAnsi="Arial" w:cs="Arial"/>
          <w:i w:val="0"/>
          <w:sz w:val="22"/>
          <w:szCs w:val="22"/>
        </w:rPr>
      </w:pPr>
      <w:r w:rsidRPr="007F4328">
        <w:rPr>
          <w:rFonts w:ascii="Arial" w:hAnsi="Arial" w:cs="Arial"/>
          <w:i w:val="0"/>
          <w:caps/>
          <w:sz w:val="22"/>
          <w:szCs w:val="22"/>
        </w:rPr>
        <w:t>Convention</w:t>
      </w:r>
      <w:r w:rsidRPr="007F4328">
        <w:rPr>
          <w:rFonts w:ascii="Arial" w:hAnsi="Arial" w:cs="Arial"/>
          <w:i w:val="0"/>
          <w:sz w:val="22"/>
          <w:szCs w:val="22"/>
        </w:rPr>
        <w:t xml:space="preserve"> D’AIDE</w:t>
      </w:r>
      <w:r w:rsidR="004676BA" w:rsidRPr="007F4328">
        <w:rPr>
          <w:rFonts w:ascii="Arial" w:hAnsi="Arial" w:cs="Arial"/>
          <w:i w:val="0"/>
          <w:sz w:val="22"/>
          <w:szCs w:val="22"/>
        </w:rPr>
        <w:t xml:space="preserve"> A </w:t>
      </w:r>
      <w:r w:rsidR="006D241E" w:rsidRPr="007F4328">
        <w:rPr>
          <w:rFonts w:ascii="Arial" w:hAnsi="Arial" w:cs="Arial"/>
          <w:i w:val="0"/>
          <w:sz w:val="22"/>
          <w:szCs w:val="22"/>
        </w:rPr>
        <w:t xml:space="preserve">L’ASSOCIATION </w:t>
      </w:r>
    </w:p>
    <w:p w:rsidR="00136A4B" w:rsidRPr="007F4328" w:rsidRDefault="00136A4B" w:rsidP="007F4328">
      <w:pPr>
        <w:pStyle w:val="Titre2"/>
        <w:spacing w:before="0" w:after="0"/>
        <w:jc w:val="center"/>
        <w:rPr>
          <w:rFonts w:ascii="Arial" w:hAnsi="Arial" w:cs="Arial"/>
          <w:i w:val="0"/>
          <w:sz w:val="22"/>
          <w:szCs w:val="22"/>
        </w:rPr>
      </w:pPr>
      <w:r w:rsidRPr="007F4328">
        <w:rPr>
          <w:rFonts w:ascii="Arial" w:hAnsi="Arial" w:cs="Arial"/>
          <w:i w:val="0"/>
          <w:sz w:val="22"/>
          <w:szCs w:val="22"/>
        </w:rPr>
        <w:t>POUR L’ANIMATION ET LA PROMOTION DE LIVIA ET DE L’ALTA ROCCA</w:t>
      </w:r>
    </w:p>
    <w:p w:rsidR="00D10D26" w:rsidRPr="007F4328" w:rsidRDefault="00136A4B" w:rsidP="007F4328">
      <w:pPr>
        <w:pStyle w:val="Titre2"/>
        <w:spacing w:before="0" w:after="0"/>
        <w:jc w:val="center"/>
        <w:rPr>
          <w:rFonts w:ascii="Arial" w:hAnsi="Arial" w:cs="Arial"/>
          <w:i w:val="0"/>
          <w:sz w:val="22"/>
          <w:szCs w:val="22"/>
        </w:rPr>
      </w:pPr>
      <w:r w:rsidRPr="007F4328">
        <w:rPr>
          <w:rFonts w:ascii="Arial" w:hAnsi="Arial" w:cs="Arial"/>
          <w:sz w:val="22"/>
          <w:szCs w:val="22"/>
        </w:rPr>
        <w:t> </w:t>
      </w:r>
    </w:p>
    <w:p w:rsidR="00D10D26" w:rsidRPr="007F4328" w:rsidRDefault="00D10D26" w:rsidP="007F4328">
      <w:pPr>
        <w:ind w:left="426"/>
        <w:rPr>
          <w:rFonts w:ascii="Arial" w:hAnsi="Arial" w:cs="Arial"/>
          <w:sz w:val="22"/>
          <w:szCs w:val="22"/>
        </w:rPr>
      </w:pPr>
      <w:r w:rsidRPr="007F4328">
        <w:rPr>
          <w:rFonts w:ascii="Arial" w:hAnsi="Arial" w:cs="Arial"/>
          <w:sz w:val="22"/>
          <w:szCs w:val="22"/>
        </w:rPr>
        <w:t xml:space="preserve">ENTRE, </w:t>
      </w:r>
    </w:p>
    <w:p w:rsidR="00D10D26" w:rsidRPr="007F4328" w:rsidRDefault="00D10D26" w:rsidP="007F4328">
      <w:pPr>
        <w:ind w:left="426"/>
        <w:rPr>
          <w:rFonts w:ascii="Arial" w:hAnsi="Arial" w:cs="Arial"/>
          <w:sz w:val="22"/>
          <w:szCs w:val="22"/>
        </w:rPr>
      </w:pPr>
    </w:p>
    <w:p w:rsidR="00D10D26" w:rsidRPr="007F4328" w:rsidRDefault="00D10D26" w:rsidP="007F4328">
      <w:pPr>
        <w:ind w:left="426"/>
        <w:jc w:val="both"/>
        <w:rPr>
          <w:rFonts w:ascii="Arial" w:hAnsi="Arial" w:cs="Arial"/>
          <w:sz w:val="22"/>
          <w:szCs w:val="22"/>
        </w:rPr>
      </w:pPr>
      <w:r w:rsidRPr="007F4328">
        <w:rPr>
          <w:rFonts w:ascii="Arial" w:hAnsi="Arial" w:cs="Arial"/>
          <w:sz w:val="22"/>
          <w:szCs w:val="22"/>
        </w:rPr>
        <w:t>La Collectivité de Corse représent</w:t>
      </w:r>
      <w:r w:rsidR="007F4328">
        <w:rPr>
          <w:rFonts w:ascii="Arial" w:hAnsi="Arial" w:cs="Arial"/>
          <w:sz w:val="22"/>
          <w:szCs w:val="22"/>
        </w:rPr>
        <w:t>ée par le Président du Conseil E</w:t>
      </w:r>
      <w:r w:rsidRPr="007F4328">
        <w:rPr>
          <w:rFonts w:ascii="Arial" w:hAnsi="Arial" w:cs="Arial"/>
          <w:sz w:val="22"/>
          <w:szCs w:val="22"/>
        </w:rPr>
        <w:t xml:space="preserve">xécutif de Corse, autorisé </w:t>
      </w:r>
      <w:r w:rsidR="00797EB7" w:rsidRPr="007F4328">
        <w:rPr>
          <w:rFonts w:ascii="Arial" w:hAnsi="Arial" w:cs="Arial"/>
          <w:sz w:val="22"/>
          <w:szCs w:val="22"/>
        </w:rPr>
        <w:t xml:space="preserve">par </w:t>
      </w:r>
      <w:r w:rsidR="0017689A" w:rsidRPr="007F4328">
        <w:rPr>
          <w:rFonts w:ascii="Arial" w:hAnsi="Arial" w:cs="Arial"/>
          <w:sz w:val="22"/>
          <w:szCs w:val="22"/>
        </w:rPr>
        <w:t>délibération n°</w:t>
      </w:r>
      <w:r w:rsidR="007F4328">
        <w:rPr>
          <w:rFonts w:ascii="Arial" w:hAnsi="Arial" w:cs="Arial"/>
          <w:sz w:val="22"/>
          <w:szCs w:val="22"/>
        </w:rPr>
        <w:t xml:space="preserve"> </w:t>
      </w:r>
      <w:r w:rsidR="0017689A" w:rsidRPr="007F4328">
        <w:rPr>
          <w:rFonts w:ascii="Arial" w:hAnsi="Arial" w:cs="Arial"/>
          <w:sz w:val="22"/>
          <w:szCs w:val="22"/>
        </w:rPr>
        <w:t>18/</w:t>
      </w:r>
      <w:r w:rsidR="007E52DB" w:rsidRPr="007F4328">
        <w:rPr>
          <w:rFonts w:ascii="Arial" w:hAnsi="Arial" w:cs="Arial"/>
          <w:sz w:val="22"/>
          <w:szCs w:val="22"/>
        </w:rPr>
        <w:t xml:space="preserve">             </w:t>
      </w:r>
      <w:r w:rsidR="0017689A" w:rsidRPr="007F4328">
        <w:rPr>
          <w:rFonts w:ascii="Arial" w:hAnsi="Arial" w:cs="Arial"/>
          <w:sz w:val="22"/>
          <w:szCs w:val="22"/>
        </w:rPr>
        <w:t xml:space="preserve">AC de l’Assemblée de Corse du </w:t>
      </w:r>
      <w:r w:rsidR="007E52DB" w:rsidRPr="007F4328">
        <w:rPr>
          <w:rFonts w:ascii="Arial" w:hAnsi="Arial" w:cs="Arial"/>
          <w:sz w:val="22"/>
          <w:szCs w:val="22"/>
        </w:rPr>
        <w:t xml:space="preserve">          </w:t>
      </w:r>
      <w:r w:rsidR="0017689A" w:rsidRPr="007F4328">
        <w:rPr>
          <w:rFonts w:ascii="Arial" w:hAnsi="Arial" w:cs="Arial"/>
          <w:sz w:val="22"/>
          <w:szCs w:val="22"/>
        </w:rPr>
        <w:t>2018</w:t>
      </w:r>
      <w:r w:rsidRPr="007F4328">
        <w:rPr>
          <w:rFonts w:ascii="Arial" w:hAnsi="Arial" w:cs="Arial"/>
          <w:sz w:val="22"/>
          <w:szCs w:val="22"/>
        </w:rPr>
        <w:t>,</w:t>
      </w:r>
    </w:p>
    <w:p w:rsidR="00797EB7" w:rsidRPr="007F4328" w:rsidRDefault="00797EB7" w:rsidP="007F4328">
      <w:pPr>
        <w:ind w:left="426"/>
        <w:jc w:val="both"/>
        <w:rPr>
          <w:rFonts w:ascii="Arial" w:hAnsi="Arial" w:cs="Arial"/>
          <w:sz w:val="22"/>
          <w:szCs w:val="22"/>
        </w:rPr>
      </w:pPr>
    </w:p>
    <w:p w:rsidR="00D10D26" w:rsidRPr="007F4328" w:rsidRDefault="00D10D26" w:rsidP="007F4328">
      <w:pPr>
        <w:ind w:left="426"/>
        <w:jc w:val="right"/>
        <w:rPr>
          <w:rFonts w:ascii="Arial" w:hAnsi="Arial" w:cs="Arial"/>
          <w:sz w:val="22"/>
          <w:szCs w:val="22"/>
        </w:rPr>
      </w:pPr>
      <w:r w:rsidRPr="007F4328">
        <w:rPr>
          <w:rFonts w:ascii="Arial" w:hAnsi="Arial" w:cs="Arial"/>
          <w:sz w:val="22"/>
          <w:szCs w:val="22"/>
        </w:rPr>
        <w:t xml:space="preserve">D’UNE PART, </w:t>
      </w:r>
    </w:p>
    <w:p w:rsidR="00D10D26" w:rsidRPr="007F4328" w:rsidRDefault="00D10D26" w:rsidP="007F4328">
      <w:pPr>
        <w:ind w:left="426"/>
        <w:jc w:val="both"/>
        <w:rPr>
          <w:rFonts w:ascii="Arial" w:hAnsi="Arial" w:cs="Arial"/>
          <w:sz w:val="22"/>
          <w:szCs w:val="22"/>
        </w:rPr>
      </w:pPr>
      <w:r w:rsidRPr="007F4328">
        <w:rPr>
          <w:rFonts w:ascii="Arial" w:hAnsi="Arial" w:cs="Arial"/>
          <w:sz w:val="22"/>
          <w:szCs w:val="22"/>
        </w:rPr>
        <w:t xml:space="preserve">ET, </w:t>
      </w:r>
    </w:p>
    <w:p w:rsidR="00D10D26" w:rsidRPr="007F4328" w:rsidRDefault="00D10D26" w:rsidP="007F4328">
      <w:pPr>
        <w:ind w:left="426"/>
        <w:jc w:val="both"/>
        <w:rPr>
          <w:rFonts w:ascii="Arial" w:hAnsi="Arial" w:cs="Arial"/>
          <w:sz w:val="22"/>
          <w:szCs w:val="22"/>
        </w:rPr>
      </w:pPr>
    </w:p>
    <w:p w:rsidR="00D10D26" w:rsidRPr="007F4328" w:rsidRDefault="00D10D26" w:rsidP="007F4328">
      <w:pPr>
        <w:ind w:left="426"/>
        <w:jc w:val="both"/>
        <w:rPr>
          <w:rFonts w:ascii="Arial" w:hAnsi="Arial" w:cs="Arial"/>
          <w:sz w:val="22"/>
          <w:szCs w:val="22"/>
        </w:rPr>
      </w:pPr>
      <w:r w:rsidRPr="007F4328">
        <w:rPr>
          <w:rFonts w:ascii="Arial" w:hAnsi="Arial" w:cs="Arial"/>
          <w:sz w:val="22"/>
          <w:szCs w:val="22"/>
        </w:rPr>
        <w:t xml:space="preserve">L’association dénommée </w:t>
      </w:r>
      <w:r w:rsidR="007E52DB" w:rsidRPr="007F4328">
        <w:rPr>
          <w:rFonts w:ascii="Arial" w:hAnsi="Arial" w:cs="Arial"/>
          <w:sz w:val="22"/>
          <w:szCs w:val="22"/>
        </w:rPr>
        <w:t>«association pour l’animation et la promotion de Livia et de l’Alta Rocca »</w:t>
      </w:r>
    </w:p>
    <w:p w:rsidR="00D10D26" w:rsidRPr="007F4328" w:rsidRDefault="00D10D26" w:rsidP="007F4328">
      <w:pPr>
        <w:ind w:left="426"/>
        <w:jc w:val="both"/>
        <w:rPr>
          <w:rFonts w:ascii="Arial" w:hAnsi="Arial" w:cs="Arial"/>
          <w:sz w:val="22"/>
          <w:szCs w:val="22"/>
        </w:rPr>
      </w:pPr>
      <w:r w:rsidRPr="007F4328">
        <w:rPr>
          <w:rFonts w:ascii="Arial" w:hAnsi="Arial" w:cs="Arial"/>
          <w:sz w:val="22"/>
          <w:szCs w:val="22"/>
        </w:rPr>
        <w:t xml:space="preserve">Et ci-après appelée « l’association» </w:t>
      </w:r>
    </w:p>
    <w:p w:rsidR="00D10D26" w:rsidRPr="007F4328" w:rsidRDefault="003970F4" w:rsidP="007F4328">
      <w:pPr>
        <w:ind w:left="426"/>
        <w:jc w:val="both"/>
        <w:rPr>
          <w:rFonts w:ascii="Arial" w:hAnsi="Arial" w:cs="Arial"/>
          <w:sz w:val="22"/>
          <w:szCs w:val="22"/>
        </w:rPr>
      </w:pPr>
      <w:r w:rsidRPr="007F4328">
        <w:rPr>
          <w:rFonts w:ascii="Arial" w:hAnsi="Arial" w:cs="Arial"/>
          <w:sz w:val="22"/>
          <w:szCs w:val="22"/>
        </w:rPr>
        <w:t>Représentée par son</w:t>
      </w:r>
      <w:r w:rsidR="00D10D26" w:rsidRPr="007F4328">
        <w:rPr>
          <w:rFonts w:ascii="Arial" w:hAnsi="Arial" w:cs="Arial"/>
          <w:sz w:val="22"/>
          <w:szCs w:val="22"/>
        </w:rPr>
        <w:t xml:space="preserve"> Président, </w:t>
      </w:r>
      <w:r w:rsidR="007F4328">
        <w:rPr>
          <w:rFonts w:ascii="Arial" w:hAnsi="Arial" w:cs="Arial"/>
          <w:sz w:val="22"/>
          <w:szCs w:val="22"/>
        </w:rPr>
        <w:t>M.</w:t>
      </w:r>
      <w:r w:rsidRPr="007F4328">
        <w:rPr>
          <w:rFonts w:ascii="Arial" w:hAnsi="Arial" w:cs="Arial"/>
          <w:sz w:val="22"/>
          <w:szCs w:val="22"/>
        </w:rPr>
        <w:t xml:space="preserve"> </w:t>
      </w:r>
      <w:r w:rsidR="007E52DB" w:rsidRPr="007F4328">
        <w:rPr>
          <w:rFonts w:ascii="Arial" w:hAnsi="Arial" w:cs="Arial"/>
          <w:sz w:val="22"/>
          <w:szCs w:val="22"/>
        </w:rPr>
        <w:t>Alexandre de Lanfranchi</w:t>
      </w:r>
    </w:p>
    <w:p w:rsidR="00D10D26" w:rsidRPr="007F4328" w:rsidRDefault="00D10D26" w:rsidP="007F4328">
      <w:pPr>
        <w:ind w:left="426"/>
        <w:jc w:val="both"/>
        <w:rPr>
          <w:rFonts w:ascii="Arial" w:hAnsi="Arial" w:cs="Arial"/>
          <w:sz w:val="22"/>
          <w:szCs w:val="22"/>
        </w:rPr>
      </w:pPr>
      <w:r w:rsidRPr="007F4328">
        <w:rPr>
          <w:rFonts w:ascii="Arial" w:hAnsi="Arial" w:cs="Arial"/>
          <w:sz w:val="22"/>
          <w:szCs w:val="22"/>
        </w:rPr>
        <w:t xml:space="preserve">Siège social : </w:t>
      </w:r>
      <w:r w:rsidR="007E52DB" w:rsidRPr="007F4328">
        <w:rPr>
          <w:rFonts w:ascii="Arial" w:hAnsi="Arial" w:cs="Arial"/>
          <w:sz w:val="22"/>
          <w:szCs w:val="22"/>
        </w:rPr>
        <w:t>Mairie de Livia</w:t>
      </w:r>
    </w:p>
    <w:p w:rsidR="00D10D26" w:rsidRPr="007F4328" w:rsidRDefault="00D10D26" w:rsidP="007F4328">
      <w:pPr>
        <w:ind w:left="426"/>
        <w:jc w:val="both"/>
        <w:rPr>
          <w:rFonts w:ascii="Arial" w:hAnsi="Arial" w:cs="Arial"/>
          <w:sz w:val="22"/>
          <w:szCs w:val="22"/>
        </w:rPr>
      </w:pPr>
      <w:r w:rsidRPr="007F4328">
        <w:rPr>
          <w:rFonts w:ascii="Arial" w:hAnsi="Arial" w:cs="Arial"/>
          <w:sz w:val="22"/>
          <w:szCs w:val="22"/>
        </w:rPr>
        <w:t xml:space="preserve">N° SIRET : </w:t>
      </w:r>
      <w:r w:rsidR="007E52DB" w:rsidRPr="007F4328">
        <w:rPr>
          <w:rFonts w:ascii="Arial" w:hAnsi="Arial" w:cs="Arial"/>
          <w:sz w:val="22"/>
          <w:szCs w:val="22"/>
        </w:rPr>
        <w:t>82937710000013</w:t>
      </w:r>
    </w:p>
    <w:p w:rsidR="00D10D26" w:rsidRPr="007F4328" w:rsidRDefault="00D10D26" w:rsidP="007F4328">
      <w:pPr>
        <w:jc w:val="right"/>
        <w:rPr>
          <w:rFonts w:ascii="Arial" w:hAnsi="Arial" w:cs="Arial"/>
          <w:sz w:val="22"/>
          <w:szCs w:val="22"/>
        </w:rPr>
      </w:pPr>
    </w:p>
    <w:p w:rsidR="00D10D26" w:rsidRPr="007F4328" w:rsidRDefault="00D10D26" w:rsidP="007F4328">
      <w:pPr>
        <w:ind w:right="49"/>
        <w:jc w:val="right"/>
        <w:rPr>
          <w:rFonts w:ascii="Arial" w:hAnsi="Arial" w:cs="Arial"/>
          <w:sz w:val="22"/>
          <w:szCs w:val="22"/>
        </w:rPr>
      </w:pPr>
      <w:r w:rsidRPr="007F4328">
        <w:rPr>
          <w:rFonts w:ascii="Arial" w:hAnsi="Arial" w:cs="Arial"/>
          <w:sz w:val="22"/>
          <w:szCs w:val="22"/>
        </w:rPr>
        <w:t xml:space="preserve">D’AUTRE PART, </w:t>
      </w:r>
    </w:p>
    <w:p w:rsidR="00D10D26" w:rsidRPr="007F4328" w:rsidRDefault="00D10D26" w:rsidP="007F4328">
      <w:pPr>
        <w:jc w:val="both"/>
        <w:rPr>
          <w:rFonts w:ascii="Arial" w:hAnsi="Arial" w:cs="Arial"/>
          <w:b/>
          <w:sz w:val="22"/>
          <w:szCs w:val="22"/>
        </w:rPr>
      </w:pPr>
    </w:p>
    <w:p w:rsidR="00D10D26" w:rsidRPr="007F4328" w:rsidRDefault="00D10D26" w:rsidP="007F4328">
      <w:pPr>
        <w:jc w:val="both"/>
        <w:rPr>
          <w:rFonts w:ascii="Arial" w:hAnsi="Arial" w:cs="Arial"/>
          <w:b/>
          <w:sz w:val="22"/>
          <w:szCs w:val="22"/>
        </w:rPr>
      </w:pPr>
    </w:p>
    <w:p w:rsidR="00D10D26" w:rsidRPr="007F4328" w:rsidRDefault="00D10D26" w:rsidP="007F4328">
      <w:pPr>
        <w:pStyle w:val="Sansinterligne"/>
        <w:ind w:left="1134" w:hanging="1134"/>
        <w:jc w:val="both"/>
        <w:rPr>
          <w:rFonts w:ascii="Arial" w:hAnsi="Arial" w:cs="Arial"/>
          <w:bCs/>
        </w:rPr>
      </w:pPr>
      <w:r w:rsidRPr="007F4328">
        <w:rPr>
          <w:rFonts w:ascii="Arial" w:hAnsi="Arial" w:cs="Arial"/>
          <w:b/>
          <w:bCs/>
        </w:rPr>
        <w:t xml:space="preserve">VU </w:t>
      </w:r>
      <w:r w:rsidR="007F4328">
        <w:rPr>
          <w:rFonts w:ascii="Arial" w:hAnsi="Arial" w:cs="Arial"/>
          <w:bCs/>
        </w:rPr>
        <w:tab/>
        <w:t>l</w:t>
      </w:r>
      <w:r w:rsidRPr="007F4328">
        <w:rPr>
          <w:rFonts w:ascii="Arial" w:hAnsi="Arial" w:cs="Arial"/>
          <w:bCs/>
        </w:rPr>
        <w:t>e code général des collectivités territoriales, Titre II, Livre IV, IVème partie,</w:t>
      </w:r>
    </w:p>
    <w:p w:rsidR="00D10D26" w:rsidRPr="007F4328" w:rsidRDefault="00D10D26" w:rsidP="007F4328">
      <w:pPr>
        <w:pStyle w:val="Sansinterligne"/>
        <w:ind w:left="1134" w:hanging="1134"/>
        <w:jc w:val="both"/>
        <w:rPr>
          <w:rFonts w:ascii="Arial" w:hAnsi="Arial" w:cs="Arial"/>
          <w:bCs/>
        </w:rPr>
      </w:pPr>
    </w:p>
    <w:p w:rsidR="00D10D26" w:rsidRPr="007F4328" w:rsidRDefault="00D10D26" w:rsidP="007F4328">
      <w:pPr>
        <w:pStyle w:val="Sansinterligne"/>
        <w:ind w:left="1134" w:hanging="1134"/>
        <w:jc w:val="both"/>
        <w:rPr>
          <w:rFonts w:ascii="Arial" w:hAnsi="Arial" w:cs="Arial"/>
          <w:bCs/>
        </w:rPr>
      </w:pPr>
      <w:r w:rsidRPr="007F4328">
        <w:rPr>
          <w:rFonts w:ascii="Arial" w:hAnsi="Arial" w:cs="Arial"/>
          <w:b/>
          <w:bCs/>
        </w:rPr>
        <w:t xml:space="preserve">VU </w:t>
      </w:r>
      <w:r w:rsidR="007F4328">
        <w:rPr>
          <w:rFonts w:ascii="Arial" w:hAnsi="Arial" w:cs="Arial"/>
          <w:bCs/>
        </w:rPr>
        <w:tab/>
        <w:t>l</w:t>
      </w:r>
      <w:r w:rsidRPr="007F4328">
        <w:rPr>
          <w:rFonts w:ascii="Arial" w:hAnsi="Arial" w:cs="Arial"/>
          <w:bCs/>
        </w:rPr>
        <w:t>’article 10 de la loi n° 2000-321 du 12 avril 2000 et l’article 1 du décret 2001-495 du 6 juin 2001,</w:t>
      </w:r>
    </w:p>
    <w:p w:rsidR="00797EB7" w:rsidRPr="007F4328" w:rsidRDefault="00797EB7" w:rsidP="007F4328">
      <w:pPr>
        <w:pStyle w:val="Sansinterligne"/>
        <w:ind w:left="1134" w:hanging="1134"/>
        <w:jc w:val="both"/>
        <w:rPr>
          <w:rFonts w:ascii="Arial" w:hAnsi="Arial" w:cs="Arial"/>
          <w:bCs/>
        </w:rPr>
      </w:pPr>
    </w:p>
    <w:p w:rsidR="00CA3427" w:rsidRPr="007F4328" w:rsidRDefault="00CA3427" w:rsidP="007F4328">
      <w:pPr>
        <w:pStyle w:val="Sansinterligne"/>
        <w:ind w:left="1134" w:hanging="1134"/>
        <w:jc w:val="both"/>
        <w:rPr>
          <w:rFonts w:ascii="Arial" w:hAnsi="Arial" w:cs="Arial"/>
        </w:rPr>
      </w:pPr>
      <w:r w:rsidRPr="007F4328">
        <w:rPr>
          <w:rFonts w:ascii="Arial" w:hAnsi="Arial" w:cs="Arial"/>
          <w:b/>
        </w:rPr>
        <w:t xml:space="preserve">VU  </w:t>
      </w:r>
      <w:r w:rsidRPr="007F4328">
        <w:rPr>
          <w:rFonts w:ascii="Arial" w:hAnsi="Arial" w:cs="Arial"/>
          <w:b/>
        </w:rPr>
        <w:tab/>
      </w:r>
      <w:r w:rsidR="007F4328">
        <w:rPr>
          <w:rFonts w:ascii="Arial" w:hAnsi="Arial" w:cs="Arial"/>
        </w:rPr>
        <w:t>l</w:t>
      </w:r>
      <w:r w:rsidRPr="007F4328">
        <w:rPr>
          <w:rFonts w:ascii="Arial" w:hAnsi="Arial" w:cs="Arial"/>
        </w:rPr>
        <w:t>a délibération n°</w:t>
      </w:r>
      <w:r w:rsidR="007F4328">
        <w:rPr>
          <w:rFonts w:ascii="Arial" w:hAnsi="Arial" w:cs="Arial"/>
        </w:rPr>
        <w:t xml:space="preserve"> 17/</w:t>
      </w:r>
      <w:r w:rsidRPr="007F4328">
        <w:rPr>
          <w:rFonts w:ascii="Arial" w:hAnsi="Arial" w:cs="Arial"/>
        </w:rPr>
        <w:t>284 AC de l’Assemblée de Corse du 21 septembre 2017 adoptant le nouveau cadre pour l’action culturelle de la Collectivité de Corse,</w:t>
      </w:r>
    </w:p>
    <w:p w:rsidR="007E52DB" w:rsidRPr="007F4328" w:rsidRDefault="007E52DB" w:rsidP="007F4328">
      <w:pPr>
        <w:pStyle w:val="Sansinterligne"/>
        <w:ind w:left="1134" w:hanging="1134"/>
        <w:jc w:val="both"/>
        <w:rPr>
          <w:rFonts w:ascii="Arial" w:hAnsi="Arial" w:cs="Arial"/>
        </w:rPr>
      </w:pPr>
    </w:p>
    <w:p w:rsidR="00D52F63" w:rsidRPr="007F4328" w:rsidRDefault="00D52F63" w:rsidP="007F4328">
      <w:pPr>
        <w:pStyle w:val="Sansinterligne"/>
        <w:ind w:left="1134" w:hanging="1134"/>
        <w:jc w:val="both"/>
        <w:rPr>
          <w:rFonts w:ascii="Arial" w:hAnsi="Arial" w:cs="Arial"/>
          <w:bCs/>
        </w:rPr>
      </w:pPr>
      <w:r w:rsidRPr="007F4328">
        <w:rPr>
          <w:rFonts w:ascii="Arial" w:hAnsi="Arial" w:cs="Arial"/>
          <w:b/>
        </w:rPr>
        <w:t>VU</w:t>
      </w:r>
      <w:r w:rsidRPr="007F4328">
        <w:rPr>
          <w:rFonts w:ascii="Arial" w:hAnsi="Arial" w:cs="Arial"/>
          <w:b/>
        </w:rPr>
        <w:tab/>
      </w:r>
      <w:r w:rsidR="007F4328">
        <w:rPr>
          <w:rFonts w:ascii="Arial" w:hAnsi="Arial" w:cs="Arial"/>
        </w:rPr>
        <w:t>l</w:t>
      </w:r>
      <w:r w:rsidR="003F692B" w:rsidRPr="007F4328">
        <w:rPr>
          <w:rFonts w:ascii="Arial" w:hAnsi="Arial" w:cs="Arial"/>
        </w:rPr>
        <w:t>e budget de l’exercice en cours</w:t>
      </w:r>
      <w:r w:rsidRPr="007F4328">
        <w:rPr>
          <w:rFonts w:ascii="Arial" w:hAnsi="Arial" w:cs="Arial"/>
        </w:rPr>
        <w:t>,</w:t>
      </w:r>
    </w:p>
    <w:p w:rsidR="00D10D26" w:rsidRPr="007F4328" w:rsidRDefault="00D10D26" w:rsidP="007F4328">
      <w:pPr>
        <w:ind w:left="1134" w:hanging="1134"/>
        <w:jc w:val="both"/>
        <w:rPr>
          <w:rFonts w:ascii="Arial" w:hAnsi="Arial" w:cs="Arial"/>
          <w:sz w:val="22"/>
          <w:szCs w:val="22"/>
        </w:rPr>
      </w:pPr>
    </w:p>
    <w:p w:rsidR="00D10D26" w:rsidRPr="007F4328" w:rsidRDefault="007E52DB" w:rsidP="007F4328">
      <w:pPr>
        <w:ind w:left="1134" w:hanging="1134"/>
        <w:jc w:val="both"/>
        <w:rPr>
          <w:rFonts w:ascii="Arial" w:hAnsi="Arial" w:cs="Arial"/>
          <w:sz w:val="22"/>
          <w:szCs w:val="22"/>
        </w:rPr>
      </w:pPr>
      <w:r w:rsidRPr="007F4328">
        <w:rPr>
          <w:rFonts w:ascii="Arial" w:hAnsi="Arial" w:cs="Arial"/>
          <w:b/>
          <w:sz w:val="22"/>
          <w:szCs w:val="22"/>
        </w:rPr>
        <w:t>VU</w:t>
      </w:r>
      <w:r w:rsidRPr="007F4328">
        <w:rPr>
          <w:rFonts w:ascii="Arial" w:hAnsi="Arial" w:cs="Arial"/>
          <w:b/>
          <w:sz w:val="22"/>
          <w:szCs w:val="22"/>
        </w:rPr>
        <w:tab/>
      </w:r>
      <w:r w:rsidR="007F4328">
        <w:rPr>
          <w:rFonts w:ascii="Arial" w:hAnsi="Arial" w:cs="Arial"/>
          <w:sz w:val="22"/>
          <w:szCs w:val="22"/>
        </w:rPr>
        <w:t>l</w:t>
      </w:r>
      <w:r w:rsidRPr="007F4328">
        <w:rPr>
          <w:rFonts w:ascii="Arial" w:hAnsi="Arial" w:cs="Arial"/>
          <w:sz w:val="22"/>
          <w:szCs w:val="22"/>
        </w:rPr>
        <w:t xml:space="preserve">a délibération n° 18/140 AC de l’Assemblée de Corse du           2018 attribuant une subvention de </w:t>
      </w:r>
      <w:r w:rsidR="003F692B" w:rsidRPr="007F4328">
        <w:rPr>
          <w:rFonts w:ascii="Arial" w:hAnsi="Arial" w:cs="Arial"/>
          <w:sz w:val="22"/>
          <w:szCs w:val="22"/>
        </w:rPr>
        <w:t xml:space="preserve">35 </w:t>
      </w:r>
      <w:r w:rsidRPr="007F4328">
        <w:rPr>
          <w:rFonts w:ascii="Arial" w:hAnsi="Arial" w:cs="Arial"/>
          <w:sz w:val="22"/>
          <w:szCs w:val="22"/>
        </w:rPr>
        <w:t xml:space="preserve">000 €, l’individualisation du fonds </w:t>
      </w:r>
      <w:r w:rsidRPr="007F4328">
        <w:rPr>
          <w:rFonts w:ascii="Arial" w:hAnsi="Arial" w:cs="Arial"/>
          <w:b/>
          <w:sz w:val="22"/>
          <w:szCs w:val="22"/>
          <w:lang w:eastAsia="x-none"/>
        </w:rPr>
        <w:t>N4423C</w:t>
      </w:r>
      <w:r w:rsidRPr="007F4328">
        <w:rPr>
          <w:rFonts w:ascii="Arial" w:hAnsi="Arial" w:cs="Arial"/>
          <w:sz w:val="22"/>
          <w:szCs w:val="22"/>
        </w:rPr>
        <w:t xml:space="preserve"> intitulé « Culture </w:t>
      </w:r>
      <w:r w:rsidR="007F4328">
        <w:rPr>
          <w:rFonts w:ascii="Arial" w:hAnsi="Arial" w:cs="Arial"/>
          <w:sz w:val="22"/>
          <w:szCs w:val="22"/>
        </w:rPr>
        <w:t>-</w:t>
      </w:r>
      <w:r w:rsidRPr="007F4328">
        <w:rPr>
          <w:rFonts w:ascii="Arial" w:hAnsi="Arial" w:cs="Arial"/>
          <w:sz w:val="22"/>
          <w:szCs w:val="22"/>
        </w:rPr>
        <w:t xml:space="preserve"> Fonctionnement », à « l’association pour l’animation et la promotion de Livia et de l’Alta-Rocca » pour l’organisation, en 2018, de la manifestation « Les Médiévales de Livia », </w:t>
      </w:r>
    </w:p>
    <w:p w:rsidR="00D10D26" w:rsidRPr="007F4328" w:rsidRDefault="00D10D26" w:rsidP="007F4328">
      <w:pPr>
        <w:ind w:left="1134" w:hanging="1134"/>
        <w:jc w:val="both"/>
        <w:rPr>
          <w:rFonts w:ascii="Arial" w:hAnsi="Arial" w:cs="Arial"/>
          <w:b/>
          <w:sz w:val="22"/>
          <w:szCs w:val="22"/>
        </w:rPr>
      </w:pPr>
    </w:p>
    <w:p w:rsidR="00D10D26" w:rsidRPr="007F4328" w:rsidRDefault="00D10D26" w:rsidP="007F4328">
      <w:pPr>
        <w:ind w:left="1134" w:hanging="1134"/>
        <w:jc w:val="both"/>
        <w:rPr>
          <w:rFonts w:ascii="Arial" w:hAnsi="Arial" w:cs="Arial"/>
          <w:sz w:val="22"/>
          <w:szCs w:val="22"/>
        </w:rPr>
      </w:pPr>
      <w:r w:rsidRPr="007F4328">
        <w:rPr>
          <w:rFonts w:ascii="Arial" w:hAnsi="Arial" w:cs="Arial"/>
          <w:b/>
          <w:sz w:val="22"/>
          <w:szCs w:val="22"/>
        </w:rPr>
        <w:t>VU</w:t>
      </w:r>
      <w:r w:rsidRPr="007F4328">
        <w:rPr>
          <w:rFonts w:ascii="Arial" w:hAnsi="Arial" w:cs="Arial"/>
          <w:b/>
          <w:sz w:val="22"/>
          <w:szCs w:val="22"/>
        </w:rPr>
        <w:tab/>
      </w:r>
      <w:r w:rsidR="007F4328">
        <w:rPr>
          <w:rFonts w:ascii="Arial" w:hAnsi="Arial" w:cs="Arial"/>
          <w:sz w:val="22"/>
          <w:szCs w:val="22"/>
        </w:rPr>
        <w:t>l</w:t>
      </w:r>
      <w:r w:rsidRPr="007F4328">
        <w:rPr>
          <w:rFonts w:ascii="Arial" w:hAnsi="Arial" w:cs="Arial"/>
          <w:sz w:val="22"/>
          <w:szCs w:val="22"/>
        </w:rPr>
        <w:t>es pièces constitutives du dossier déposé auprès de la Collectivité de Corse</w:t>
      </w:r>
      <w:r w:rsidR="00AA370C" w:rsidRPr="007F4328">
        <w:rPr>
          <w:rFonts w:ascii="Arial" w:hAnsi="Arial" w:cs="Arial"/>
          <w:sz w:val="22"/>
          <w:szCs w:val="22"/>
        </w:rPr>
        <w:t xml:space="preserve"> le </w:t>
      </w:r>
      <w:r w:rsidR="007F4328">
        <w:rPr>
          <w:rFonts w:ascii="Arial" w:hAnsi="Arial" w:cs="Arial"/>
          <w:sz w:val="22"/>
          <w:szCs w:val="22"/>
        </w:rPr>
        <w:t xml:space="preserve">              </w:t>
      </w:r>
      <w:r w:rsidR="00ED6D18" w:rsidRPr="007F4328">
        <w:rPr>
          <w:rFonts w:ascii="Arial" w:hAnsi="Arial" w:cs="Arial"/>
          <w:sz w:val="22"/>
          <w:szCs w:val="22"/>
        </w:rPr>
        <w:t>28 novembre 2017</w:t>
      </w:r>
      <w:r w:rsidRPr="007F4328">
        <w:rPr>
          <w:rFonts w:ascii="Arial" w:hAnsi="Arial" w:cs="Arial"/>
          <w:sz w:val="22"/>
          <w:szCs w:val="22"/>
        </w:rPr>
        <w:t xml:space="preserve">, </w:t>
      </w:r>
    </w:p>
    <w:p w:rsidR="00D10D26" w:rsidRPr="007F4328" w:rsidRDefault="00D10D26" w:rsidP="007F4328">
      <w:pPr>
        <w:jc w:val="both"/>
        <w:rPr>
          <w:rFonts w:ascii="Arial" w:hAnsi="Arial" w:cs="Arial"/>
          <w:b/>
          <w:sz w:val="22"/>
          <w:szCs w:val="22"/>
        </w:rPr>
      </w:pPr>
    </w:p>
    <w:p w:rsidR="00D10D26" w:rsidRPr="007F4328" w:rsidRDefault="00D10D26" w:rsidP="007F4328">
      <w:pPr>
        <w:jc w:val="center"/>
        <w:rPr>
          <w:rFonts w:ascii="Arial" w:hAnsi="Arial" w:cs="Arial"/>
          <w:b/>
          <w:sz w:val="22"/>
          <w:szCs w:val="22"/>
        </w:rPr>
      </w:pPr>
      <w:r w:rsidRPr="007F4328">
        <w:rPr>
          <w:rFonts w:ascii="Arial" w:hAnsi="Arial" w:cs="Arial"/>
          <w:b/>
          <w:sz w:val="22"/>
          <w:szCs w:val="22"/>
        </w:rPr>
        <w:t>Préambule</w:t>
      </w:r>
    </w:p>
    <w:p w:rsidR="00D10D26" w:rsidRPr="007F4328" w:rsidRDefault="00D10D26" w:rsidP="007F4328">
      <w:pPr>
        <w:jc w:val="both"/>
        <w:rPr>
          <w:rFonts w:ascii="Arial" w:hAnsi="Arial" w:cs="Arial"/>
          <w:b/>
          <w:sz w:val="22"/>
          <w:szCs w:val="22"/>
        </w:rPr>
      </w:pPr>
    </w:p>
    <w:p w:rsidR="007E52DB" w:rsidRPr="007F4328" w:rsidRDefault="00D10D26" w:rsidP="007F4328">
      <w:pPr>
        <w:pStyle w:val="Sansinterligne"/>
        <w:jc w:val="both"/>
        <w:rPr>
          <w:rFonts w:ascii="Arial" w:hAnsi="Arial" w:cs="Arial"/>
        </w:rPr>
      </w:pPr>
      <w:r w:rsidRPr="007F4328">
        <w:rPr>
          <w:rFonts w:ascii="Arial" w:hAnsi="Arial" w:cs="Arial"/>
        </w:rPr>
        <w:t xml:space="preserve">Considérant que le projet initié et conçu par l’association relatif à </w:t>
      </w:r>
      <w:r w:rsidR="006D241E" w:rsidRPr="007F4328">
        <w:rPr>
          <w:rFonts w:ascii="Arial" w:hAnsi="Arial" w:cs="Arial"/>
        </w:rPr>
        <w:t xml:space="preserve">l’organisation </w:t>
      </w:r>
      <w:r w:rsidR="007E52DB" w:rsidRPr="007F4328">
        <w:rPr>
          <w:rFonts w:ascii="Arial" w:hAnsi="Arial" w:cs="Arial"/>
        </w:rPr>
        <w:t>des</w:t>
      </w:r>
      <w:r w:rsidR="004C681B" w:rsidRPr="007F4328">
        <w:rPr>
          <w:rFonts w:ascii="Arial" w:hAnsi="Arial" w:cs="Arial"/>
        </w:rPr>
        <w:t xml:space="preserve"> « </w:t>
      </w:r>
      <w:r w:rsidR="007E52DB" w:rsidRPr="007F4328">
        <w:rPr>
          <w:rFonts w:ascii="Arial" w:hAnsi="Arial" w:cs="Arial"/>
        </w:rPr>
        <w:t>Médiévales de Livia</w:t>
      </w:r>
      <w:r w:rsidR="004C681B" w:rsidRPr="007F4328">
        <w:rPr>
          <w:rFonts w:ascii="Arial" w:hAnsi="Arial" w:cs="Arial"/>
        </w:rPr>
        <w:t xml:space="preserve"> » </w:t>
      </w:r>
      <w:r w:rsidR="007E52DB" w:rsidRPr="007F4328">
        <w:rPr>
          <w:rFonts w:ascii="Arial" w:hAnsi="Arial" w:cs="Arial"/>
        </w:rPr>
        <w:t>en septembre</w:t>
      </w:r>
      <w:r w:rsidR="004C681B" w:rsidRPr="007F4328">
        <w:rPr>
          <w:rFonts w:ascii="Arial" w:hAnsi="Arial" w:cs="Arial"/>
        </w:rPr>
        <w:t xml:space="preserve"> 2018 à </w:t>
      </w:r>
      <w:r w:rsidR="007E52DB" w:rsidRPr="007F4328">
        <w:rPr>
          <w:rFonts w:ascii="Arial" w:hAnsi="Arial" w:cs="Arial"/>
        </w:rPr>
        <w:t xml:space="preserve">Livia </w:t>
      </w:r>
      <w:r w:rsidRPr="007F4328">
        <w:rPr>
          <w:rFonts w:ascii="Arial" w:hAnsi="Arial" w:cs="Arial"/>
        </w:rPr>
        <w:t xml:space="preserve">est conforme à son objet statutaire, </w:t>
      </w:r>
    </w:p>
    <w:p w:rsidR="007E52DB" w:rsidRPr="007F4328" w:rsidRDefault="007E52DB" w:rsidP="007F4328">
      <w:pPr>
        <w:pStyle w:val="Sansinterligne"/>
        <w:jc w:val="both"/>
        <w:rPr>
          <w:rFonts w:ascii="Arial" w:hAnsi="Arial" w:cs="Arial"/>
        </w:rPr>
      </w:pPr>
    </w:p>
    <w:p w:rsidR="007E52DB" w:rsidRPr="007F4328" w:rsidRDefault="00D10D26" w:rsidP="007F4328">
      <w:pPr>
        <w:pStyle w:val="Sansinterligne"/>
        <w:jc w:val="both"/>
        <w:rPr>
          <w:rFonts w:ascii="Arial" w:hAnsi="Arial" w:cs="Arial"/>
        </w:rPr>
      </w:pPr>
      <w:r w:rsidRPr="007F4328">
        <w:rPr>
          <w:rFonts w:ascii="Arial" w:hAnsi="Arial" w:cs="Arial"/>
        </w:rPr>
        <w:t xml:space="preserve">Considérant que l’action de la Collectivité </w:t>
      </w:r>
      <w:r w:rsidR="007E52DB" w:rsidRPr="007F4328">
        <w:rPr>
          <w:rFonts w:ascii="Arial" w:hAnsi="Arial" w:cs="Arial"/>
        </w:rPr>
        <w:t xml:space="preserve">de Corse en matière culturelle </w:t>
      </w:r>
      <w:r w:rsidR="003F692B" w:rsidRPr="007F4328">
        <w:rPr>
          <w:rFonts w:ascii="Arial" w:hAnsi="Arial" w:cs="Arial"/>
        </w:rPr>
        <w:t>est</w:t>
      </w:r>
      <w:r w:rsidRPr="007F4328">
        <w:rPr>
          <w:rFonts w:ascii="Arial" w:hAnsi="Arial" w:cs="Arial"/>
        </w:rPr>
        <w:t xml:space="preserve"> </w:t>
      </w:r>
      <w:r w:rsidR="007E52DB" w:rsidRPr="007F4328">
        <w:rPr>
          <w:rFonts w:ascii="Arial" w:hAnsi="Arial" w:cs="Arial"/>
        </w:rPr>
        <w:t xml:space="preserve">de donner à chacun la possibilité d’accéder à la Culture, de donner aux créateurs la possibilité de créer et de montrer leurs œuvres, de favoriser la transmission de nos pratiques traditionnelles pour s’ouvrir au monde, de permettre le rayonnement de la culture corse, de soutenir la structuration </w:t>
      </w:r>
      <w:r w:rsidR="007E52DB" w:rsidRPr="007F4328">
        <w:rPr>
          <w:rFonts w:ascii="Arial" w:hAnsi="Arial" w:cs="Arial"/>
        </w:rPr>
        <w:lastRenderedPageBreak/>
        <w:t>des filières et de favoriser la transversalité des politiques culturelles avec d’autres politiques, touristiques, sociales, économiques</w:t>
      </w:r>
    </w:p>
    <w:p w:rsidR="00D10D26" w:rsidRPr="007F4328" w:rsidRDefault="00D10D26" w:rsidP="007F4328">
      <w:pPr>
        <w:pStyle w:val="Sansinterligne"/>
        <w:jc w:val="both"/>
        <w:rPr>
          <w:rFonts w:ascii="Arial" w:hAnsi="Arial" w:cs="Arial"/>
        </w:rPr>
      </w:pPr>
    </w:p>
    <w:p w:rsidR="00D10D26" w:rsidRPr="007F4328" w:rsidRDefault="00D10D26" w:rsidP="007F4328">
      <w:pPr>
        <w:pStyle w:val="Sansinterligne"/>
        <w:jc w:val="both"/>
        <w:rPr>
          <w:rFonts w:ascii="Arial" w:hAnsi="Arial" w:cs="Arial"/>
        </w:rPr>
      </w:pPr>
      <w:r w:rsidRPr="007F4328">
        <w:rPr>
          <w:rFonts w:ascii="Arial" w:hAnsi="Arial" w:cs="Arial"/>
        </w:rPr>
        <w:t>Considérant que l’action ci-après présentée par l’association participe de cette politique,</w:t>
      </w:r>
    </w:p>
    <w:p w:rsidR="00D10D26" w:rsidRPr="007F4328" w:rsidRDefault="00D10D26" w:rsidP="007F4328">
      <w:pPr>
        <w:ind w:left="1080"/>
        <w:jc w:val="both"/>
        <w:rPr>
          <w:rFonts w:ascii="Arial" w:hAnsi="Arial" w:cs="Arial"/>
          <w:b/>
          <w:sz w:val="22"/>
          <w:szCs w:val="22"/>
        </w:rPr>
      </w:pPr>
    </w:p>
    <w:p w:rsidR="00D10D26" w:rsidRPr="007F4328" w:rsidRDefault="00D10D26" w:rsidP="007F4328">
      <w:pPr>
        <w:ind w:left="1080"/>
        <w:jc w:val="center"/>
        <w:rPr>
          <w:rFonts w:ascii="Arial" w:hAnsi="Arial" w:cs="Arial"/>
          <w:b/>
          <w:sz w:val="22"/>
          <w:szCs w:val="22"/>
        </w:rPr>
      </w:pPr>
      <w:r w:rsidRPr="007F4328">
        <w:rPr>
          <w:rFonts w:ascii="Arial" w:hAnsi="Arial" w:cs="Arial"/>
          <w:b/>
          <w:sz w:val="22"/>
          <w:szCs w:val="22"/>
        </w:rPr>
        <w:t xml:space="preserve">IL EST CONVENU ET </w:t>
      </w:r>
      <w:r w:rsidRPr="007F4328">
        <w:rPr>
          <w:rFonts w:ascii="Arial" w:hAnsi="Arial" w:cs="Arial"/>
          <w:b/>
          <w:caps/>
          <w:sz w:val="22"/>
          <w:szCs w:val="22"/>
        </w:rPr>
        <w:t>Arrêté</w:t>
      </w:r>
      <w:r w:rsidRPr="007F4328">
        <w:rPr>
          <w:rFonts w:ascii="Arial" w:hAnsi="Arial" w:cs="Arial"/>
          <w:b/>
          <w:sz w:val="22"/>
          <w:szCs w:val="22"/>
        </w:rPr>
        <w:t xml:space="preserve"> CE QUI SUIT</w:t>
      </w:r>
    </w:p>
    <w:p w:rsidR="00D10D26" w:rsidRPr="007F4328" w:rsidRDefault="00D10D26" w:rsidP="007F4328">
      <w:pPr>
        <w:ind w:left="1080"/>
        <w:jc w:val="center"/>
        <w:rPr>
          <w:rFonts w:ascii="Arial" w:hAnsi="Arial" w:cs="Arial"/>
          <w:b/>
          <w:sz w:val="22"/>
          <w:szCs w:val="22"/>
        </w:rPr>
      </w:pPr>
    </w:p>
    <w:p w:rsidR="00D10D26" w:rsidRPr="007F4328" w:rsidRDefault="00D10D26" w:rsidP="007F4328">
      <w:pPr>
        <w:jc w:val="both"/>
        <w:rPr>
          <w:rFonts w:ascii="Arial" w:hAnsi="Arial" w:cs="Arial"/>
          <w:b/>
          <w:sz w:val="22"/>
          <w:szCs w:val="22"/>
        </w:rPr>
      </w:pPr>
      <w:r w:rsidRPr="007F4328">
        <w:rPr>
          <w:rFonts w:ascii="Arial" w:hAnsi="Arial" w:cs="Arial"/>
          <w:b/>
          <w:sz w:val="22"/>
          <w:szCs w:val="22"/>
          <w:u w:val="single"/>
        </w:rPr>
        <w:t>ARTICLE 1</w:t>
      </w:r>
      <w:r w:rsidRPr="007F4328">
        <w:rPr>
          <w:rFonts w:ascii="Arial" w:hAnsi="Arial" w:cs="Arial"/>
          <w:b/>
          <w:sz w:val="22"/>
          <w:szCs w:val="22"/>
          <w:u w:val="single"/>
          <w:vertAlign w:val="superscript"/>
        </w:rPr>
        <w:t>er</w:t>
      </w:r>
      <w:r w:rsidRPr="007F4328">
        <w:rPr>
          <w:rFonts w:ascii="Arial" w:hAnsi="Arial" w:cs="Arial"/>
          <w:b/>
          <w:sz w:val="22"/>
          <w:szCs w:val="22"/>
        </w:rPr>
        <w:t> : Objet de la convention</w:t>
      </w:r>
    </w:p>
    <w:p w:rsidR="00D10D26" w:rsidRPr="007F4328" w:rsidRDefault="00D10D26" w:rsidP="007F4328">
      <w:pPr>
        <w:ind w:left="1080"/>
        <w:jc w:val="both"/>
        <w:rPr>
          <w:rFonts w:ascii="Arial" w:hAnsi="Arial" w:cs="Arial"/>
          <w:b/>
          <w:sz w:val="22"/>
          <w:szCs w:val="22"/>
        </w:rPr>
      </w:pPr>
    </w:p>
    <w:p w:rsidR="00797EB7" w:rsidRPr="007F4328" w:rsidRDefault="00797EB7" w:rsidP="007F4328">
      <w:pPr>
        <w:jc w:val="both"/>
        <w:rPr>
          <w:rFonts w:ascii="Arial" w:hAnsi="Arial" w:cs="Arial"/>
          <w:color w:val="FF0000"/>
          <w:sz w:val="22"/>
          <w:szCs w:val="22"/>
        </w:rPr>
      </w:pPr>
      <w:r w:rsidRPr="007F4328">
        <w:rPr>
          <w:rFonts w:ascii="Arial" w:hAnsi="Arial" w:cs="Arial"/>
          <w:sz w:val="22"/>
          <w:szCs w:val="22"/>
        </w:rPr>
        <w:t>Par la présente convention, l'association s’engage</w:t>
      </w:r>
      <w:r w:rsidRPr="007F4328">
        <w:rPr>
          <w:rFonts w:ascii="Arial" w:hAnsi="Arial" w:cs="Arial"/>
          <w:b/>
          <w:sz w:val="22"/>
          <w:szCs w:val="22"/>
        </w:rPr>
        <w:t xml:space="preserve"> </w:t>
      </w:r>
      <w:r w:rsidRPr="007F4328">
        <w:rPr>
          <w:rFonts w:ascii="Arial" w:hAnsi="Arial" w:cs="Arial"/>
          <w:sz w:val="22"/>
          <w:szCs w:val="22"/>
        </w:rPr>
        <w:t>à son initiative et sous sa responsabilité, à mettre en œuvre le projet</w:t>
      </w:r>
      <w:r w:rsidRPr="007F4328">
        <w:rPr>
          <w:rStyle w:val="Appelnotedebasdep"/>
          <w:rFonts w:ascii="Arial" w:hAnsi="Arial" w:cs="Arial"/>
          <w:sz w:val="22"/>
          <w:szCs w:val="22"/>
        </w:rPr>
        <w:footnoteReference w:id="1"/>
      </w:r>
      <w:r w:rsidRPr="007F4328">
        <w:rPr>
          <w:rFonts w:ascii="Arial" w:hAnsi="Arial" w:cs="Arial"/>
          <w:sz w:val="22"/>
          <w:szCs w:val="22"/>
        </w:rPr>
        <w:t xml:space="preserve"> d’intérêt économique général</w:t>
      </w:r>
      <w:r w:rsidRPr="007F4328" w:rsidDel="004E6833">
        <w:rPr>
          <w:rFonts w:ascii="Arial" w:hAnsi="Arial" w:cs="Arial"/>
          <w:sz w:val="22"/>
          <w:szCs w:val="22"/>
        </w:rPr>
        <w:t xml:space="preserve"> </w:t>
      </w:r>
      <w:r w:rsidRPr="007F4328">
        <w:rPr>
          <w:rFonts w:ascii="Arial" w:hAnsi="Arial" w:cs="Arial"/>
          <w:sz w:val="22"/>
          <w:szCs w:val="22"/>
        </w:rPr>
        <w:t xml:space="preserve">suivant : </w:t>
      </w:r>
      <w:r w:rsidR="004C681B" w:rsidRPr="007F4328">
        <w:rPr>
          <w:rFonts w:ascii="Arial" w:hAnsi="Arial" w:cs="Arial"/>
          <w:sz w:val="22"/>
          <w:szCs w:val="22"/>
        </w:rPr>
        <w:t>Organisation du « </w:t>
      </w:r>
      <w:r w:rsidR="007E52DB" w:rsidRPr="007F4328">
        <w:rPr>
          <w:rFonts w:ascii="Arial" w:hAnsi="Arial" w:cs="Arial"/>
          <w:sz w:val="22"/>
          <w:szCs w:val="22"/>
        </w:rPr>
        <w:t>Médiévales de Livia</w:t>
      </w:r>
      <w:r w:rsidR="004C681B" w:rsidRPr="007F4328">
        <w:rPr>
          <w:rFonts w:ascii="Arial" w:hAnsi="Arial" w:cs="Arial"/>
          <w:sz w:val="22"/>
          <w:szCs w:val="22"/>
        </w:rPr>
        <w:t xml:space="preserve"> », </w:t>
      </w:r>
      <w:r w:rsidR="007E52DB" w:rsidRPr="007F4328">
        <w:rPr>
          <w:rFonts w:ascii="Arial" w:hAnsi="Arial" w:cs="Arial"/>
          <w:sz w:val="22"/>
          <w:szCs w:val="22"/>
        </w:rPr>
        <w:t>début septembre 2018 à Livia</w:t>
      </w:r>
      <w:r w:rsidR="00410EFE" w:rsidRPr="007F4328">
        <w:rPr>
          <w:rFonts w:ascii="Arial" w:hAnsi="Arial" w:cs="Arial"/>
          <w:sz w:val="22"/>
          <w:szCs w:val="22"/>
        </w:rPr>
        <w:t>.</w:t>
      </w:r>
    </w:p>
    <w:p w:rsidR="00797EB7" w:rsidRPr="007F4328" w:rsidRDefault="00797EB7" w:rsidP="007F4328">
      <w:pPr>
        <w:jc w:val="both"/>
        <w:rPr>
          <w:rFonts w:ascii="Arial" w:hAnsi="Arial" w:cs="Arial"/>
          <w:color w:val="FF0000"/>
          <w:sz w:val="22"/>
          <w:szCs w:val="22"/>
        </w:rPr>
      </w:pPr>
    </w:p>
    <w:p w:rsidR="00797EB7" w:rsidRPr="007F4328" w:rsidRDefault="00797EB7" w:rsidP="007F4328">
      <w:pPr>
        <w:jc w:val="both"/>
        <w:rPr>
          <w:rFonts w:ascii="Arial" w:hAnsi="Arial" w:cs="Arial"/>
          <w:sz w:val="22"/>
          <w:szCs w:val="22"/>
        </w:rPr>
      </w:pPr>
      <w:r w:rsidRPr="007F4328">
        <w:rPr>
          <w:rFonts w:ascii="Arial" w:hAnsi="Arial" w:cs="Arial"/>
          <w:sz w:val="22"/>
          <w:szCs w:val="22"/>
        </w:rPr>
        <w:t>L</w:t>
      </w:r>
      <w:r w:rsidR="004861A3" w:rsidRPr="007F4328">
        <w:rPr>
          <w:rFonts w:ascii="Arial" w:hAnsi="Arial" w:cs="Arial"/>
          <w:sz w:val="22"/>
          <w:szCs w:val="22"/>
        </w:rPr>
        <w:t>a Collectivité de Corse</w:t>
      </w:r>
      <w:r w:rsidRPr="007F4328">
        <w:rPr>
          <w:rFonts w:ascii="Arial" w:hAnsi="Arial" w:cs="Arial"/>
          <w:sz w:val="22"/>
          <w:szCs w:val="22"/>
        </w:rPr>
        <w:t xml:space="preserve"> contribue financièrement à ce projet d’intérêt économique général, conformément à la Décision </w:t>
      </w:r>
      <w:smartTag w:uri="urn:schemas-microsoft-com:office:cs:smarttags" w:element="NumConv6p0">
        <w:smartTagPr>
          <w:attr w:name="sch" w:val="1"/>
          <w:attr w:name="val" w:val="2012"/>
        </w:smartTagPr>
        <w:r w:rsidRPr="007F4328">
          <w:rPr>
            <w:rFonts w:ascii="Arial" w:hAnsi="Arial" w:cs="Arial"/>
            <w:sz w:val="22"/>
            <w:szCs w:val="22"/>
          </w:rPr>
          <w:t>2012</w:t>
        </w:r>
      </w:smartTag>
      <w:r w:rsidRPr="007F4328">
        <w:rPr>
          <w:rFonts w:ascii="Arial" w:hAnsi="Arial" w:cs="Arial"/>
          <w:sz w:val="22"/>
          <w:szCs w:val="22"/>
        </w:rPr>
        <w:t>/</w:t>
      </w:r>
      <w:smartTag w:uri="urn:schemas-microsoft-com:office:cs:smarttags" w:element="NumConv6p0">
        <w:smartTagPr>
          <w:attr w:name="sch" w:val="1"/>
          <w:attr w:name="val" w:val="21"/>
        </w:smartTagPr>
        <w:r w:rsidRPr="007F4328">
          <w:rPr>
            <w:rFonts w:ascii="Arial" w:hAnsi="Arial" w:cs="Arial"/>
            <w:sz w:val="22"/>
            <w:szCs w:val="22"/>
          </w:rPr>
          <w:t>21</w:t>
        </w:r>
      </w:smartTag>
      <w:r w:rsidRPr="007F4328">
        <w:rPr>
          <w:rFonts w:ascii="Arial" w:hAnsi="Arial" w:cs="Arial"/>
          <w:sz w:val="22"/>
          <w:szCs w:val="22"/>
        </w:rPr>
        <w:t xml:space="preserve">/UE du </w:t>
      </w:r>
      <w:smartTag w:uri="urn:schemas-microsoft-com:office:cs:smarttags" w:element="NumConv6p0">
        <w:smartTagPr>
          <w:attr w:name="sch" w:val="1"/>
          <w:attr w:name="val" w:val="20"/>
        </w:smartTagPr>
        <w:r w:rsidRPr="007F4328">
          <w:rPr>
            <w:rFonts w:ascii="Arial" w:hAnsi="Arial" w:cs="Arial"/>
            <w:sz w:val="22"/>
            <w:szCs w:val="22"/>
          </w:rPr>
          <w:t>20</w:t>
        </w:r>
      </w:smartTag>
      <w:r w:rsidRPr="007F4328">
        <w:rPr>
          <w:rFonts w:ascii="Arial" w:hAnsi="Arial" w:cs="Arial"/>
          <w:sz w:val="22"/>
          <w:szCs w:val="22"/>
        </w:rPr>
        <w:t xml:space="preserve"> décembre 2011 de la Commission européenne</w:t>
      </w:r>
      <w:r w:rsidRPr="007F4328">
        <w:rPr>
          <w:rStyle w:val="Appelnotedebasdep"/>
          <w:rFonts w:ascii="Arial" w:hAnsi="Arial" w:cs="Arial"/>
          <w:sz w:val="22"/>
          <w:szCs w:val="22"/>
        </w:rPr>
        <w:footnoteReference w:id="2"/>
      </w:r>
      <w:r w:rsidR="00410EFE" w:rsidRPr="007F4328">
        <w:rPr>
          <w:rFonts w:ascii="Arial" w:hAnsi="Arial" w:cs="Arial"/>
          <w:sz w:val="22"/>
          <w:szCs w:val="22"/>
        </w:rPr>
        <w:t>]</w:t>
      </w:r>
      <w:r w:rsidRPr="007F4328">
        <w:rPr>
          <w:rFonts w:ascii="Arial" w:hAnsi="Arial" w:cs="Arial"/>
          <w:sz w:val="22"/>
          <w:szCs w:val="22"/>
        </w:rPr>
        <w:t>. Elle n’attend aucune contrepartie directe de cette subvention.</w:t>
      </w:r>
    </w:p>
    <w:p w:rsidR="00D10D26" w:rsidRPr="007F4328" w:rsidRDefault="00D10D26" w:rsidP="007F4328">
      <w:pPr>
        <w:jc w:val="both"/>
        <w:rPr>
          <w:rFonts w:ascii="Arial" w:hAnsi="Arial" w:cs="Arial"/>
          <w:b/>
          <w:sz w:val="22"/>
          <w:szCs w:val="22"/>
          <w:u w:val="single"/>
        </w:rPr>
      </w:pPr>
    </w:p>
    <w:p w:rsidR="00D10D26" w:rsidRPr="007F4328" w:rsidRDefault="00D10D26" w:rsidP="007F4328">
      <w:pPr>
        <w:jc w:val="both"/>
        <w:rPr>
          <w:rFonts w:ascii="Arial" w:hAnsi="Arial" w:cs="Arial"/>
          <w:b/>
          <w:sz w:val="22"/>
          <w:szCs w:val="22"/>
        </w:rPr>
      </w:pPr>
      <w:r w:rsidRPr="007F4328">
        <w:rPr>
          <w:rFonts w:ascii="Arial" w:hAnsi="Arial" w:cs="Arial"/>
          <w:b/>
          <w:sz w:val="22"/>
          <w:szCs w:val="22"/>
          <w:u w:val="single"/>
        </w:rPr>
        <w:t>ARTICLE 2</w:t>
      </w:r>
      <w:r w:rsidRPr="007F4328">
        <w:rPr>
          <w:rFonts w:ascii="Arial" w:hAnsi="Arial" w:cs="Arial"/>
          <w:b/>
          <w:sz w:val="22"/>
          <w:szCs w:val="22"/>
        </w:rPr>
        <w:t> : Durée de la convention</w:t>
      </w:r>
    </w:p>
    <w:p w:rsidR="00D10D26" w:rsidRPr="007F4328" w:rsidRDefault="00D10D26" w:rsidP="007F4328">
      <w:pPr>
        <w:ind w:left="1080"/>
        <w:jc w:val="both"/>
        <w:rPr>
          <w:rFonts w:ascii="Arial" w:hAnsi="Arial" w:cs="Arial"/>
          <w:b/>
          <w:sz w:val="22"/>
          <w:szCs w:val="22"/>
        </w:rPr>
      </w:pPr>
    </w:p>
    <w:p w:rsidR="00D10D26" w:rsidRPr="007F4328" w:rsidRDefault="00D10D26" w:rsidP="007F4328">
      <w:pPr>
        <w:jc w:val="both"/>
        <w:rPr>
          <w:rFonts w:ascii="Arial" w:hAnsi="Arial" w:cs="Arial"/>
          <w:sz w:val="22"/>
          <w:szCs w:val="22"/>
        </w:rPr>
      </w:pPr>
      <w:r w:rsidRPr="007F4328">
        <w:rPr>
          <w:rFonts w:ascii="Arial" w:hAnsi="Arial" w:cs="Arial"/>
          <w:sz w:val="22"/>
          <w:szCs w:val="22"/>
        </w:rPr>
        <w:t xml:space="preserve">La présente convention est conclue pour une durée d’une année à compter de sa notification. </w:t>
      </w:r>
    </w:p>
    <w:p w:rsidR="00D10D26" w:rsidRPr="007F4328" w:rsidRDefault="00D10D26" w:rsidP="007F4328">
      <w:pPr>
        <w:jc w:val="both"/>
        <w:rPr>
          <w:rFonts w:ascii="Arial" w:hAnsi="Arial" w:cs="Arial"/>
          <w:b/>
          <w:sz w:val="22"/>
          <w:szCs w:val="22"/>
          <w:u w:val="single"/>
        </w:rPr>
      </w:pPr>
    </w:p>
    <w:p w:rsidR="00D10D26" w:rsidRPr="007F4328" w:rsidRDefault="00D10D26" w:rsidP="007F4328">
      <w:pPr>
        <w:jc w:val="both"/>
        <w:rPr>
          <w:rFonts w:ascii="Arial" w:hAnsi="Arial" w:cs="Arial"/>
          <w:b/>
          <w:sz w:val="22"/>
          <w:szCs w:val="22"/>
        </w:rPr>
      </w:pPr>
      <w:r w:rsidRPr="007F4328">
        <w:rPr>
          <w:rFonts w:ascii="Arial" w:hAnsi="Arial" w:cs="Arial"/>
          <w:b/>
          <w:sz w:val="22"/>
          <w:szCs w:val="22"/>
          <w:u w:val="single"/>
        </w:rPr>
        <w:t>ARTICLE 3 </w:t>
      </w:r>
      <w:r w:rsidRPr="007F4328">
        <w:rPr>
          <w:rFonts w:ascii="Arial" w:hAnsi="Arial" w:cs="Arial"/>
          <w:b/>
          <w:sz w:val="22"/>
          <w:szCs w:val="22"/>
        </w:rPr>
        <w:t>: Conditions de détermination du coût de l’action</w:t>
      </w:r>
    </w:p>
    <w:p w:rsidR="00D10D26" w:rsidRPr="007F4328" w:rsidRDefault="00D10D26" w:rsidP="007F4328">
      <w:pPr>
        <w:jc w:val="both"/>
        <w:rPr>
          <w:rFonts w:ascii="Arial" w:hAnsi="Arial" w:cs="Arial"/>
          <w:sz w:val="22"/>
          <w:szCs w:val="22"/>
        </w:rPr>
      </w:pPr>
    </w:p>
    <w:p w:rsidR="00D10D26" w:rsidRPr="007F4328" w:rsidRDefault="00D10D26" w:rsidP="007F4328">
      <w:pPr>
        <w:jc w:val="both"/>
        <w:rPr>
          <w:rFonts w:ascii="Arial" w:hAnsi="Arial" w:cs="Arial"/>
          <w:sz w:val="22"/>
          <w:szCs w:val="22"/>
        </w:rPr>
      </w:pPr>
      <w:r w:rsidRPr="007F4328">
        <w:rPr>
          <w:rFonts w:ascii="Arial" w:hAnsi="Arial" w:cs="Arial"/>
          <w:sz w:val="22"/>
          <w:szCs w:val="22"/>
        </w:rPr>
        <w:t xml:space="preserve">3.1 Le coût total estimé éligible de l’action sur la durée de la convention est évalué à </w:t>
      </w:r>
      <w:r w:rsidR="007F4328">
        <w:rPr>
          <w:rFonts w:ascii="Arial" w:hAnsi="Arial" w:cs="Arial"/>
          <w:sz w:val="22"/>
          <w:szCs w:val="22"/>
        </w:rPr>
        <w:t xml:space="preserve">                 </w:t>
      </w:r>
      <w:r w:rsidR="007E52DB" w:rsidRPr="007F4328">
        <w:rPr>
          <w:rFonts w:ascii="Arial" w:hAnsi="Arial" w:cs="Arial"/>
          <w:b/>
          <w:sz w:val="22"/>
          <w:szCs w:val="22"/>
        </w:rPr>
        <w:t>160</w:t>
      </w:r>
      <w:r w:rsidR="004C681B" w:rsidRPr="007F4328">
        <w:rPr>
          <w:rFonts w:ascii="Arial" w:hAnsi="Arial" w:cs="Arial"/>
          <w:b/>
          <w:sz w:val="22"/>
          <w:szCs w:val="22"/>
        </w:rPr>
        <w:t xml:space="preserve"> 000</w:t>
      </w:r>
      <w:r w:rsidR="00C27FF6" w:rsidRPr="007F4328">
        <w:rPr>
          <w:rFonts w:ascii="Arial" w:hAnsi="Arial" w:cs="Arial"/>
          <w:b/>
          <w:sz w:val="22"/>
          <w:szCs w:val="22"/>
        </w:rPr>
        <w:t xml:space="preserve"> </w:t>
      </w:r>
      <w:r w:rsidR="007F4328">
        <w:rPr>
          <w:rFonts w:ascii="Arial" w:hAnsi="Arial" w:cs="Arial"/>
          <w:b/>
          <w:sz w:val="22"/>
          <w:szCs w:val="22"/>
        </w:rPr>
        <w:t xml:space="preserve">€ </w:t>
      </w:r>
      <w:r w:rsidR="00C27FF6" w:rsidRPr="007F4328">
        <w:rPr>
          <w:rFonts w:ascii="Arial" w:hAnsi="Arial" w:cs="Arial"/>
          <w:b/>
          <w:sz w:val="22"/>
          <w:szCs w:val="22"/>
        </w:rPr>
        <w:t>TTC</w:t>
      </w:r>
      <w:r w:rsidRPr="007F4328">
        <w:rPr>
          <w:rFonts w:ascii="Arial" w:hAnsi="Arial" w:cs="Arial"/>
          <w:sz w:val="22"/>
          <w:szCs w:val="22"/>
        </w:rPr>
        <w:t>.</w:t>
      </w:r>
    </w:p>
    <w:p w:rsidR="00D10D26" w:rsidRPr="007F4328" w:rsidRDefault="00D10D26" w:rsidP="007F4328">
      <w:pPr>
        <w:jc w:val="both"/>
        <w:rPr>
          <w:rFonts w:ascii="Arial" w:hAnsi="Arial" w:cs="Arial"/>
          <w:sz w:val="22"/>
          <w:szCs w:val="22"/>
        </w:rPr>
      </w:pPr>
    </w:p>
    <w:p w:rsidR="00D10D26" w:rsidRPr="007F4328" w:rsidRDefault="00D10D26" w:rsidP="007F4328">
      <w:pPr>
        <w:jc w:val="both"/>
        <w:rPr>
          <w:rFonts w:ascii="Arial" w:hAnsi="Arial" w:cs="Arial"/>
          <w:color w:val="FF0000"/>
          <w:sz w:val="22"/>
          <w:szCs w:val="22"/>
        </w:rPr>
      </w:pPr>
      <w:r w:rsidRPr="007F4328">
        <w:rPr>
          <w:rFonts w:ascii="Arial" w:hAnsi="Arial" w:cs="Arial"/>
          <w:sz w:val="22"/>
          <w:szCs w:val="22"/>
        </w:rPr>
        <w:t>3.2 Les coûts à prendre en considération comprennent tous les coûts occasionnés par la mise en œuvre de l’action conformément au dossier de demande de subvention présenté par l’association</w:t>
      </w:r>
      <w:r w:rsidR="007843CE" w:rsidRPr="007F4328">
        <w:rPr>
          <w:rFonts w:ascii="Arial" w:hAnsi="Arial" w:cs="Arial"/>
          <w:sz w:val="22"/>
          <w:szCs w:val="22"/>
        </w:rPr>
        <w:t xml:space="preserve"> </w:t>
      </w:r>
    </w:p>
    <w:p w:rsidR="00427CF7" w:rsidRPr="007F4328" w:rsidRDefault="00427CF7" w:rsidP="007F4328">
      <w:pPr>
        <w:tabs>
          <w:tab w:val="left" w:pos="8260"/>
        </w:tabs>
        <w:jc w:val="both"/>
        <w:rPr>
          <w:rFonts w:ascii="Arial" w:hAnsi="Arial" w:cs="Arial"/>
          <w:sz w:val="22"/>
          <w:szCs w:val="22"/>
        </w:rPr>
      </w:pPr>
      <w:r w:rsidRPr="007F4328">
        <w:rPr>
          <w:rFonts w:ascii="Arial" w:hAnsi="Arial" w:cs="Arial"/>
          <w:sz w:val="22"/>
          <w:szCs w:val="22"/>
        </w:rPr>
        <w:tab/>
      </w:r>
    </w:p>
    <w:p w:rsidR="00C655DA" w:rsidRPr="007F4328" w:rsidRDefault="00D10D26" w:rsidP="007F4328">
      <w:pPr>
        <w:autoSpaceDE w:val="0"/>
        <w:autoSpaceDN w:val="0"/>
        <w:adjustRightInd w:val="0"/>
        <w:jc w:val="both"/>
        <w:rPr>
          <w:rFonts w:ascii="Arial" w:hAnsi="Arial" w:cs="Arial"/>
          <w:sz w:val="22"/>
          <w:szCs w:val="22"/>
        </w:rPr>
      </w:pPr>
      <w:r w:rsidRPr="007F4328">
        <w:rPr>
          <w:rFonts w:ascii="Arial" w:hAnsi="Arial" w:cs="Arial"/>
          <w:sz w:val="22"/>
          <w:szCs w:val="22"/>
        </w:rPr>
        <w:t xml:space="preserve">3.3. Lors de la mise en œuvre de l’action, l’association peut procéder à une adaptation de son budget prévisionnel par des transferts entre nature de charges éligibles. Cette adaptation des dépenses réalisées dans le respect du montant total des coûts éligibles mentionné au 3.1., ne doit pas affecter la réalisation du programme de l’action. </w:t>
      </w:r>
    </w:p>
    <w:p w:rsidR="00C655DA" w:rsidRPr="007F4328" w:rsidRDefault="00C655DA" w:rsidP="007F4328">
      <w:pPr>
        <w:autoSpaceDE w:val="0"/>
        <w:autoSpaceDN w:val="0"/>
        <w:adjustRightInd w:val="0"/>
        <w:jc w:val="both"/>
        <w:rPr>
          <w:rFonts w:ascii="Arial" w:hAnsi="Arial" w:cs="Arial"/>
          <w:sz w:val="22"/>
          <w:szCs w:val="22"/>
        </w:rPr>
      </w:pPr>
    </w:p>
    <w:p w:rsidR="004861A3" w:rsidRPr="007F4328" w:rsidRDefault="00C655DA" w:rsidP="007F4328">
      <w:pPr>
        <w:autoSpaceDE w:val="0"/>
        <w:autoSpaceDN w:val="0"/>
        <w:adjustRightInd w:val="0"/>
        <w:jc w:val="both"/>
        <w:rPr>
          <w:rFonts w:ascii="Arial" w:hAnsi="Arial" w:cs="Arial"/>
          <w:sz w:val="22"/>
          <w:szCs w:val="22"/>
        </w:rPr>
      </w:pPr>
      <w:r w:rsidRPr="007F4328">
        <w:rPr>
          <w:rFonts w:ascii="Arial" w:hAnsi="Arial" w:cs="Arial"/>
          <w:sz w:val="22"/>
          <w:szCs w:val="22"/>
        </w:rPr>
        <w:t xml:space="preserve">3.4 Lors de la mise en œuvre de l’action, l’association peut procéder à une adaptation de son budget prévisionnel par une révision à la hausse ou à la baisse des coûts éligibles mentionnés au 3.1. </w:t>
      </w:r>
      <w:r w:rsidR="004861A3" w:rsidRPr="007F4328">
        <w:rPr>
          <w:rFonts w:ascii="Arial" w:hAnsi="Arial" w:cs="Arial"/>
          <w:sz w:val="22"/>
          <w:szCs w:val="22"/>
        </w:rPr>
        <w:t xml:space="preserve">Cette </w:t>
      </w:r>
      <w:r w:rsidRPr="007F4328">
        <w:rPr>
          <w:rFonts w:ascii="Arial" w:hAnsi="Arial" w:cs="Arial"/>
          <w:sz w:val="22"/>
          <w:szCs w:val="22"/>
        </w:rPr>
        <w:t>révision</w:t>
      </w:r>
      <w:r w:rsidR="004861A3" w:rsidRPr="007F4328">
        <w:rPr>
          <w:rFonts w:ascii="Arial" w:hAnsi="Arial" w:cs="Arial"/>
          <w:sz w:val="22"/>
          <w:szCs w:val="22"/>
        </w:rPr>
        <w:t xml:space="preserve"> n’affectera pas le montant des sommes versées au titre de la présente convention sous trois réserves :</w:t>
      </w:r>
    </w:p>
    <w:p w:rsidR="004861A3" w:rsidRPr="007F4328" w:rsidRDefault="004861A3" w:rsidP="007F4328">
      <w:pPr>
        <w:autoSpaceDE w:val="0"/>
        <w:autoSpaceDN w:val="0"/>
        <w:adjustRightInd w:val="0"/>
        <w:jc w:val="both"/>
        <w:rPr>
          <w:rFonts w:ascii="Arial" w:hAnsi="Arial" w:cs="Arial"/>
          <w:sz w:val="22"/>
          <w:szCs w:val="22"/>
        </w:rPr>
      </w:pPr>
    </w:p>
    <w:p w:rsidR="004861A3" w:rsidRPr="007F4328" w:rsidRDefault="00C655DA" w:rsidP="007F4328">
      <w:pPr>
        <w:numPr>
          <w:ilvl w:val="0"/>
          <w:numId w:val="2"/>
        </w:numPr>
        <w:autoSpaceDE w:val="0"/>
        <w:autoSpaceDN w:val="0"/>
        <w:adjustRightInd w:val="0"/>
        <w:jc w:val="both"/>
        <w:rPr>
          <w:rFonts w:ascii="Arial" w:hAnsi="Arial" w:cs="Arial"/>
          <w:sz w:val="22"/>
          <w:szCs w:val="22"/>
        </w:rPr>
      </w:pPr>
      <w:r w:rsidRPr="007F4328">
        <w:rPr>
          <w:rFonts w:ascii="Arial" w:hAnsi="Arial" w:cs="Arial"/>
          <w:sz w:val="22"/>
          <w:szCs w:val="22"/>
        </w:rPr>
        <w:t>q</w:t>
      </w:r>
      <w:r w:rsidR="004861A3" w:rsidRPr="007F4328">
        <w:rPr>
          <w:rFonts w:ascii="Arial" w:hAnsi="Arial" w:cs="Arial"/>
          <w:sz w:val="22"/>
          <w:szCs w:val="22"/>
        </w:rPr>
        <w:t>ue cette adaptation soit inférieure à 15</w:t>
      </w:r>
      <w:r w:rsidR="007F4328">
        <w:rPr>
          <w:rFonts w:ascii="Arial" w:hAnsi="Arial" w:cs="Arial"/>
          <w:sz w:val="22"/>
          <w:szCs w:val="22"/>
        </w:rPr>
        <w:t xml:space="preserve"> </w:t>
      </w:r>
      <w:r w:rsidR="004861A3" w:rsidRPr="007F4328">
        <w:rPr>
          <w:rFonts w:ascii="Arial" w:hAnsi="Arial" w:cs="Arial"/>
          <w:sz w:val="22"/>
          <w:szCs w:val="22"/>
        </w:rPr>
        <w:t xml:space="preserve">% par rapport aux </w:t>
      </w:r>
      <w:r w:rsidRPr="007F4328">
        <w:rPr>
          <w:rFonts w:ascii="Arial" w:hAnsi="Arial" w:cs="Arial"/>
          <w:sz w:val="22"/>
          <w:szCs w:val="22"/>
        </w:rPr>
        <w:t>c</w:t>
      </w:r>
      <w:r w:rsidR="003F692B" w:rsidRPr="007F4328">
        <w:rPr>
          <w:rFonts w:ascii="Arial" w:hAnsi="Arial" w:cs="Arial"/>
          <w:sz w:val="22"/>
          <w:szCs w:val="22"/>
        </w:rPr>
        <w:t>oûts éligibles mentionnés au 3.1</w:t>
      </w:r>
    </w:p>
    <w:p w:rsidR="004861A3" w:rsidRPr="007F4328" w:rsidRDefault="004861A3" w:rsidP="007F4328">
      <w:pPr>
        <w:autoSpaceDE w:val="0"/>
        <w:autoSpaceDN w:val="0"/>
        <w:adjustRightInd w:val="0"/>
        <w:ind w:left="720"/>
        <w:jc w:val="both"/>
        <w:rPr>
          <w:rFonts w:ascii="Arial" w:hAnsi="Arial" w:cs="Arial"/>
          <w:sz w:val="22"/>
          <w:szCs w:val="22"/>
        </w:rPr>
      </w:pPr>
    </w:p>
    <w:p w:rsidR="004861A3" w:rsidRPr="007F4328" w:rsidRDefault="004861A3" w:rsidP="007F4328">
      <w:pPr>
        <w:numPr>
          <w:ilvl w:val="0"/>
          <w:numId w:val="2"/>
        </w:numPr>
        <w:autoSpaceDE w:val="0"/>
        <w:autoSpaceDN w:val="0"/>
        <w:adjustRightInd w:val="0"/>
        <w:jc w:val="both"/>
        <w:rPr>
          <w:rFonts w:ascii="Arial" w:hAnsi="Arial" w:cs="Arial"/>
          <w:sz w:val="22"/>
          <w:szCs w:val="22"/>
        </w:rPr>
      </w:pPr>
      <w:r w:rsidRPr="007F4328">
        <w:rPr>
          <w:rFonts w:ascii="Arial" w:hAnsi="Arial" w:cs="Arial"/>
          <w:sz w:val="22"/>
          <w:szCs w:val="22"/>
        </w:rPr>
        <w:t>que le taux d'intervention des fonds publics ne dépasse pas 100 % de la dépense,</w:t>
      </w:r>
    </w:p>
    <w:p w:rsidR="004861A3" w:rsidRPr="007F4328" w:rsidRDefault="004861A3" w:rsidP="007F4328">
      <w:pPr>
        <w:pStyle w:val="Paragraphedeliste"/>
        <w:ind w:left="0"/>
        <w:rPr>
          <w:rFonts w:ascii="Arial" w:hAnsi="Arial" w:cs="Arial"/>
          <w:sz w:val="22"/>
          <w:szCs w:val="22"/>
        </w:rPr>
      </w:pPr>
    </w:p>
    <w:p w:rsidR="004861A3" w:rsidRPr="007F4328" w:rsidRDefault="004861A3" w:rsidP="007F4328">
      <w:pPr>
        <w:pStyle w:val="Sansinterligne"/>
        <w:jc w:val="both"/>
        <w:rPr>
          <w:rFonts w:ascii="Arial" w:hAnsi="Arial" w:cs="Arial"/>
        </w:rPr>
      </w:pPr>
      <w:r w:rsidRPr="007F4328">
        <w:rPr>
          <w:rFonts w:ascii="Arial" w:hAnsi="Arial" w:cs="Arial"/>
        </w:rPr>
        <w:t xml:space="preserve">Si une de ces réserves n’était pas observée, le montant du solde de la subvention engagée par la présente convention sera calculé au prorata des dépenses éligibles réalisées. </w:t>
      </w:r>
      <w:r w:rsidR="00C655DA" w:rsidRPr="007F4328">
        <w:rPr>
          <w:rFonts w:ascii="Arial" w:hAnsi="Arial" w:cs="Arial"/>
        </w:rPr>
        <w:t>En vertu de l’article 9 de la présente convention, la Collectivité de Corse se réserve également la possibilité d’ordonner le reversement de tout ou partie des sommes déjà versées.</w:t>
      </w:r>
    </w:p>
    <w:p w:rsidR="00D10D26" w:rsidRPr="007F4328" w:rsidRDefault="00D10D26" w:rsidP="007F4328">
      <w:pPr>
        <w:jc w:val="both"/>
        <w:rPr>
          <w:rFonts w:ascii="Arial" w:hAnsi="Arial" w:cs="Arial"/>
          <w:sz w:val="22"/>
          <w:szCs w:val="22"/>
        </w:rPr>
      </w:pPr>
    </w:p>
    <w:p w:rsidR="004861A3" w:rsidRPr="007F4328" w:rsidRDefault="00C655DA" w:rsidP="007F4328">
      <w:pPr>
        <w:jc w:val="both"/>
        <w:rPr>
          <w:rFonts w:ascii="Arial" w:hAnsi="Arial" w:cs="Arial"/>
          <w:sz w:val="22"/>
          <w:szCs w:val="22"/>
        </w:rPr>
      </w:pPr>
      <w:r w:rsidRPr="007F4328">
        <w:rPr>
          <w:rFonts w:ascii="Arial" w:hAnsi="Arial" w:cs="Arial"/>
          <w:sz w:val="22"/>
          <w:szCs w:val="22"/>
        </w:rPr>
        <w:t>3.5</w:t>
      </w:r>
      <w:r w:rsidR="00D10D26" w:rsidRPr="007F4328">
        <w:rPr>
          <w:rFonts w:ascii="Arial" w:hAnsi="Arial" w:cs="Arial"/>
          <w:sz w:val="22"/>
          <w:szCs w:val="22"/>
        </w:rPr>
        <w:t>. L’association s’engage à avoir un budget en équilibre à l’expiration de la convention. A cet effet, elle tiendra informée la Collectivité de Corse de toutes modifications financières susceptibles de déséquilibrer son budget, et des mesures envisagées pour y remédier.</w:t>
      </w:r>
      <w:r w:rsidR="004861A3" w:rsidRPr="007F4328">
        <w:rPr>
          <w:rFonts w:ascii="Arial" w:hAnsi="Arial" w:cs="Arial"/>
          <w:sz w:val="22"/>
          <w:szCs w:val="22"/>
        </w:rPr>
        <w:t xml:space="preserve"> Le cas échéant, la Collectivité de Corse peut prendre en compte un excédent pourvu qu’il soit « raisonnable ».</w:t>
      </w:r>
    </w:p>
    <w:p w:rsidR="004861A3" w:rsidRPr="007F4328" w:rsidRDefault="004861A3" w:rsidP="007F4328">
      <w:pPr>
        <w:jc w:val="both"/>
        <w:rPr>
          <w:rFonts w:ascii="Arial" w:hAnsi="Arial" w:cs="Arial"/>
          <w:szCs w:val="22"/>
        </w:rPr>
      </w:pPr>
    </w:p>
    <w:p w:rsidR="007F4328" w:rsidRDefault="007F4328" w:rsidP="007F4328">
      <w:pPr>
        <w:jc w:val="both"/>
        <w:rPr>
          <w:rFonts w:ascii="Arial" w:hAnsi="Arial" w:cs="Arial"/>
          <w:b/>
          <w:sz w:val="22"/>
          <w:szCs w:val="22"/>
          <w:u w:val="single"/>
        </w:rPr>
      </w:pPr>
    </w:p>
    <w:p w:rsidR="007F4328" w:rsidRDefault="007F4328" w:rsidP="007F4328">
      <w:pPr>
        <w:jc w:val="both"/>
        <w:rPr>
          <w:rFonts w:ascii="Arial" w:hAnsi="Arial" w:cs="Arial"/>
          <w:b/>
          <w:sz w:val="22"/>
          <w:szCs w:val="22"/>
          <w:u w:val="single"/>
        </w:rPr>
      </w:pPr>
    </w:p>
    <w:p w:rsidR="00D10D26" w:rsidRPr="007F4328" w:rsidRDefault="00D10D26" w:rsidP="007F4328">
      <w:pPr>
        <w:jc w:val="both"/>
        <w:rPr>
          <w:rFonts w:ascii="Arial" w:hAnsi="Arial" w:cs="Arial"/>
          <w:b/>
          <w:sz w:val="22"/>
          <w:szCs w:val="22"/>
        </w:rPr>
      </w:pPr>
      <w:r w:rsidRPr="007F4328">
        <w:rPr>
          <w:rFonts w:ascii="Arial" w:hAnsi="Arial" w:cs="Arial"/>
          <w:b/>
          <w:sz w:val="22"/>
          <w:szCs w:val="22"/>
          <w:u w:val="single"/>
        </w:rPr>
        <w:lastRenderedPageBreak/>
        <w:t>ARTICLE 4</w:t>
      </w:r>
      <w:r w:rsidRPr="007F4328">
        <w:rPr>
          <w:rFonts w:ascii="Arial" w:hAnsi="Arial" w:cs="Arial"/>
          <w:b/>
          <w:sz w:val="22"/>
          <w:szCs w:val="22"/>
        </w:rPr>
        <w:t> : Conditions de détermination de la subvention</w:t>
      </w:r>
    </w:p>
    <w:p w:rsidR="00D10D26" w:rsidRPr="007F4328" w:rsidRDefault="00D10D26" w:rsidP="007F4328">
      <w:pPr>
        <w:jc w:val="both"/>
        <w:rPr>
          <w:rFonts w:ascii="Arial" w:hAnsi="Arial" w:cs="Arial"/>
          <w:b/>
          <w:sz w:val="22"/>
          <w:szCs w:val="22"/>
        </w:rPr>
      </w:pPr>
    </w:p>
    <w:p w:rsidR="00D10D26" w:rsidRPr="007F4328" w:rsidRDefault="00D10D26" w:rsidP="007F4328">
      <w:pPr>
        <w:jc w:val="both"/>
        <w:rPr>
          <w:rFonts w:ascii="Arial" w:hAnsi="Arial" w:cs="Arial"/>
          <w:sz w:val="22"/>
          <w:szCs w:val="22"/>
        </w:rPr>
      </w:pPr>
      <w:r w:rsidRPr="007F4328">
        <w:rPr>
          <w:rFonts w:ascii="Arial" w:hAnsi="Arial" w:cs="Arial"/>
          <w:sz w:val="22"/>
          <w:szCs w:val="22"/>
        </w:rPr>
        <w:t>La Collectivité de Corse contribue financièrement pour un montant prévisionnel maximal de</w:t>
      </w:r>
      <w:r w:rsidR="00BE040C" w:rsidRPr="007F4328">
        <w:rPr>
          <w:rFonts w:ascii="Arial" w:hAnsi="Arial" w:cs="Arial"/>
          <w:sz w:val="22"/>
          <w:szCs w:val="22"/>
        </w:rPr>
        <w:t xml:space="preserve"> </w:t>
      </w:r>
      <w:r w:rsidR="003F692B" w:rsidRPr="007F4328">
        <w:rPr>
          <w:rFonts w:ascii="Arial" w:hAnsi="Arial" w:cs="Arial"/>
          <w:b/>
          <w:sz w:val="22"/>
          <w:szCs w:val="22"/>
        </w:rPr>
        <w:t xml:space="preserve">trente-cinq </w:t>
      </w:r>
      <w:r w:rsidR="00AF108F" w:rsidRPr="007F4328">
        <w:rPr>
          <w:rFonts w:ascii="Arial" w:hAnsi="Arial" w:cs="Arial"/>
          <w:b/>
          <w:sz w:val="22"/>
          <w:szCs w:val="22"/>
        </w:rPr>
        <w:t>mille</w:t>
      </w:r>
      <w:r w:rsidR="00410EFE" w:rsidRPr="007F4328">
        <w:rPr>
          <w:rFonts w:ascii="Arial" w:hAnsi="Arial" w:cs="Arial"/>
          <w:b/>
          <w:sz w:val="22"/>
          <w:szCs w:val="22"/>
        </w:rPr>
        <w:t xml:space="preserve"> </w:t>
      </w:r>
      <w:r w:rsidR="009B7060" w:rsidRPr="007F4328">
        <w:rPr>
          <w:rFonts w:ascii="Arial" w:hAnsi="Arial" w:cs="Arial"/>
          <w:b/>
          <w:sz w:val="22"/>
          <w:szCs w:val="22"/>
        </w:rPr>
        <w:t>euros (</w:t>
      </w:r>
      <w:r w:rsidR="003F692B" w:rsidRPr="007F4328">
        <w:rPr>
          <w:rFonts w:ascii="Arial" w:hAnsi="Arial" w:cs="Arial"/>
          <w:b/>
          <w:sz w:val="22"/>
          <w:szCs w:val="22"/>
        </w:rPr>
        <w:t>35</w:t>
      </w:r>
      <w:r w:rsidR="00A671D2" w:rsidRPr="007F4328">
        <w:rPr>
          <w:rFonts w:ascii="Arial" w:hAnsi="Arial" w:cs="Arial"/>
          <w:b/>
          <w:sz w:val="22"/>
          <w:szCs w:val="22"/>
        </w:rPr>
        <w:t xml:space="preserve"> </w:t>
      </w:r>
      <w:r w:rsidR="00410EFE" w:rsidRPr="007F4328">
        <w:rPr>
          <w:rFonts w:ascii="Arial" w:hAnsi="Arial" w:cs="Arial"/>
          <w:b/>
          <w:sz w:val="22"/>
          <w:szCs w:val="22"/>
        </w:rPr>
        <w:t>000</w:t>
      </w:r>
      <w:r w:rsidRPr="007F4328">
        <w:rPr>
          <w:rFonts w:ascii="Arial" w:hAnsi="Arial" w:cs="Arial"/>
          <w:b/>
          <w:sz w:val="22"/>
          <w:szCs w:val="22"/>
        </w:rPr>
        <w:t xml:space="preserve"> €) </w:t>
      </w:r>
      <w:r w:rsidRPr="007F4328">
        <w:rPr>
          <w:rFonts w:ascii="Arial" w:hAnsi="Arial" w:cs="Arial"/>
          <w:sz w:val="22"/>
          <w:szCs w:val="22"/>
        </w:rPr>
        <w:t xml:space="preserve"> équivalent à environ  </w:t>
      </w:r>
      <w:r w:rsidR="003F692B" w:rsidRPr="007F4328">
        <w:rPr>
          <w:rFonts w:ascii="Arial" w:hAnsi="Arial" w:cs="Arial"/>
          <w:b/>
          <w:sz w:val="22"/>
          <w:szCs w:val="22"/>
        </w:rPr>
        <w:t>27,87</w:t>
      </w:r>
      <w:r w:rsidRPr="007F4328">
        <w:rPr>
          <w:rFonts w:ascii="Arial" w:hAnsi="Arial" w:cs="Arial"/>
          <w:b/>
          <w:sz w:val="22"/>
          <w:szCs w:val="22"/>
        </w:rPr>
        <w:t> %</w:t>
      </w:r>
      <w:r w:rsidRPr="007F4328">
        <w:rPr>
          <w:rFonts w:ascii="Arial" w:hAnsi="Arial" w:cs="Arial"/>
          <w:sz w:val="22"/>
          <w:szCs w:val="22"/>
        </w:rPr>
        <w:t xml:space="preserve"> du montant total des coûts éligibles de la convention établis à la signature des présentes et tels que mentionnés à l’article 3.1.</w:t>
      </w:r>
    </w:p>
    <w:p w:rsidR="00D10D26" w:rsidRPr="007F4328" w:rsidRDefault="00D10D26" w:rsidP="007F4328">
      <w:pPr>
        <w:jc w:val="both"/>
        <w:rPr>
          <w:rFonts w:ascii="Arial" w:hAnsi="Arial" w:cs="Arial"/>
          <w:sz w:val="22"/>
          <w:szCs w:val="22"/>
        </w:rPr>
      </w:pPr>
    </w:p>
    <w:p w:rsidR="004861A3" w:rsidRPr="007F4328" w:rsidRDefault="00D10D26" w:rsidP="007F4328">
      <w:pPr>
        <w:jc w:val="both"/>
        <w:rPr>
          <w:rFonts w:ascii="Arial" w:hAnsi="Arial" w:cs="Arial"/>
          <w:sz w:val="22"/>
          <w:szCs w:val="22"/>
        </w:rPr>
      </w:pPr>
      <w:r w:rsidRPr="007F4328">
        <w:rPr>
          <w:rFonts w:ascii="Arial" w:hAnsi="Arial" w:cs="Arial"/>
          <w:sz w:val="22"/>
          <w:szCs w:val="22"/>
        </w:rPr>
        <w:t xml:space="preserve">Cette contribution est imputée sur le programme </w:t>
      </w:r>
      <w:r w:rsidR="009B7060" w:rsidRPr="007F4328">
        <w:rPr>
          <w:rFonts w:ascii="Arial" w:hAnsi="Arial" w:cs="Arial"/>
          <w:b/>
          <w:sz w:val="22"/>
          <w:szCs w:val="22"/>
          <w:lang w:eastAsia="x-none"/>
        </w:rPr>
        <w:t>N4423C</w:t>
      </w:r>
      <w:r w:rsidRPr="007F4328">
        <w:rPr>
          <w:rFonts w:ascii="Arial" w:hAnsi="Arial" w:cs="Arial"/>
          <w:sz w:val="22"/>
          <w:szCs w:val="22"/>
        </w:rPr>
        <w:t>, chapitre 933, article 6574</w:t>
      </w:r>
      <w:r w:rsidR="00410EFE" w:rsidRPr="007F4328">
        <w:rPr>
          <w:rFonts w:ascii="Arial" w:hAnsi="Arial" w:cs="Arial"/>
          <w:sz w:val="22"/>
          <w:szCs w:val="22"/>
        </w:rPr>
        <w:t>8</w:t>
      </w:r>
      <w:r w:rsidRPr="007F4328">
        <w:rPr>
          <w:rFonts w:ascii="Arial" w:hAnsi="Arial" w:cs="Arial"/>
          <w:sz w:val="22"/>
          <w:szCs w:val="22"/>
        </w:rPr>
        <w:t xml:space="preserve"> du budget de la Collectivité de Corse.</w:t>
      </w:r>
    </w:p>
    <w:p w:rsidR="00D10D26" w:rsidRPr="007F4328" w:rsidRDefault="00D10D26" w:rsidP="007F4328">
      <w:pPr>
        <w:jc w:val="both"/>
        <w:rPr>
          <w:rFonts w:ascii="Arial" w:hAnsi="Arial" w:cs="Arial"/>
          <w:b/>
          <w:sz w:val="22"/>
          <w:szCs w:val="22"/>
          <w:u w:val="single"/>
        </w:rPr>
      </w:pPr>
    </w:p>
    <w:p w:rsidR="00D10D26" w:rsidRPr="007F4328" w:rsidRDefault="00D10D26" w:rsidP="007F4328">
      <w:pPr>
        <w:jc w:val="both"/>
        <w:rPr>
          <w:rFonts w:ascii="Arial" w:hAnsi="Arial" w:cs="Arial"/>
          <w:b/>
          <w:sz w:val="22"/>
          <w:szCs w:val="22"/>
        </w:rPr>
      </w:pPr>
      <w:r w:rsidRPr="007F4328">
        <w:rPr>
          <w:rFonts w:ascii="Arial" w:hAnsi="Arial" w:cs="Arial"/>
          <w:b/>
          <w:sz w:val="22"/>
          <w:szCs w:val="22"/>
          <w:u w:val="single"/>
        </w:rPr>
        <w:t>ARTICLE 5</w:t>
      </w:r>
      <w:r w:rsidRPr="007F4328">
        <w:rPr>
          <w:rFonts w:ascii="Arial" w:hAnsi="Arial" w:cs="Arial"/>
          <w:b/>
          <w:sz w:val="22"/>
          <w:szCs w:val="22"/>
        </w:rPr>
        <w:t> : Modalités de versement de la subvention</w:t>
      </w:r>
    </w:p>
    <w:p w:rsidR="00D10D26" w:rsidRPr="007F4328" w:rsidRDefault="00D10D26" w:rsidP="007F4328">
      <w:pPr>
        <w:jc w:val="both"/>
        <w:rPr>
          <w:rFonts w:ascii="Arial" w:hAnsi="Arial" w:cs="Arial"/>
          <w:sz w:val="22"/>
          <w:szCs w:val="22"/>
        </w:rPr>
      </w:pPr>
    </w:p>
    <w:p w:rsidR="00D10D26" w:rsidRPr="007F4328" w:rsidRDefault="00D10D26" w:rsidP="007F4328">
      <w:pPr>
        <w:jc w:val="both"/>
        <w:rPr>
          <w:rFonts w:ascii="Arial" w:hAnsi="Arial" w:cs="Arial"/>
          <w:sz w:val="22"/>
          <w:szCs w:val="22"/>
        </w:rPr>
      </w:pPr>
      <w:r w:rsidRPr="007F4328">
        <w:rPr>
          <w:rFonts w:ascii="Arial" w:hAnsi="Arial" w:cs="Arial"/>
          <w:sz w:val="22"/>
          <w:szCs w:val="22"/>
        </w:rPr>
        <w:t>Le versement des fonds sera effectué dans la limite des crédits de paiement inscrits au chapitre et à l’article susv</w:t>
      </w:r>
      <w:r w:rsidR="009B7060" w:rsidRPr="007F4328">
        <w:rPr>
          <w:rFonts w:ascii="Arial" w:hAnsi="Arial" w:cs="Arial"/>
          <w:sz w:val="22"/>
          <w:szCs w:val="22"/>
        </w:rPr>
        <w:t xml:space="preserve">isés, au compte ouvert au nom </w:t>
      </w:r>
      <w:r w:rsidR="004676BA" w:rsidRPr="007F4328">
        <w:rPr>
          <w:rFonts w:ascii="Arial" w:hAnsi="Arial" w:cs="Arial"/>
          <w:sz w:val="22"/>
          <w:szCs w:val="22"/>
        </w:rPr>
        <w:t>d</w:t>
      </w:r>
      <w:r w:rsidRPr="007F4328">
        <w:rPr>
          <w:rFonts w:ascii="Arial" w:hAnsi="Arial" w:cs="Arial"/>
          <w:sz w:val="22"/>
          <w:szCs w:val="22"/>
        </w:rPr>
        <w:t>e l’association :</w:t>
      </w:r>
    </w:p>
    <w:p w:rsidR="00410EFE" w:rsidRPr="007F4328" w:rsidRDefault="00410EFE" w:rsidP="007F4328">
      <w:pPr>
        <w:jc w:val="both"/>
        <w:rPr>
          <w:rFonts w:ascii="Arial" w:hAnsi="Arial" w:cs="Arial"/>
          <w:sz w:val="22"/>
          <w:szCs w:val="22"/>
        </w:rPr>
      </w:pPr>
    </w:p>
    <w:p w:rsidR="00410EFE" w:rsidRPr="007F4328" w:rsidRDefault="00410EFE" w:rsidP="007F4328">
      <w:pPr>
        <w:jc w:val="both"/>
        <w:rPr>
          <w:rFonts w:ascii="Arial" w:hAnsi="Arial" w:cs="Arial"/>
          <w:sz w:val="22"/>
          <w:szCs w:val="22"/>
        </w:rPr>
      </w:pPr>
      <w:r w:rsidRPr="007F4328">
        <w:rPr>
          <w:rFonts w:ascii="Arial" w:hAnsi="Arial" w:cs="Arial"/>
          <w:sz w:val="22"/>
          <w:szCs w:val="22"/>
        </w:rPr>
        <w:t xml:space="preserve">Association </w:t>
      </w:r>
      <w:r w:rsidR="00035E2A" w:rsidRPr="007F4328">
        <w:rPr>
          <w:rFonts w:ascii="Arial" w:hAnsi="Arial" w:cs="Arial"/>
          <w:sz w:val="22"/>
          <w:szCs w:val="22"/>
        </w:rPr>
        <w:t>pour l’animation et la promotion de Livia et de l’Alta-Rocca</w:t>
      </w:r>
    </w:p>
    <w:p w:rsidR="00D10D26" w:rsidRPr="007F4328" w:rsidRDefault="003F692B" w:rsidP="007F4328">
      <w:pPr>
        <w:jc w:val="both"/>
        <w:rPr>
          <w:rFonts w:ascii="Arial" w:hAnsi="Arial" w:cs="Arial"/>
          <w:sz w:val="22"/>
          <w:szCs w:val="22"/>
        </w:rPr>
      </w:pPr>
      <w:r w:rsidRPr="007F4328">
        <w:rPr>
          <w:rFonts w:ascii="Arial" w:hAnsi="Arial" w:cs="Arial"/>
          <w:sz w:val="22"/>
          <w:szCs w:val="22"/>
        </w:rPr>
        <w:t>30004-01759-00010124777-</w:t>
      </w:r>
      <w:r w:rsidR="00035E2A" w:rsidRPr="007F4328">
        <w:rPr>
          <w:rFonts w:ascii="Arial" w:hAnsi="Arial" w:cs="Arial"/>
          <w:sz w:val="22"/>
          <w:szCs w:val="22"/>
        </w:rPr>
        <w:t>11</w:t>
      </w:r>
    </w:p>
    <w:p w:rsidR="007F4328" w:rsidRDefault="007F4328" w:rsidP="007F4328">
      <w:pPr>
        <w:jc w:val="both"/>
        <w:rPr>
          <w:rFonts w:ascii="Arial" w:hAnsi="Arial" w:cs="Arial"/>
          <w:sz w:val="22"/>
          <w:szCs w:val="22"/>
        </w:rPr>
      </w:pPr>
    </w:p>
    <w:p w:rsidR="00D10D26" w:rsidRPr="007F4328" w:rsidRDefault="00D10D26" w:rsidP="007F4328">
      <w:pPr>
        <w:jc w:val="both"/>
        <w:rPr>
          <w:rFonts w:ascii="Arial" w:hAnsi="Arial" w:cs="Arial"/>
          <w:sz w:val="22"/>
          <w:szCs w:val="22"/>
        </w:rPr>
      </w:pPr>
      <w:r w:rsidRPr="007F4328">
        <w:rPr>
          <w:rFonts w:ascii="Arial" w:hAnsi="Arial" w:cs="Arial"/>
          <w:sz w:val="22"/>
          <w:szCs w:val="22"/>
        </w:rPr>
        <w:t>Selon les modalités suivantes :</w:t>
      </w:r>
    </w:p>
    <w:p w:rsidR="00D10D26" w:rsidRPr="007F4328" w:rsidRDefault="00D10D26" w:rsidP="007F4328">
      <w:pPr>
        <w:jc w:val="both"/>
        <w:rPr>
          <w:rFonts w:ascii="Arial" w:hAnsi="Arial" w:cs="Arial"/>
          <w:sz w:val="22"/>
          <w:szCs w:val="22"/>
        </w:rPr>
      </w:pPr>
    </w:p>
    <w:p w:rsidR="00C655DA" w:rsidRPr="007F4328" w:rsidRDefault="00C655DA" w:rsidP="007F4328">
      <w:pPr>
        <w:pStyle w:val="Paragraphedeliste"/>
        <w:widowControl w:val="0"/>
        <w:numPr>
          <w:ilvl w:val="0"/>
          <w:numId w:val="4"/>
        </w:numPr>
        <w:suppressAutoHyphens/>
        <w:contextualSpacing/>
        <w:jc w:val="both"/>
        <w:rPr>
          <w:rFonts w:ascii="Arial" w:hAnsi="Arial" w:cs="Arial"/>
          <w:sz w:val="22"/>
          <w:szCs w:val="22"/>
        </w:rPr>
      </w:pPr>
      <w:r w:rsidRPr="007F4328">
        <w:rPr>
          <w:rFonts w:ascii="Arial" w:hAnsi="Arial" w:cs="Arial"/>
          <w:sz w:val="22"/>
          <w:szCs w:val="22"/>
        </w:rPr>
        <w:t>1</w:t>
      </w:r>
      <w:r w:rsidRPr="007F4328">
        <w:rPr>
          <w:rFonts w:ascii="Arial" w:hAnsi="Arial" w:cs="Arial"/>
          <w:sz w:val="22"/>
          <w:szCs w:val="22"/>
          <w:vertAlign w:val="superscript"/>
        </w:rPr>
        <w:t>er</w:t>
      </w:r>
      <w:r w:rsidRPr="007F4328">
        <w:rPr>
          <w:rFonts w:ascii="Arial" w:hAnsi="Arial" w:cs="Arial"/>
          <w:sz w:val="22"/>
          <w:szCs w:val="22"/>
        </w:rPr>
        <w:t xml:space="preserve"> acompte de 50</w:t>
      </w:r>
      <w:r w:rsidR="007F4328">
        <w:rPr>
          <w:rFonts w:ascii="Arial" w:hAnsi="Arial" w:cs="Arial"/>
          <w:sz w:val="22"/>
          <w:szCs w:val="22"/>
        </w:rPr>
        <w:t xml:space="preserve"> </w:t>
      </w:r>
      <w:r w:rsidRPr="007F4328">
        <w:rPr>
          <w:rFonts w:ascii="Arial" w:hAnsi="Arial" w:cs="Arial"/>
          <w:sz w:val="22"/>
          <w:szCs w:val="22"/>
        </w:rPr>
        <w:t xml:space="preserve">% du montant de la subvention après signature de </w:t>
      </w:r>
      <w:r w:rsidR="004676BA" w:rsidRPr="007F4328">
        <w:rPr>
          <w:rFonts w:ascii="Arial" w:hAnsi="Arial" w:cs="Arial"/>
          <w:sz w:val="22"/>
          <w:szCs w:val="22"/>
        </w:rPr>
        <w:t>la présente convention</w:t>
      </w:r>
      <w:r w:rsidRPr="007F4328">
        <w:rPr>
          <w:rFonts w:ascii="Arial" w:hAnsi="Arial" w:cs="Arial"/>
          <w:sz w:val="22"/>
          <w:szCs w:val="22"/>
        </w:rPr>
        <w:t xml:space="preserve"> sur attestation du commencement d’exécution de l’opération,</w:t>
      </w:r>
    </w:p>
    <w:p w:rsidR="00410EFE" w:rsidRPr="007F4328" w:rsidRDefault="00F333BF" w:rsidP="007F4328">
      <w:pPr>
        <w:pStyle w:val="Paragraphedeliste"/>
        <w:widowControl w:val="0"/>
        <w:numPr>
          <w:ilvl w:val="0"/>
          <w:numId w:val="4"/>
        </w:numPr>
        <w:suppressAutoHyphens/>
        <w:contextualSpacing/>
        <w:jc w:val="both"/>
        <w:rPr>
          <w:rFonts w:ascii="Arial" w:hAnsi="Arial" w:cs="Arial"/>
          <w:sz w:val="22"/>
          <w:szCs w:val="22"/>
        </w:rPr>
      </w:pPr>
      <w:r w:rsidRPr="007F4328">
        <w:rPr>
          <w:rFonts w:ascii="Arial" w:hAnsi="Arial" w:cs="Arial"/>
          <w:sz w:val="22"/>
          <w:szCs w:val="22"/>
        </w:rPr>
        <w:t xml:space="preserve">Autres acomptes et solde sur présentation </w:t>
      </w:r>
      <w:r w:rsidR="00E1082F" w:rsidRPr="007F4328">
        <w:rPr>
          <w:rFonts w:ascii="Arial" w:hAnsi="Arial" w:cs="Arial"/>
          <w:sz w:val="22"/>
          <w:szCs w:val="22"/>
        </w:rPr>
        <w:t>b</w:t>
      </w:r>
      <w:r w:rsidRPr="007F4328">
        <w:rPr>
          <w:rFonts w:ascii="Arial" w:hAnsi="Arial" w:cs="Arial"/>
          <w:sz w:val="22"/>
          <w:szCs w:val="22"/>
        </w:rPr>
        <w:t xml:space="preserve">ilans d’activités </w:t>
      </w:r>
      <w:r w:rsidR="00E1082F" w:rsidRPr="007F4328">
        <w:rPr>
          <w:rFonts w:ascii="Arial" w:hAnsi="Arial" w:cs="Arial"/>
          <w:sz w:val="22"/>
          <w:szCs w:val="22"/>
        </w:rPr>
        <w:t>et financier de</w:t>
      </w:r>
      <w:r w:rsidRPr="007F4328">
        <w:rPr>
          <w:rFonts w:ascii="Arial" w:hAnsi="Arial" w:cs="Arial"/>
          <w:sz w:val="22"/>
          <w:szCs w:val="22"/>
        </w:rPr>
        <w:t xml:space="preserve"> </w:t>
      </w:r>
      <w:r w:rsidR="00E1082F" w:rsidRPr="007F4328">
        <w:rPr>
          <w:rFonts w:ascii="Arial" w:hAnsi="Arial" w:cs="Arial"/>
          <w:sz w:val="22"/>
          <w:szCs w:val="22"/>
        </w:rPr>
        <w:t>l’opération</w:t>
      </w:r>
      <w:r w:rsidRPr="007F4328">
        <w:rPr>
          <w:rFonts w:ascii="Arial" w:hAnsi="Arial" w:cs="Arial"/>
          <w:sz w:val="22"/>
          <w:szCs w:val="22"/>
        </w:rPr>
        <w:t xml:space="preserve"> accompagnés visés par le Président</w:t>
      </w:r>
    </w:p>
    <w:p w:rsidR="00D10D26" w:rsidRPr="007F4328" w:rsidRDefault="00D10D26" w:rsidP="007F4328">
      <w:pPr>
        <w:jc w:val="both"/>
        <w:rPr>
          <w:rFonts w:ascii="Arial" w:hAnsi="Arial" w:cs="Arial"/>
          <w:b/>
          <w:sz w:val="22"/>
          <w:szCs w:val="22"/>
          <w:u w:val="single"/>
        </w:rPr>
      </w:pPr>
    </w:p>
    <w:p w:rsidR="00D10D26" w:rsidRPr="007F4328" w:rsidRDefault="00D10D26" w:rsidP="007F4328">
      <w:pPr>
        <w:jc w:val="both"/>
        <w:rPr>
          <w:rFonts w:ascii="Arial" w:hAnsi="Arial" w:cs="Arial"/>
          <w:b/>
          <w:sz w:val="22"/>
          <w:szCs w:val="22"/>
        </w:rPr>
      </w:pPr>
      <w:r w:rsidRPr="007F4328">
        <w:rPr>
          <w:rFonts w:ascii="Arial" w:hAnsi="Arial" w:cs="Arial"/>
          <w:b/>
          <w:sz w:val="22"/>
          <w:szCs w:val="22"/>
          <w:u w:val="single"/>
        </w:rPr>
        <w:t>ARTICLE 6</w:t>
      </w:r>
      <w:r w:rsidRPr="007F4328">
        <w:rPr>
          <w:rFonts w:ascii="Arial" w:hAnsi="Arial" w:cs="Arial"/>
          <w:b/>
          <w:sz w:val="22"/>
          <w:szCs w:val="22"/>
        </w:rPr>
        <w:t> : Engagements de l’association</w:t>
      </w:r>
      <w:r w:rsidRPr="007F4328">
        <w:rPr>
          <w:rFonts w:ascii="Arial" w:hAnsi="Arial" w:cs="Arial"/>
          <w:sz w:val="22"/>
          <w:szCs w:val="22"/>
        </w:rPr>
        <w:t xml:space="preserve"> </w:t>
      </w:r>
    </w:p>
    <w:p w:rsidR="00D10D26" w:rsidRPr="007F4328" w:rsidRDefault="00D10D26" w:rsidP="007F4328">
      <w:pPr>
        <w:jc w:val="both"/>
        <w:rPr>
          <w:rFonts w:ascii="Arial" w:hAnsi="Arial" w:cs="Arial"/>
          <w:b/>
          <w:sz w:val="22"/>
          <w:szCs w:val="22"/>
        </w:rPr>
      </w:pPr>
    </w:p>
    <w:p w:rsidR="009B7060" w:rsidRDefault="009B7060" w:rsidP="007F4328">
      <w:pPr>
        <w:pStyle w:val="Corpsdetexte"/>
        <w:spacing w:after="0"/>
        <w:jc w:val="both"/>
        <w:rPr>
          <w:rFonts w:ascii="Arial" w:hAnsi="Arial" w:cs="Arial"/>
          <w:sz w:val="22"/>
          <w:szCs w:val="22"/>
        </w:rPr>
      </w:pPr>
      <w:r w:rsidRPr="007F4328">
        <w:rPr>
          <w:rFonts w:ascii="Arial" w:hAnsi="Arial" w:cs="Arial"/>
          <w:sz w:val="22"/>
          <w:szCs w:val="22"/>
        </w:rPr>
        <w:t>Le bénéficiaire s’engage à fournir dans les six mois suivant la clôture de l’exercice le compte rendu financier conforme à l’arrêté du 11 octobre 2006 pris en application de l’article 10 de la loi n°</w:t>
      </w:r>
      <w:r w:rsidR="007F4328">
        <w:rPr>
          <w:rFonts w:ascii="Arial" w:hAnsi="Arial" w:cs="Arial"/>
          <w:sz w:val="22"/>
          <w:szCs w:val="22"/>
        </w:rPr>
        <w:t xml:space="preserve"> </w:t>
      </w:r>
      <w:r w:rsidRPr="007F4328">
        <w:rPr>
          <w:rFonts w:ascii="Arial" w:hAnsi="Arial" w:cs="Arial"/>
          <w:sz w:val="22"/>
          <w:szCs w:val="22"/>
        </w:rPr>
        <w:t>2000-321 du 12 avril 2000 relative aux droits des citoyens dans leurs relations avec les administrations (Cerfa n°</w:t>
      </w:r>
      <w:r w:rsidR="007F4328">
        <w:rPr>
          <w:rFonts w:ascii="Arial" w:hAnsi="Arial" w:cs="Arial"/>
          <w:sz w:val="22"/>
          <w:szCs w:val="22"/>
        </w:rPr>
        <w:t xml:space="preserve"> </w:t>
      </w:r>
      <w:r w:rsidRPr="007F4328">
        <w:rPr>
          <w:rFonts w:ascii="Arial" w:hAnsi="Arial" w:cs="Arial"/>
          <w:bCs/>
          <w:sz w:val="22"/>
          <w:szCs w:val="22"/>
        </w:rPr>
        <w:t>15059)</w:t>
      </w:r>
      <w:r w:rsidRPr="007F4328">
        <w:rPr>
          <w:rFonts w:ascii="Arial" w:hAnsi="Arial" w:cs="Arial"/>
          <w:sz w:val="22"/>
          <w:szCs w:val="22"/>
        </w:rPr>
        <w:t>. Ce document est accompagné d’un compte rendu quantitatif et qualitatif du projet comprenant les éléments mentionnés à l’annexe II et définis d’un commun accord entre l’Administration et l’Association. Ces documents sont signés par le président ou toute personne habilitée.</w:t>
      </w:r>
    </w:p>
    <w:p w:rsidR="007F4328" w:rsidRPr="007F4328" w:rsidRDefault="007F4328" w:rsidP="007F4328">
      <w:pPr>
        <w:pStyle w:val="Corpsdetexte"/>
        <w:spacing w:after="0"/>
        <w:jc w:val="both"/>
        <w:rPr>
          <w:rFonts w:ascii="Arial" w:hAnsi="Arial" w:cs="Arial"/>
          <w:sz w:val="22"/>
          <w:szCs w:val="22"/>
        </w:rPr>
      </w:pPr>
    </w:p>
    <w:p w:rsidR="00D10D26" w:rsidRPr="007F4328" w:rsidRDefault="00D10D26" w:rsidP="007F4328">
      <w:pPr>
        <w:jc w:val="both"/>
        <w:rPr>
          <w:rFonts w:ascii="Arial" w:hAnsi="Arial" w:cs="Arial"/>
          <w:sz w:val="22"/>
          <w:szCs w:val="22"/>
        </w:rPr>
      </w:pPr>
      <w:r w:rsidRPr="007F4328">
        <w:rPr>
          <w:rFonts w:ascii="Arial" w:hAnsi="Arial" w:cs="Arial"/>
          <w:sz w:val="22"/>
          <w:szCs w:val="22"/>
        </w:rPr>
        <w:t xml:space="preserve">Si les subventions publiques reçues dépassent 152 490 €, le bénéficiaire désignera en qualité de commissaire aux comptes un expert-comptable ou un comptable agréé dont il fera connaître le nom à la Collectivité de Corse dans un délai de trois mois après signature de la présente convention. </w:t>
      </w:r>
      <w:r w:rsidR="009B7060" w:rsidRPr="007F4328">
        <w:rPr>
          <w:rFonts w:ascii="Arial" w:hAnsi="Arial" w:cs="Arial"/>
          <w:sz w:val="22"/>
          <w:szCs w:val="22"/>
        </w:rPr>
        <w:t>Le bénéficiaire s’engage à transmettre le rapport du commissaire aux comptes prévus par l’article L</w:t>
      </w:r>
      <w:r w:rsidR="007F4328">
        <w:rPr>
          <w:rFonts w:ascii="Arial" w:hAnsi="Arial" w:cs="Arial"/>
          <w:sz w:val="22"/>
          <w:szCs w:val="22"/>
        </w:rPr>
        <w:t>.</w:t>
      </w:r>
      <w:r w:rsidR="009B7060" w:rsidRPr="007F4328">
        <w:rPr>
          <w:rFonts w:ascii="Arial" w:hAnsi="Arial" w:cs="Arial"/>
          <w:sz w:val="22"/>
          <w:szCs w:val="22"/>
        </w:rPr>
        <w:t xml:space="preserve"> 612-4 du code de commerce dans les six mois suivant la clôture de l’exercice.</w:t>
      </w:r>
    </w:p>
    <w:p w:rsidR="009B7060" w:rsidRPr="007F4328" w:rsidRDefault="009B7060" w:rsidP="007F4328">
      <w:pPr>
        <w:jc w:val="both"/>
        <w:rPr>
          <w:rFonts w:ascii="Arial" w:hAnsi="Arial" w:cs="Arial"/>
          <w:sz w:val="22"/>
          <w:szCs w:val="22"/>
        </w:rPr>
      </w:pPr>
    </w:p>
    <w:p w:rsidR="00D10D26" w:rsidRPr="007F4328" w:rsidRDefault="00D10D26" w:rsidP="007F4328">
      <w:pPr>
        <w:jc w:val="both"/>
        <w:rPr>
          <w:rFonts w:ascii="Arial" w:hAnsi="Arial" w:cs="Arial"/>
          <w:sz w:val="22"/>
          <w:szCs w:val="22"/>
        </w:rPr>
      </w:pPr>
      <w:r w:rsidRPr="007F4328">
        <w:rPr>
          <w:rFonts w:ascii="Arial" w:hAnsi="Arial" w:cs="Arial"/>
          <w:sz w:val="22"/>
          <w:szCs w:val="22"/>
        </w:rPr>
        <w:t xml:space="preserve">Le bénéficiaire s’engage à respecter toutes les obligations à l’égard des organismes sociaux et fiscaux, et les dispositions législatives et réglementaires concernant le personnel, notamment en matière salariale. </w:t>
      </w:r>
    </w:p>
    <w:p w:rsidR="004676BA" w:rsidRPr="007F4328" w:rsidRDefault="004676BA" w:rsidP="007F4328">
      <w:pPr>
        <w:jc w:val="both"/>
        <w:rPr>
          <w:rFonts w:ascii="Arial" w:hAnsi="Arial" w:cs="Arial"/>
          <w:sz w:val="22"/>
          <w:szCs w:val="22"/>
        </w:rPr>
      </w:pPr>
    </w:p>
    <w:p w:rsidR="00D10D26" w:rsidRPr="007F4328" w:rsidRDefault="00D10D26" w:rsidP="007F4328">
      <w:pPr>
        <w:jc w:val="both"/>
        <w:rPr>
          <w:rFonts w:ascii="Arial" w:hAnsi="Arial" w:cs="Arial"/>
          <w:sz w:val="22"/>
          <w:szCs w:val="22"/>
        </w:rPr>
      </w:pPr>
      <w:r w:rsidRPr="007F4328">
        <w:rPr>
          <w:rFonts w:ascii="Arial" w:hAnsi="Arial" w:cs="Arial"/>
          <w:sz w:val="22"/>
          <w:szCs w:val="22"/>
        </w:rPr>
        <w:t xml:space="preserve">Le bénéficiaire s’engage à fournir à la Collectivité de Corse tous les documents susceptibles de la lier à d’autres collectivités publiques et organismes divers. </w:t>
      </w:r>
    </w:p>
    <w:p w:rsidR="00D10D26" w:rsidRPr="007F4328" w:rsidRDefault="00D10D26" w:rsidP="007F4328">
      <w:pPr>
        <w:jc w:val="both"/>
        <w:rPr>
          <w:rFonts w:ascii="Arial" w:hAnsi="Arial" w:cs="Arial"/>
          <w:b/>
          <w:sz w:val="22"/>
          <w:szCs w:val="22"/>
          <w:u w:val="single"/>
        </w:rPr>
      </w:pPr>
    </w:p>
    <w:p w:rsidR="00D10D26" w:rsidRPr="007F4328" w:rsidRDefault="00D10D26" w:rsidP="007F4328">
      <w:pPr>
        <w:jc w:val="both"/>
        <w:rPr>
          <w:rFonts w:ascii="Arial" w:hAnsi="Arial" w:cs="Arial"/>
          <w:b/>
          <w:sz w:val="22"/>
          <w:szCs w:val="22"/>
        </w:rPr>
      </w:pPr>
      <w:r w:rsidRPr="007F4328">
        <w:rPr>
          <w:rFonts w:ascii="Arial" w:hAnsi="Arial" w:cs="Arial"/>
          <w:b/>
          <w:sz w:val="22"/>
          <w:szCs w:val="22"/>
          <w:u w:val="single"/>
        </w:rPr>
        <w:t>ARTICLE 7</w:t>
      </w:r>
      <w:r w:rsidRPr="007F4328">
        <w:rPr>
          <w:rFonts w:ascii="Arial" w:hAnsi="Arial" w:cs="Arial"/>
          <w:b/>
          <w:sz w:val="22"/>
          <w:szCs w:val="22"/>
        </w:rPr>
        <w:t xml:space="preserve"> : Communication </w:t>
      </w:r>
    </w:p>
    <w:p w:rsidR="00D10D26" w:rsidRPr="007F4328" w:rsidRDefault="00D10D26" w:rsidP="007F4328">
      <w:pPr>
        <w:jc w:val="both"/>
        <w:rPr>
          <w:rFonts w:ascii="Arial" w:hAnsi="Arial" w:cs="Arial"/>
          <w:b/>
          <w:sz w:val="22"/>
          <w:szCs w:val="22"/>
        </w:rPr>
      </w:pPr>
    </w:p>
    <w:p w:rsidR="00D10D26" w:rsidRPr="007F4328" w:rsidRDefault="004676BA" w:rsidP="007F4328">
      <w:pPr>
        <w:jc w:val="both"/>
        <w:rPr>
          <w:rFonts w:ascii="Arial" w:hAnsi="Arial" w:cs="Arial"/>
          <w:sz w:val="22"/>
          <w:szCs w:val="22"/>
        </w:rPr>
      </w:pPr>
      <w:r w:rsidRPr="007F4328">
        <w:rPr>
          <w:rFonts w:ascii="Arial" w:hAnsi="Arial" w:cs="Arial"/>
          <w:sz w:val="22"/>
          <w:szCs w:val="22"/>
        </w:rPr>
        <w:t>L’association</w:t>
      </w:r>
      <w:r w:rsidR="00D10D26" w:rsidRPr="007F4328">
        <w:rPr>
          <w:rFonts w:ascii="Arial" w:hAnsi="Arial" w:cs="Arial"/>
          <w:sz w:val="22"/>
          <w:szCs w:val="22"/>
        </w:rPr>
        <w:t xml:space="preserve"> s’engage à faire figurer de manière lisible la participation de la Collectivité de Corse dans tous les documents ou opération de communication établis dans le cadre de la présente convention.</w:t>
      </w:r>
    </w:p>
    <w:p w:rsidR="00D10D26" w:rsidRPr="007F4328" w:rsidRDefault="00D10D26" w:rsidP="007F4328">
      <w:pPr>
        <w:jc w:val="both"/>
        <w:rPr>
          <w:rFonts w:ascii="Arial" w:hAnsi="Arial" w:cs="Arial"/>
          <w:b/>
          <w:sz w:val="22"/>
          <w:szCs w:val="22"/>
          <w:u w:val="single"/>
        </w:rPr>
      </w:pPr>
    </w:p>
    <w:p w:rsidR="009B7060" w:rsidRPr="007F4328" w:rsidRDefault="009B7060" w:rsidP="007F4328">
      <w:pPr>
        <w:jc w:val="both"/>
        <w:outlineLvl w:val="0"/>
        <w:rPr>
          <w:rFonts w:ascii="Arial" w:hAnsi="Arial" w:cs="Arial"/>
          <w:b/>
          <w:sz w:val="22"/>
          <w:szCs w:val="22"/>
          <w:u w:val="single"/>
        </w:rPr>
      </w:pPr>
      <w:r w:rsidRPr="007F4328">
        <w:rPr>
          <w:rFonts w:ascii="Arial" w:hAnsi="Arial" w:cs="Arial"/>
          <w:b/>
          <w:sz w:val="22"/>
          <w:szCs w:val="22"/>
          <w:u w:val="single"/>
        </w:rPr>
        <w:t>ARTICLE 8</w:t>
      </w:r>
      <w:r w:rsidRPr="007F4328">
        <w:rPr>
          <w:rFonts w:ascii="Arial" w:hAnsi="Arial" w:cs="Arial"/>
          <w:b/>
          <w:sz w:val="22"/>
          <w:szCs w:val="22"/>
        </w:rPr>
        <w:t xml:space="preserve"> : </w:t>
      </w:r>
      <w:r w:rsidR="007F4328" w:rsidRPr="007F4328">
        <w:rPr>
          <w:rFonts w:ascii="Arial" w:hAnsi="Arial" w:cs="Arial"/>
          <w:b/>
          <w:sz w:val="22"/>
          <w:szCs w:val="22"/>
        </w:rPr>
        <w:t>A</w:t>
      </w:r>
      <w:r w:rsidR="007447FE" w:rsidRPr="007F4328">
        <w:rPr>
          <w:rFonts w:ascii="Arial" w:hAnsi="Arial" w:cs="Arial"/>
          <w:b/>
          <w:sz w:val="22"/>
          <w:szCs w:val="22"/>
        </w:rPr>
        <w:t>utres engagements</w:t>
      </w:r>
    </w:p>
    <w:p w:rsidR="009B7060" w:rsidRPr="007F4328" w:rsidRDefault="009B7060" w:rsidP="007F4328">
      <w:pPr>
        <w:jc w:val="both"/>
        <w:rPr>
          <w:rFonts w:ascii="Arial" w:hAnsi="Arial" w:cs="Arial"/>
          <w:sz w:val="22"/>
          <w:szCs w:val="22"/>
        </w:rPr>
      </w:pPr>
    </w:p>
    <w:p w:rsidR="009B7060" w:rsidRPr="007F4328" w:rsidRDefault="009B7060" w:rsidP="007F4328">
      <w:pPr>
        <w:jc w:val="both"/>
        <w:rPr>
          <w:rFonts w:ascii="Arial" w:hAnsi="Arial" w:cs="Arial"/>
          <w:sz w:val="22"/>
          <w:szCs w:val="22"/>
        </w:rPr>
      </w:pPr>
      <w:r w:rsidRPr="007F4328">
        <w:rPr>
          <w:rFonts w:ascii="Arial" w:hAnsi="Arial" w:cs="Arial"/>
          <w:sz w:val="22"/>
          <w:szCs w:val="22"/>
        </w:rPr>
        <w:t xml:space="preserve">L’association informe sans délai </w:t>
      </w:r>
      <w:r w:rsidR="004676BA" w:rsidRPr="007F4328">
        <w:rPr>
          <w:rFonts w:ascii="Arial" w:hAnsi="Arial" w:cs="Arial"/>
          <w:sz w:val="22"/>
          <w:szCs w:val="22"/>
        </w:rPr>
        <w:t xml:space="preserve">la Collectivité de Corse </w:t>
      </w:r>
      <w:r w:rsidRPr="007F4328">
        <w:rPr>
          <w:rFonts w:ascii="Arial" w:hAnsi="Arial" w:cs="Arial"/>
          <w:sz w:val="22"/>
          <w:szCs w:val="22"/>
        </w:rPr>
        <w:t>de toute nouvelle déclaration enregistrée au registre national des associations (</w:t>
      </w:r>
      <w:r w:rsidRPr="007F4328">
        <w:rPr>
          <w:rFonts w:ascii="Arial" w:hAnsi="Arial" w:cs="Arial"/>
          <w:i/>
          <w:sz w:val="22"/>
          <w:szCs w:val="22"/>
        </w:rPr>
        <w:t>modification des statuts ou du bureau)</w:t>
      </w:r>
      <w:r w:rsidRPr="007F4328">
        <w:rPr>
          <w:rFonts w:ascii="Arial" w:hAnsi="Arial" w:cs="Arial"/>
          <w:sz w:val="22"/>
          <w:szCs w:val="22"/>
        </w:rPr>
        <w:t xml:space="preserve"> et fournit la copie de toute nouvelle domiciliation bancaire.</w:t>
      </w:r>
    </w:p>
    <w:p w:rsidR="009B7060" w:rsidRPr="007F4328" w:rsidRDefault="009B7060" w:rsidP="007F4328">
      <w:pPr>
        <w:jc w:val="both"/>
        <w:rPr>
          <w:rFonts w:ascii="Arial" w:hAnsi="Arial" w:cs="Arial"/>
          <w:sz w:val="22"/>
          <w:szCs w:val="22"/>
        </w:rPr>
      </w:pPr>
    </w:p>
    <w:p w:rsidR="009B7060" w:rsidRPr="007F4328" w:rsidRDefault="009B7060" w:rsidP="007F4328">
      <w:pPr>
        <w:tabs>
          <w:tab w:val="left" w:pos="7655"/>
          <w:tab w:val="left" w:pos="7797"/>
        </w:tabs>
        <w:ind w:right="-1"/>
        <w:jc w:val="both"/>
        <w:rPr>
          <w:rFonts w:ascii="Arial" w:hAnsi="Arial" w:cs="Arial"/>
          <w:sz w:val="22"/>
          <w:szCs w:val="22"/>
        </w:rPr>
      </w:pPr>
      <w:r w:rsidRPr="007F4328">
        <w:rPr>
          <w:rFonts w:ascii="Arial" w:hAnsi="Arial" w:cs="Arial"/>
          <w:sz w:val="22"/>
          <w:szCs w:val="22"/>
        </w:rPr>
        <w:lastRenderedPageBreak/>
        <w:t xml:space="preserve">En cas d’inexécution, de modification substantielle ou de retard dans la mise en œuvre de la présente convention, l’association en informe la Collectivité </w:t>
      </w:r>
      <w:r w:rsidR="004676BA" w:rsidRPr="007F4328">
        <w:rPr>
          <w:rFonts w:ascii="Arial" w:hAnsi="Arial" w:cs="Arial"/>
          <w:sz w:val="22"/>
          <w:szCs w:val="22"/>
        </w:rPr>
        <w:t xml:space="preserve">de Corse </w:t>
      </w:r>
      <w:r w:rsidRPr="007F4328">
        <w:rPr>
          <w:rFonts w:ascii="Arial" w:hAnsi="Arial" w:cs="Arial"/>
          <w:sz w:val="22"/>
          <w:szCs w:val="22"/>
        </w:rPr>
        <w:t>sans délai par lettre recommandée avec accusé de réception.</w:t>
      </w:r>
    </w:p>
    <w:p w:rsidR="009B7060" w:rsidRPr="007F4328" w:rsidRDefault="009B7060" w:rsidP="007F4328">
      <w:pPr>
        <w:jc w:val="both"/>
        <w:rPr>
          <w:rFonts w:ascii="Arial" w:hAnsi="Arial" w:cs="Arial"/>
          <w:b/>
          <w:sz w:val="22"/>
          <w:szCs w:val="22"/>
          <w:u w:val="single"/>
        </w:rPr>
      </w:pPr>
    </w:p>
    <w:p w:rsidR="009B7060" w:rsidRPr="007F4328" w:rsidRDefault="009B7060" w:rsidP="007F4328">
      <w:pPr>
        <w:outlineLvl w:val="0"/>
        <w:rPr>
          <w:rFonts w:ascii="Arial" w:hAnsi="Arial" w:cs="Arial"/>
          <w:b/>
          <w:sz w:val="22"/>
          <w:szCs w:val="22"/>
          <w:u w:val="single"/>
        </w:rPr>
      </w:pPr>
      <w:r w:rsidRPr="007F4328">
        <w:rPr>
          <w:rFonts w:ascii="Arial" w:hAnsi="Arial" w:cs="Arial"/>
          <w:b/>
          <w:sz w:val="22"/>
          <w:szCs w:val="22"/>
          <w:u w:val="single"/>
        </w:rPr>
        <w:t>ARTICLE 9</w:t>
      </w:r>
      <w:r w:rsidRPr="007F4328">
        <w:rPr>
          <w:rFonts w:ascii="Arial" w:hAnsi="Arial" w:cs="Arial"/>
          <w:b/>
          <w:sz w:val="22"/>
          <w:szCs w:val="22"/>
        </w:rPr>
        <w:t xml:space="preserve"> : </w:t>
      </w:r>
      <w:r w:rsidR="007F4328">
        <w:rPr>
          <w:rFonts w:ascii="Arial" w:hAnsi="Arial" w:cs="Arial"/>
          <w:b/>
          <w:sz w:val="22"/>
          <w:szCs w:val="22"/>
        </w:rPr>
        <w:t>S</w:t>
      </w:r>
      <w:r w:rsidR="007447FE" w:rsidRPr="007F4328">
        <w:rPr>
          <w:rFonts w:ascii="Arial" w:hAnsi="Arial" w:cs="Arial"/>
          <w:b/>
          <w:sz w:val="22"/>
          <w:szCs w:val="22"/>
        </w:rPr>
        <w:t>anctions</w:t>
      </w:r>
    </w:p>
    <w:p w:rsidR="009B7060" w:rsidRPr="007F4328" w:rsidRDefault="009B7060" w:rsidP="007F4328">
      <w:pPr>
        <w:jc w:val="both"/>
        <w:rPr>
          <w:rFonts w:ascii="Arial" w:hAnsi="Arial" w:cs="Arial"/>
          <w:sz w:val="22"/>
          <w:szCs w:val="22"/>
        </w:rPr>
      </w:pPr>
    </w:p>
    <w:p w:rsidR="009B7060" w:rsidRPr="007F4328" w:rsidRDefault="009B7060" w:rsidP="007F4328">
      <w:pPr>
        <w:jc w:val="both"/>
        <w:rPr>
          <w:rFonts w:ascii="Arial" w:hAnsi="Arial" w:cs="Arial"/>
          <w:sz w:val="22"/>
          <w:szCs w:val="22"/>
        </w:rPr>
      </w:pPr>
      <w:r w:rsidRPr="007F4328">
        <w:rPr>
          <w:rFonts w:ascii="Arial" w:hAnsi="Arial" w:cs="Arial"/>
          <w:sz w:val="22"/>
          <w:szCs w:val="22"/>
        </w:rPr>
        <w:t>En cas d’inexécution ou de modification substantielle et en cas de retard significatif des conditions d’exécution de la convention par l’associat</w:t>
      </w:r>
      <w:r w:rsidR="00C655DA" w:rsidRPr="007F4328">
        <w:rPr>
          <w:rFonts w:ascii="Arial" w:hAnsi="Arial" w:cs="Arial"/>
          <w:sz w:val="22"/>
          <w:szCs w:val="22"/>
        </w:rPr>
        <w:t>ion sans l’accord écrit de la Collectivité de Corse, celle</w:t>
      </w:r>
      <w:r w:rsidR="004676BA" w:rsidRPr="007F4328">
        <w:rPr>
          <w:rFonts w:ascii="Arial" w:hAnsi="Arial" w:cs="Arial"/>
          <w:sz w:val="22"/>
          <w:szCs w:val="22"/>
        </w:rPr>
        <w:t>-ci peu</w:t>
      </w:r>
      <w:r w:rsidRPr="007F4328">
        <w:rPr>
          <w:rFonts w:ascii="Arial" w:hAnsi="Arial" w:cs="Arial"/>
          <w:sz w:val="22"/>
          <w:szCs w:val="22"/>
        </w:rPr>
        <w:t xml:space="preserve">t respectivement ordonner le reversement de tout ou partie des sommes déjà versées au titre de la présente convention conformément à l’article 43-IV de la loi </w:t>
      </w:r>
      <w:r w:rsidR="007F4328">
        <w:rPr>
          <w:rFonts w:ascii="Arial" w:hAnsi="Arial" w:cs="Arial"/>
          <w:sz w:val="22"/>
          <w:szCs w:val="22"/>
        </w:rPr>
        <w:t xml:space="preserve">                </w:t>
      </w:r>
      <w:r w:rsidRPr="007F4328">
        <w:rPr>
          <w:rFonts w:ascii="Arial" w:hAnsi="Arial" w:cs="Arial"/>
          <w:sz w:val="22"/>
          <w:szCs w:val="22"/>
        </w:rPr>
        <w:t xml:space="preserve">n° 96-314 du 12 avril 1996, la suspension de la subvention ou la diminution de son montant, après examen des justificatifs présentés par l’association. </w:t>
      </w:r>
    </w:p>
    <w:p w:rsidR="009B7060" w:rsidRPr="007F4328" w:rsidRDefault="009B7060" w:rsidP="007F4328">
      <w:pPr>
        <w:jc w:val="both"/>
        <w:rPr>
          <w:rFonts w:ascii="Arial" w:hAnsi="Arial" w:cs="Arial"/>
          <w:sz w:val="22"/>
          <w:szCs w:val="22"/>
        </w:rPr>
      </w:pPr>
    </w:p>
    <w:p w:rsidR="009B7060" w:rsidRPr="007F4328" w:rsidRDefault="009B7060" w:rsidP="007F4328">
      <w:pPr>
        <w:jc w:val="both"/>
        <w:rPr>
          <w:rFonts w:ascii="Arial" w:hAnsi="Arial" w:cs="Arial"/>
          <w:sz w:val="22"/>
          <w:szCs w:val="22"/>
        </w:rPr>
      </w:pPr>
      <w:r w:rsidRPr="007F4328">
        <w:rPr>
          <w:rFonts w:ascii="Arial" w:hAnsi="Arial" w:cs="Arial"/>
          <w:sz w:val="22"/>
          <w:szCs w:val="22"/>
        </w:rPr>
        <w:t>Tout refus de communication ou toute communication tardive du compte rendu financier mentionné à l’article 6 entraîne la suppression de la subvention en application de l’article 112 de la loi n°</w:t>
      </w:r>
      <w:r w:rsidR="007F4328">
        <w:rPr>
          <w:rFonts w:ascii="Arial" w:hAnsi="Arial" w:cs="Arial"/>
          <w:sz w:val="22"/>
          <w:szCs w:val="22"/>
        </w:rPr>
        <w:t xml:space="preserve"> </w:t>
      </w:r>
      <w:r w:rsidRPr="007F4328">
        <w:rPr>
          <w:rFonts w:ascii="Arial" w:hAnsi="Arial" w:cs="Arial"/>
          <w:sz w:val="22"/>
          <w:szCs w:val="22"/>
        </w:rPr>
        <w:t>45-0195 du 31 décembre 1945. Tout refus de communication des comptes entraîne également la suppression de la subvention conformément à l’article 14 du décret-loi du 2 mai 1938.</w:t>
      </w:r>
    </w:p>
    <w:p w:rsidR="00D10D26" w:rsidRPr="007F4328" w:rsidRDefault="00D10D26" w:rsidP="007F4328">
      <w:pPr>
        <w:jc w:val="both"/>
        <w:rPr>
          <w:rFonts w:ascii="Arial" w:hAnsi="Arial" w:cs="Arial"/>
          <w:b/>
          <w:sz w:val="22"/>
          <w:szCs w:val="22"/>
          <w:u w:val="single"/>
        </w:rPr>
      </w:pPr>
    </w:p>
    <w:p w:rsidR="00D10D26" w:rsidRPr="007F4328" w:rsidRDefault="009B7060" w:rsidP="007F4328">
      <w:pPr>
        <w:jc w:val="both"/>
        <w:rPr>
          <w:rFonts w:ascii="Arial" w:hAnsi="Arial" w:cs="Arial"/>
          <w:b/>
          <w:sz w:val="22"/>
          <w:szCs w:val="22"/>
        </w:rPr>
      </w:pPr>
      <w:r w:rsidRPr="007F4328">
        <w:rPr>
          <w:rFonts w:ascii="Arial" w:hAnsi="Arial" w:cs="Arial"/>
          <w:b/>
          <w:sz w:val="22"/>
          <w:szCs w:val="22"/>
          <w:u w:val="single"/>
        </w:rPr>
        <w:t>ARTICLE 10</w:t>
      </w:r>
      <w:r w:rsidR="00D10D26" w:rsidRPr="007F4328">
        <w:rPr>
          <w:rFonts w:ascii="Arial" w:hAnsi="Arial" w:cs="Arial"/>
          <w:b/>
          <w:sz w:val="22"/>
          <w:szCs w:val="22"/>
        </w:rPr>
        <w:t> : Contrôle de l’administration</w:t>
      </w:r>
    </w:p>
    <w:p w:rsidR="00D10D26" w:rsidRPr="007F4328" w:rsidRDefault="00D10D26" w:rsidP="007F4328">
      <w:pPr>
        <w:jc w:val="both"/>
        <w:rPr>
          <w:rFonts w:ascii="Arial" w:hAnsi="Arial" w:cs="Arial"/>
          <w:sz w:val="22"/>
          <w:szCs w:val="22"/>
        </w:rPr>
      </w:pPr>
    </w:p>
    <w:p w:rsidR="009B7060" w:rsidRPr="007F4328" w:rsidRDefault="009B7060" w:rsidP="007F4328">
      <w:pPr>
        <w:jc w:val="both"/>
        <w:outlineLvl w:val="0"/>
        <w:rPr>
          <w:rFonts w:ascii="Arial" w:hAnsi="Arial" w:cs="Arial"/>
          <w:sz w:val="22"/>
          <w:szCs w:val="22"/>
        </w:rPr>
      </w:pPr>
      <w:r w:rsidRPr="007F4328">
        <w:rPr>
          <w:rFonts w:ascii="Arial" w:hAnsi="Arial" w:cs="Arial"/>
          <w:sz w:val="22"/>
          <w:szCs w:val="22"/>
        </w:rPr>
        <w:t xml:space="preserve">Pendant et au terme de la présente convention, un contrôle sur place peut être réalisé par la Collectivité de Corse. L'association s'engage à faciliter l'accès à toutes pièces justificatives des dépenses et tous autres documents dont la production serait jugée utile dans le cadre de ce contrôle conformément au décret du 25 juin 1934 </w:t>
      </w:r>
      <w:r w:rsidRPr="007F4328">
        <w:rPr>
          <w:rFonts w:ascii="Arial" w:hAnsi="Arial" w:cs="Arial"/>
          <w:bCs/>
          <w:sz w:val="22"/>
          <w:szCs w:val="22"/>
        </w:rPr>
        <w:t>relatif aux subventions aux sociétés privées</w:t>
      </w:r>
      <w:r w:rsidRPr="007F4328">
        <w:rPr>
          <w:rFonts w:ascii="Arial" w:hAnsi="Arial" w:cs="Arial"/>
          <w:sz w:val="22"/>
          <w:szCs w:val="22"/>
        </w:rPr>
        <w:t>. Le refus de leur communication entraîne la suppression de la subvention conformément à l’article 14 du décret-loi du 2 mai 1938.</w:t>
      </w:r>
    </w:p>
    <w:p w:rsidR="009B7060" w:rsidRPr="007F4328" w:rsidRDefault="009B7060" w:rsidP="007F4328">
      <w:pPr>
        <w:jc w:val="both"/>
        <w:outlineLvl w:val="0"/>
        <w:rPr>
          <w:rFonts w:ascii="Arial" w:hAnsi="Arial" w:cs="Arial"/>
          <w:sz w:val="22"/>
          <w:szCs w:val="22"/>
        </w:rPr>
      </w:pPr>
    </w:p>
    <w:p w:rsidR="009B7060" w:rsidRPr="007F4328" w:rsidRDefault="009B7060" w:rsidP="007F4328">
      <w:pPr>
        <w:jc w:val="both"/>
        <w:outlineLvl w:val="0"/>
        <w:rPr>
          <w:rFonts w:ascii="Arial" w:hAnsi="Arial" w:cs="Arial"/>
          <w:sz w:val="22"/>
          <w:szCs w:val="22"/>
        </w:rPr>
      </w:pPr>
      <w:r w:rsidRPr="007F4328">
        <w:rPr>
          <w:rFonts w:ascii="Arial" w:hAnsi="Arial" w:cs="Arial"/>
          <w:sz w:val="22"/>
          <w:szCs w:val="22"/>
        </w:rPr>
        <w:t xml:space="preserve">La Collectivité </w:t>
      </w:r>
      <w:r w:rsidR="004676BA" w:rsidRPr="007F4328">
        <w:rPr>
          <w:rFonts w:ascii="Arial" w:hAnsi="Arial" w:cs="Arial"/>
          <w:sz w:val="22"/>
          <w:szCs w:val="22"/>
        </w:rPr>
        <w:t xml:space="preserve">de Corse </w:t>
      </w:r>
      <w:r w:rsidRPr="007F4328">
        <w:rPr>
          <w:rFonts w:ascii="Arial" w:hAnsi="Arial" w:cs="Arial"/>
          <w:sz w:val="22"/>
          <w:szCs w:val="22"/>
        </w:rPr>
        <w:t>contrôle à l’issue de la convention que la contribution financière n’excède pas le coût de la mise en œuvre du projet. Conformément à l’article 43-IV de la loi n° 96-314 du 12 avril 1996 portant diverses dispositions d'ordre économique et financier, la Collectivité de Corse peut exiger le remboursement de la partie de la subvention supérieure aux coûts éligibles du projet.</w:t>
      </w:r>
    </w:p>
    <w:p w:rsidR="00D10D26" w:rsidRPr="007F4328" w:rsidRDefault="00D10D26" w:rsidP="007F4328">
      <w:pPr>
        <w:jc w:val="both"/>
        <w:rPr>
          <w:rFonts w:ascii="Arial" w:hAnsi="Arial" w:cs="Arial"/>
          <w:b/>
          <w:sz w:val="22"/>
          <w:szCs w:val="22"/>
          <w:u w:val="single"/>
        </w:rPr>
      </w:pPr>
    </w:p>
    <w:p w:rsidR="00D10D26" w:rsidRPr="007F4328" w:rsidRDefault="009B7060" w:rsidP="007F4328">
      <w:pPr>
        <w:jc w:val="both"/>
        <w:rPr>
          <w:rFonts w:ascii="Arial" w:hAnsi="Arial" w:cs="Arial"/>
          <w:b/>
          <w:sz w:val="22"/>
          <w:szCs w:val="22"/>
        </w:rPr>
      </w:pPr>
      <w:r w:rsidRPr="007F4328">
        <w:rPr>
          <w:rFonts w:ascii="Arial" w:hAnsi="Arial" w:cs="Arial"/>
          <w:b/>
          <w:sz w:val="22"/>
          <w:szCs w:val="22"/>
          <w:u w:val="single"/>
        </w:rPr>
        <w:t>ARTICLE 11</w:t>
      </w:r>
      <w:r w:rsidR="00D10D26" w:rsidRPr="007F4328">
        <w:rPr>
          <w:rFonts w:ascii="Arial" w:hAnsi="Arial" w:cs="Arial"/>
          <w:b/>
          <w:sz w:val="22"/>
          <w:szCs w:val="22"/>
        </w:rPr>
        <w:t> : Avenant</w:t>
      </w:r>
    </w:p>
    <w:p w:rsidR="00D10D26" w:rsidRPr="007F4328" w:rsidRDefault="00D10D26" w:rsidP="007F4328">
      <w:pPr>
        <w:jc w:val="both"/>
        <w:rPr>
          <w:rFonts w:ascii="Arial" w:hAnsi="Arial" w:cs="Arial"/>
          <w:sz w:val="22"/>
          <w:szCs w:val="22"/>
        </w:rPr>
      </w:pPr>
    </w:p>
    <w:p w:rsidR="00D10D26" w:rsidRPr="007F4328" w:rsidRDefault="00D10D26" w:rsidP="007F4328">
      <w:pPr>
        <w:jc w:val="both"/>
        <w:rPr>
          <w:rFonts w:ascii="Arial" w:hAnsi="Arial" w:cs="Arial"/>
          <w:sz w:val="22"/>
          <w:szCs w:val="22"/>
        </w:rPr>
      </w:pPr>
      <w:r w:rsidRPr="007F4328">
        <w:rPr>
          <w:rFonts w:ascii="Arial" w:hAnsi="Arial" w:cs="Arial"/>
          <w:sz w:val="22"/>
          <w:szCs w:val="22"/>
        </w:rPr>
        <w:t>La présente convention ne peut être modifiée que par un avenant signé par la Collectivité de Corse et l’association. Les avenants ultérieurs feront partie de la présente convention et seront soumis à l’ensemble des dispositions qui la régissent. La demande de modification de la présente convention se fera par lettre recommandée avec avis de réception précisant l’objet de la modification, sa cause et ses conséquences.</w:t>
      </w:r>
    </w:p>
    <w:p w:rsidR="00D10D26" w:rsidRPr="007F4328" w:rsidRDefault="00D10D26" w:rsidP="007F4328">
      <w:pPr>
        <w:jc w:val="both"/>
        <w:rPr>
          <w:rFonts w:ascii="Arial" w:hAnsi="Arial" w:cs="Arial"/>
          <w:b/>
          <w:sz w:val="22"/>
          <w:szCs w:val="22"/>
          <w:u w:val="single"/>
        </w:rPr>
      </w:pPr>
    </w:p>
    <w:p w:rsidR="00D10D26" w:rsidRPr="007F4328" w:rsidRDefault="009B7060" w:rsidP="007F4328">
      <w:pPr>
        <w:jc w:val="both"/>
        <w:rPr>
          <w:rFonts w:ascii="Arial" w:hAnsi="Arial" w:cs="Arial"/>
          <w:b/>
          <w:sz w:val="22"/>
          <w:szCs w:val="22"/>
        </w:rPr>
      </w:pPr>
      <w:r w:rsidRPr="007F4328">
        <w:rPr>
          <w:rFonts w:ascii="Arial" w:hAnsi="Arial" w:cs="Arial"/>
          <w:b/>
          <w:sz w:val="22"/>
          <w:szCs w:val="22"/>
          <w:u w:val="single"/>
        </w:rPr>
        <w:t>ARTICLE 12</w:t>
      </w:r>
      <w:r w:rsidR="00D10D26" w:rsidRPr="007F4328">
        <w:rPr>
          <w:rFonts w:ascii="Arial" w:hAnsi="Arial" w:cs="Arial"/>
          <w:b/>
          <w:sz w:val="22"/>
          <w:szCs w:val="22"/>
        </w:rPr>
        <w:t> : Résiliation de la convention</w:t>
      </w:r>
    </w:p>
    <w:p w:rsidR="00D10D26" w:rsidRPr="007F4328" w:rsidRDefault="00D10D26" w:rsidP="007F4328">
      <w:pPr>
        <w:jc w:val="both"/>
        <w:rPr>
          <w:rFonts w:ascii="Arial" w:hAnsi="Arial" w:cs="Arial"/>
          <w:b/>
          <w:sz w:val="22"/>
          <w:szCs w:val="22"/>
        </w:rPr>
      </w:pPr>
    </w:p>
    <w:p w:rsidR="00D10D26" w:rsidRPr="007F4328" w:rsidRDefault="00D10D26" w:rsidP="007F4328">
      <w:pPr>
        <w:jc w:val="both"/>
        <w:rPr>
          <w:rFonts w:ascii="Arial" w:hAnsi="Arial" w:cs="Arial"/>
          <w:sz w:val="22"/>
          <w:szCs w:val="22"/>
        </w:rPr>
      </w:pPr>
      <w:r w:rsidRPr="007F4328">
        <w:rPr>
          <w:rFonts w:ascii="Arial" w:hAnsi="Arial" w:cs="Arial"/>
          <w:sz w:val="22"/>
          <w:szCs w:val="22"/>
        </w:rPr>
        <w:t>En cas de non-respect par l’une des parties de l’une des obligations résultant de la présente convention, celle-ci pourra être résiliée de plein droit par l’autre partie, sans préjudice de tous autres droits qu’elle pourrait faire valoir, à l’expiration d’un délai de deux mois suivant l’envoi d’une lettre recommandée avec avis de réception valant mise en demeure de se conformer aux obligations contractuelles et restée infructueuse.</w:t>
      </w:r>
    </w:p>
    <w:p w:rsidR="00D10D26" w:rsidRPr="007F4328" w:rsidRDefault="00D10D26" w:rsidP="007F4328">
      <w:pPr>
        <w:jc w:val="both"/>
        <w:rPr>
          <w:rFonts w:ascii="Arial" w:hAnsi="Arial" w:cs="Arial"/>
          <w:b/>
          <w:sz w:val="22"/>
          <w:szCs w:val="22"/>
          <w:u w:val="single"/>
        </w:rPr>
      </w:pPr>
    </w:p>
    <w:p w:rsidR="00D10D26" w:rsidRPr="007F4328" w:rsidRDefault="007447FE" w:rsidP="007F4328">
      <w:pPr>
        <w:jc w:val="both"/>
        <w:rPr>
          <w:rFonts w:ascii="Arial" w:hAnsi="Arial" w:cs="Arial"/>
          <w:b/>
          <w:sz w:val="22"/>
          <w:szCs w:val="22"/>
        </w:rPr>
      </w:pPr>
      <w:r w:rsidRPr="007F4328">
        <w:rPr>
          <w:rFonts w:ascii="Arial" w:hAnsi="Arial" w:cs="Arial"/>
          <w:b/>
          <w:sz w:val="22"/>
          <w:szCs w:val="22"/>
          <w:u w:val="single"/>
        </w:rPr>
        <w:t>ARTICLE 13</w:t>
      </w:r>
      <w:r w:rsidR="00D10D26" w:rsidRPr="007F4328">
        <w:rPr>
          <w:rFonts w:ascii="Arial" w:hAnsi="Arial" w:cs="Arial"/>
          <w:b/>
          <w:sz w:val="22"/>
          <w:szCs w:val="22"/>
        </w:rPr>
        <w:t> : Recours</w:t>
      </w:r>
    </w:p>
    <w:p w:rsidR="00D10D26" w:rsidRPr="007F4328" w:rsidRDefault="00D10D26" w:rsidP="007F4328">
      <w:pPr>
        <w:jc w:val="both"/>
        <w:rPr>
          <w:rFonts w:ascii="Arial" w:hAnsi="Arial" w:cs="Arial"/>
          <w:sz w:val="22"/>
          <w:szCs w:val="22"/>
        </w:rPr>
      </w:pPr>
    </w:p>
    <w:p w:rsidR="00D10D26" w:rsidRPr="007F4328" w:rsidRDefault="00D10D26" w:rsidP="007F4328">
      <w:pPr>
        <w:pStyle w:val="Corpsdetexte"/>
        <w:spacing w:after="0"/>
        <w:jc w:val="both"/>
        <w:rPr>
          <w:rFonts w:ascii="Arial" w:hAnsi="Arial" w:cs="Arial"/>
          <w:sz w:val="22"/>
          <w:szCs w:val="22"/>
        </w:rPr>
      </w:pPr>
      <w:r w:rsidRPr="007F4328">
        <w:rPr>
          <w:rFonts w:ascii="Arial" w:hAnsi="Arial" w:cs="Arial"/>
          <w:sz w:val="22"/>
          <w:szCs w:val="22"/>
        </w:rPr>
        <w:t>En cas de désaccord persistant entre la Collectivité de Corse et l’association, le tribunal administratif de Bastia sera seul compétent pour trancher les litiges relatifs à l’interprétation ou à l’exécution de cette convention.</w:t>
      </w:r>
    </w:p>
    <w:p w:rsidR="00D10D26" w:rsidRDefault="00D10D26" w:rsidP="007F4328">
      <w:pPr>
        <w:ind w:left="5954"/>
        <w:rPr>
          <w:rFonts w:ascii="Arial" w:hAnsi="Arial" w:cs="Arial"/>
          <w:sz w:val="22"/>
          <w:szCs w:val="22"/>
        </w:rPr>
      </w:pPr>
    </w:p>
    <w:p w:rsidR="007F4328" w:rsidRDefault="007F4328" w:rsidP="007F4328">
      <w:pPr>
        <w:ind w:left="5954"/>
        <w:rPr>
          <w:rFonts w:ascii="Arial" w:hAnsi="Arial" w:cs="Arial"/>
          <w:sz w:val="22"/>
          <w:szCs w:val="22"/>
        </w:rPr>
      </w:pPr>
    </w:p>
    <w:p w:rsidR="007F4328" w:rsidRDefault="007F4328" w:rsidP="007F4328">
      <w:pPr>
        <w:ind w:left="5954"/>
        <w:rPr>
          <w:rFonts w:ascii="Arial" w:hAnsi="Arial" w:cs="Arial"/>
          <w:sz w:val="22"/>
          <w:szCs w:val="22"/>
        </w:rPr>
      </w:pPr>
    </w:p>
    <w:p w:rsidR="007F4328" w:rsidRDefault="007F4328" w:rsidP="007F4328">
      <w:pPr>
        <w:ind w:left="5954"/>
        <w:rPr>
          <w:rFonts w:ascii="Arial" w:hAnsi="Arial" w:cs="Arial"/>
          <w:sz w:val="22"/>
          <w:szCs w:val="22"/>
        </w:rPr>
      </w:pPr>
    </w:p>
    <w:p w:rsidR="007F4328" w:rsidRDefault="007F4328" w:rsidP="007F4328">
      <w:pPr>
        <w:ind w:left="5954"/>
        <w:rPr>
          <w:rFonts w:ascii="Arial" w:hAnsi="Arial" w:cs="Arial"/>
          <w:sz w:val="22"/>
          <w:szCs w:val="22"/>
        </w:rPr>
      </w:pPr>
    </w:p>
    <w:p w:rsidR="007F4328" w:rsidRDefault="007F4328" w:rsidP="007F4328">
      <w:pPr>
        <w:ind w:left="5954"/>
        <w:rPr>
          <w:rFonts w:ascii="Arial" w:hAnsi="Arial" w:cs="Arial"/>
          <w:sz w:val="22"/>
          <w:szCs w:val="22"/>
        </w:rPr>
      </w:pPr>
    </w:p>
    <w:p w:rsidR="007F4328" w:rsidRPr="007F4328" w:rsidRDefault="007F4328" w:rsidP="007F4328">
      <w:pPr>
        <w:ind w:left="5954"/>
        <w:rPr>
          <w:rFonts w:ascii="Arial" w:hAnsi="Arial" w:cs="Arial"/>
          <w:sz w:val="22"/>
          <w:szCs w:val="22"/>
        </w:rPr>
      </w:pPr>
    </w:p>
    <w:p w:rsidR="00D10D26" w:rsidRPr="007F4328" w:rsidRDefault="00D10D26" w:rsidP="007F4328">
      <w:pPr>
        <w:ind w:left="5954"/>
        <w:rPr>
          <w:rFonts w:ascii="Arial" w:hAnsi="Arial" w:cs="Arial"/>
          <w:sz w:val="22"/>
          <w:szCs w:val="22"/>
        </w:rPr>
      </w:pPr>
      <w:r w:rsidRPr="007F4328">
        <w:rPr>
          <w:rFonts w:ascii="Arial" w:hAnsi="Arial" w:cs="Arial"/>
          <w:sz w:val="22"/>
          <w:szCs w:val="22"/>
        </w:rPr>
        <w:lastRenderedPageBreak/>
        <w:t xml:space="preserve">Fait à Aiacciu, le </w:t>
      </w:r>
    </w:p>
    <w:p w:rsidR="00D10D26" w:rsidRPr="007F4328" w:rsidRDefault="00D10D26" w:rsidP="007F4328">
      <w:pPr>
        <w:ind w:left="5954"/>
        <w:rPr>
          <w:rFonts w:ascii="Arial" w:hAnsi="Arial" w:cs="Arial"/>
          <w:sz w:val="22"/>
          <w:szCs w:val="22"/>
        </w:rPr>
      </w:pPr>
      <w:r w:rsidRPr="007F4328">
        <w:rPr>
          <w:rFonts w:ascii="Arial" w:hAnsi="Arial" w:cs="Arial"/>
          <w:sz w:val="22"/>
          <w:szCs w:val="22"/>
        </w:rPr>
        <w:t xml:space="preserve">En deux exemplaires originaux </w:t>
      </w:r>
    </w:p>
    <w:p w:rsidR="00D10D26" w:rsidRPr="007F4328" w:rsidRDefault="00D10D26" w:rsidP="007F4328">
      <w:pPr>
        <w:ind w:left="1080" w:right="540"/>
        <w:jc w:val="both"/>
        <w:rPr>
          <w:rFonts w:ascii="Arial" w:hAnsi="Arial" w:cs="Arial"/>
          <w:sz w:val="22"/>
          <w:szCs w:val="22"/>
        </w:rPr>
      </w:pPr>
    </w:p>
    <w:tbl>
      <w:tblPr>
        <w:tblW w:w="9288" w:type="dxa"/>
        <w:tblInd w:w="108" w:type="dxa"/>
        <w:tblLook w:val="04A0" w:firstRow="1" w:lastRow="0" w:firstColumn="1" w:lastColumn="0" w:noHBand="0" w:noVBand="1"/>
      </w:tblPr>
      <w:tblGrid>
        <w:gridCol w:w="4311"/>
        <w:gridCol w:w="4977"/>
      </w:tblGrid>
      <w:tr w:rsidR="00D10D26" w:rsidRPr="007F4328" w:rsidTr="004676BA">
        <w:tc>
          <w:tcPr>
            <w:tcW w:w="4311" w:type="dxa"/>
          </w:tcPr>
          <w:p w:rsidR="00D10D26" w:rsidRPr="007F4328" w:rsidRDefault="00035E2A" w:rsidP="007F4328">
            <w:pPr>
              <w:ind w:left="54"/>
              <w:jc w:val="center"/>
              <w:rPr>
                <w:rFonts w:ascii="Arial" w:hAnsi="Arial" w:cs="Arial"/>
                <w:sz w:val="22"/>
                <w:szCs w:val="22"/>
              </w:rPr>
            </w:pPr>
            <w:r w:rsidRPr="007F4328">
              <w:rPr>
                <w:rFonts w:ascii="Arial" w:hAnsi="Arial" w:cs="Arial"/>
                <w:sz w:val="22"/>
                <w:szCs w:val="22"/>
              </w:rPr>
              <w:t>Pour l’association</w:t>
            </w:r>
            <w:r w:rsidR="00D10D26" w:rsidRPr="007F4328">
              <w:rPr>
                <w:rFonts w:ascii="Arial" w:hAnsi="Arial" w:cs="Arial"/>
                <w:sz w:val="22"/>
                <w:szCs w:val="22"/>
              </w:rPr>
              <w:t xml:space="preserve">, </w:t>
            </w:r>
          </w:p>
          <w:p w:rsidR="00D10D26" w:rsidRPr="007F4328" w:rsidRDefault="004C566A" w:rsidP="007F4328">
            <w:pPr>
              <w:ind w:left="54"/>
              <w:jc w:val="center"/>
              <w:rPr>
                <w:rFonts w:ascii="Arial" w:hAnsi="Arial" w:cs="Arial"/>
                <w:sz w:val="22"/>
                <w:szCs w:val="22"/>
              </w:rPr>
            </w:pPr>
            <w:r w:rsidRPr="007F4328">
              <w:rPr>
                <w:rFonts w:ascii="Arial" w:hAnsi="Arial" w:cs="Arial"/>
                <w:sz w:val="22"/>
                <w:szCs w:val="22"/>
              </w:rPr>
              <w:t>Le</w:t>
            </w:r>
            <w:r w:rsidR="00D10D26" w:rsidRPr="007F4328">
              <w:rPr>
                <w:rFonts w:ascii="Arial" w:hAnsi="Arial" w:cs="Arial"/>
                <w:sz w:val="22"/>
                <w:szCs w:val="22"/>
              </w:rPr>
              <w:t xml:space="preserve"> Président</w:t>
            </w:r>
          </w:p>
          <w:p w:rsidR="00706155" w:rsidRPr="007F4328" w:rsidRDefault="00706155" w:rsidP="007F4328">
            <w:pPr>
              <w:ind w:left="54"/>
              <w:jc w:val="center"/>
              <w:rPr>
                <w:rFonts w:ascii="Arial" w:hAnsi="Arial" w:cs="Arial"/>
                <w:sz w:val="22"/>
                <w:szCs w:val="22"/>
              </w:rPr>
            </w:pPr>
          </w:p>
          <w:p w:rsidR="00706155" w:rsidRPr="007F4328" w:rsidRDefault="00706155" w:rsidP="007F4328">
            <w:pPr>
              <w:ind w:left="54"/>
              <w:jc w:val="center"/>
              <w:rPr>
                <w:rFonts w:ascii="Arial" w:hAnsi="Arial" w:cs="Arial"/>
                <w:sz w:val="22"/>
                <w:szCs w:val="22"/>
              </w:rPr>
            </w:pPr>
          </w:p>
          <w:p w:rsidR="00706155" w:rsidRPr="007F4328" w:rsidRDefault="00706155" w:rsidP="007F4328">
            <w:pPr>
              <w:ind w:left="54"/>
              <w:jc w:val="center"/>
              <w:rPr>
                <w:rFonts w:ascii="Arial" w:hAnsi="Arial" w:cs="Arial"/>
                <w:sz w:val="22"/>
                <w:szCs w:val="22"/>
              </w:rPr>
            </w:pPr>
          </w:p>
          <w:p w:rsidR="004A6CD1" w:rsidRPr="007F4328" w:rsidRDefault="004A6CD1" w:rsidP="007F4328">
            <w:pPr>
              <w:ind w:left="54"/>
              <w:jc w:val="center"/>
              <w:rPr>
                <w:rFonts w:ascii="Arial" w:hAnsi="Arial" w:cs="Arial"/>
                <w:sz w:val="22"/>
                <w:szCs w:val="22"/>
              </w:rPr>
            </w:pPr>
          </w:p>
          <w:p w:rsidR="00706155" w:rsidRPr="007F4328" w:rsidRDefault="00706155" w:rsidP="007F4328">
            <w:pPr>
              <w:ind w:left="54"/>
              <w:jc w:val="center"/>
              <w:rPr>
                <w:rFonts w:ascii="Arial" w:hAnsi="Arial" w:cs="Arial"/>
                <w:sz w:val="22"/>
                <w:szCs w:val="22"/>
              </w:rPr>
            </w:pPr>
          </w:p>
          <w:p w:rsidR="00706155" w:rsidRPr="007F4328" w:rsidRDefault="007F4328" w:rsidP="007F4328">
            <w:pPr>
              <w:ind w:left="54"/>
              <w:jc w:val="center"/>
              <w:rPr>
                <w:rFonts w:ascii="Arial" w:hAnsi="Arial" w:cs="Arial"/>
                <w:sz w:val="22"/>
                <w:szCs w:val="22"/>
              </w:rPr>
            </w:pPr>
            <w:r>
              <w:rPr>
                <w:rFonts w:ascii="Arial" w:hAnsi="Arial" w:cs="Arial"/>
                <w:sz w:val="22"/>
                <w:szCs w:val="22"/>
              </w:rPr>
              <w:t>Alexandre de</w:t>
            </w:r>
            <w:bookmarkStart w:id="0" w:name="_GoBack"/>
            <w:bookmarkEnd w:id="0"/>
            <w:r w:rsidR="00035E2A" w:rsidRPr="007F4328">
              <w:rPr>
                <w:rFonts w:ascii="Arial" w:hAnsi="Arial" w:cs="Arial"/>
                <w:sz w:val="22"/>
                <w:szCs w:val="22"/>
              </w:rPr>
              <w:t xml:space="preserve"> LANFRANCHI</w:t>
            </w:r>
          </w:p>
          <w:p w:rsidR="0021449E" w:rsidRPr="007F4328" w:rsidRDefault="0021449E" w:rsidP="007F4328">
            <w:pPr>
              <w:ind w:left="54"/>
              <w:jc w:val="center"/>
              <w:rPr>
                <w:rFonts w:ascii="Arial" w:hAnsi="Arial" w:cs="Arial"/>
                <w:sz w:val="22"/>
                <w:szCs w:val="22"/>
              </w:rPr>
            </w:pPr>
          </w:p>
          <w:p w:rsidR="00D10D26" w:rsidRPr="007F4328" w:rsidRDefault="00D10D26" w:rsidP="007F4328">
            <w:pPr>
              <w:ind w:left="54"/>
              <w:jc w:val="center"/>
              <w:rPr>
                <w:rFonts w:ascii="Arial" w:hAnsi="Arial" w:cs="Arial"/>
                <w:sz w:val="22"/>
                <w:szCs w:val="22"/>
              </w:rPr>
            </w:pPr>
          </w:p>
          <w:p w:rsidR="00D10D26" w:rsidRPr="007F4328" w:rsidRDefault="00D10D26" w:rsidP="007F4328">
            <w:pPr>
              <w:ind w:left="54"/>
              <w:jc w:val="center"/>
              <w:rPr>
                <w:rFonts w:ascii="Arial" w:hAnsi="Arial" w:cs="Arial"/>
                <w:sz w:val="22"/>
                <w:szCs w:val="22"/>
              </w:rPr>
            </w:pPr>
          </w:p>
          <w:p w:rsidR="00D10D26" w:rsidRPr="007F4328" w:rsidRDefault="00D10D26" w:rsidP="007F4328">
            <w:pPr>
              <w:ind w:left="54"/>
              <w:jc w:val="both"/>
              <w:rPr>
                <w:rFonts w:ascii="Arial" w:hAnsi="Arial" w:cs="Arial"/>
                <w:sz w:val="22"/>
                <w:szCs w:val="22"/>
              </w:rPr>
            </w:pPr>
          </w:p>
        </w:tc>
        <w:tc>
          <w:tcPr>
            <w:tcW w:w="4977" w:type="dxa"/>
          </w:tcPr>
          <w:p w:rsidR="00826FAC" w:rsidRPr="007F4328" w:rsidRDefault="00826FAC" w:rsidP="007F4328">
            <w:pPr>
              <w:jc w:val="center"/>
              <w:rPr>
                <w:rFonts w:ascii="Arial" w:hAnsi="Arial" w:cs="Arial"/>
                <w:sz w:val="22"/>
                <w:szCs w:val="22"/>
              </w:rPr>
            </w:pPr>
            <w:r w:rsidRPr="007F4328">
              <w:rPr>
                <w:rFonts w:ascii="Arial" w:hAnsi="Arial" w:cs="Arial"/>
                <w:sz w:val="22"/>
                <w:szCs w:val="22"/>
              </w:rPr>
              <w:t>Pour la Collectivité Corse,</w:t>
            </w:r>
          </w:p>
          <w:p w:rsidR="00826FAC" w:rsidRPr="007F4328" w:rsidRDefault="007F4328" w:rsidP="007F4328">
            <w:pPr>
              <w:jc w:val="center"/>
              <w:rPr>
                <w:rFonts w:ascii="Arial" w:hAnsi="Arial" w:cs="Arial"/>
                <w:sz w:val="22"/>
                <w:szCs w:val="22"/>
              </w:rPr>
            </w:pPr>
            <w:r>
              <w:rPr>
                <w:rFonts w:ascii="Arial" w:hAnsi="Arial" w:cs="Arial"/>
                <w:sz w:val="22"/>
                <w:szCs w:val="22"/>
              </w:rPr>
              <w:t>Le Président du Conseil E</w:t>
            </w:r>
            <w:r w:rsidR="00826FAC" w:rsidRPr="007F4328">
              <w:rPr>
                <w:rFonts w:ascii="Arial" w:hAnsi="Arial" w:cs="Arial"/>
                <w:sz w:val="22"/>
                <w:szCs w:val="22"/>
              </w:rPr>
              <w:t>xécutif de Corse</w:t>
            </w:r>
          </w:p>
          <w:p w:rsidR="00826FAC" w:rsidRPr="007F4328" w:rsidRDefault="00826FAC" w:rsidP="007F4328">
            <w:pPr>
              <w:jc w:val="center"/>
              <w:rPr>
                <w:rFonts w:ascii="Arial" w:hAnsi="Arial" w:cs="Arial"/>
                <w:sz w:val="22"/>
                <w:szCs w:val="22"/>
              </w:rPr>
            </w:pPr>
            <w:r w:rsidRPr="007F4328">
              <w:rPr>
                <w:rFonts w:ascii="Arial" w:hAnsi="Arial" w:cs="Arial"/>
                <w:sz w:val="22"/>
                <w:szCs w:val="22"/>
              </w:rPr>
              <w:t>U Presidente di u Cunsigliu Esecutivu di Corsica</w:t>
            </w:r>
          </w:p>
          <w:p w:rsidR="00826FAC" w:rsidRPr="007F4328" w:rsidRDefault="00826FAC" w:rsidP="007F4328">
            <w:pPr>
              <w:jc w:val="center"/>
              <w:rPr>
                <w:rFonts w:ascii="Arial" w:hAnsi="Arial" w:cs="Arial"/>
                <w:sz w:val="22"/>
                <w:szCs w:val="22"/>
              </w:rPr>
            </w:pPr>
          </w:p>
          <w:p w:rsidR="00826FAC" w:rsidRPr="007F4328" w:rsidRDefault="00826FAC" w:rsidP="007F4328">
            <w:pPr>
              <w:jc w:val="center"/>
              <w:rPr>
                <w:rFonts w:ascii="Arial" w:hAnsi="Arial" w:cs="Arial"/>
                <w:sz w:val="22"/>
                <w:szCs w:val="22"/>
              </w:rPr>
            </w:pPr>
          </w:p>
          <w:p w:rsidR="00826FAC" w:rsidRPr="007F4328" w:rsidRDefault="00826FAC" w:rsidP="007F4328">
            <w:pPr>
              <w:jc w:val="center"/>
              <w:rPr>
                <w:rFonts w:ascii="Arial" w:hAnsi="Arial" w:cs="Arial"/>
                <w:sz w:val="22"/>
                <w:szCs w:val="22"/>
              </w:rPr>
            </w:pPr>
          </w:p>
          <w:p w:rsidR="00826FAC" w:rsidRPr="007F4328" w:rsidRDefault="00826FAC" w:rsidP="007F4328">
            <w:pPr>
              <w:jc w:val="center"/>
              <w:rPr>
                <w:rFonts w:ascii="Arial" w:hAnsi="Arial" w:cs="Arial"/>
                <w:sz w:val="22"/>
                <w:szCs w:val="22"/>
              </w:rPr>
            </w:pPr>
          </w:p>
          <w:p w:rsidR="00706155" w:rsidRPr="007F4328" w:rsidRDefault="00826FAC" w:rsidP="007F4328">
            <w:pPr>
              <w:jc w:val="center"/>
              <w:rPr>
                <w:rFonts w:ascii="Arial" w:hAnsi="Arial" w:cs="Arial"/>
                <w:sz w:val="22"/>
                <w:szCs w:val="22"/>
              </w:rPr>
            </w:pPr>
            <w:r w:rsidRPr="007F4328">
              <w:rPr>
                <w:rFonts w:ascii="Arial" w:hAnsi="Arial" w:cs="Arial"/>
                <w:sz w:val="22"/>
                <w:szCs w:val="22"/>
              </w:rPr>
              <w:t>Gilles SIMEONI</w:t>
            </w:r>
          </w:p>
        </w:tc>
      </w:tr>
    </w:tbl>
    <w:p w:rsidR="007D602E" w:rsidRPr="0017689A" w:rsidRDefault="007D602E"/>
    <w:sectPr w:rsidR="007D602E" w:rsidRPr="0017689A" w:rsidSect="007F4328">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69D4" w:rsidRDefault="006E69D4" w:rsidP="00797EB7">
      <w:r>
        <w:separator/>
      </w:r>
    </w:p>
  </w:endnote>
  <w:endnote w:type="continuationSeparator" w:id="0">
    <w:p w:rsidR="006E69D4" w:rsidRDefault="006E69D4" w:rsidP="00797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EUAlbertina">
    <w:altName w:val="EU Albertina"/>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69D4" w:rsidRDefault="006E69D4" w:rsidP="00797EB7">
      <w:r>
        <w:separator/>
      </w:r>
    </w:p>
  </w:footnote>
  <w:footnote w:type="continuationSeparator" w:id="0">
    <w:p w:rsidR="006E69D4" w:rsidRDefault="006E69D4" w:rsidP="00797EB7">
      <w:r>
        <w:continuationSeparator/>
      </w:r>
    </w:p>
  </w:footnote>
  <w:footnote w:id="1">
    <w:p w:rsidR="00797EB7" w:rsidRPr="007F4328" w:rsidRDefault="00797EB7" w:rsidP="007F4328">
      <w:pPr>
        <w:pStyle w:val="Notedebasdepage"/>
        <w:jc w:val="both"/>
        <w:rPr>
          <w:rFonts w:ascii="Arial" w:hAnsi="Arial" w:cs="Arial"/>
          <w:sz w:val="16"/>
          <w:szCs w:val="16"/>
        </w:rPr>
      </w:pPr>
      <w:r w:rsidRPr="007F4328">
        <w:rPr>
          <w:rStyle w:val="Appelnotedebasdep"/>
          <w:rFonts w:ascii="Arial" w:hAnsi="Arial" w:cs="Arial"/>
          <w:sz w:val="16"/>
          <w:szCs w:val="16"/>
        </w:rPr>
        <w:footnoteRef/>
      </w:r>
      <w:r w:rsidRPr="007F4328">
        <w:rPr>
          <w:rFonts w:ascii="Arial" w:hAnsi="Arial" w:cs="Arial"/>
          <w:sz w:val="16"/>
          <w:szCs w:val="16"/>
        </w:rPr>
        <w:t xml:space="preserve"> Le « projet » peut concerner l’ensemble des activités donc le financement global de l’association.</w:t>
      </w:r>
    </w:p>
  </w:footnote>
  <w:footnote w:id="2">
    <w:p w:rsidR="00797EB7" w:rsidRPr="007F4328" w:rsidRDefault="00797EB7" w:rsidP="007F4328">
      <w:pPr>
        <w:pStyle w:val="Default"/>
        <w:jc w:val="both"/>
        <w:rPr>
          <w:rFonts w:ascii="Arial" w:hAnsi="Arial" w:cs="Arial"/>
          <w:sz w:val="16"/>
          <w:szCs w:val="16"/>
        </w:rPr>
      </w:pPr>
      <w:r w:rsidRPr="007F4328">
        <w:rPr>
          <w:rStyle w:val="Appelnotedebasdep"/>
          <w:rFonts w:ascii="Arial" w:hAnsi="Arial" w:cs="Arial"/>
          <w:sz w:val="16"/>
          <w:szCs w:val="16"/>
        </w:rPr>
        <w:footnoteRef/>
      </w:r>
      <w:r w:rsidRPr="007F4328">
        <w:rPr>
          <w:rFonts w:ascii="Arial" w:hAnsi="Arial" w:cs="Arial"/>
          <w:sz w:val="16"/>
          <w:szCs w:val="16"/>
        </w:rPr>
        <w:t xml:space="preserve"> </w:t>
      </w:r>
      <w:r w:rsidRPr="007F4328">
        <w:rPr>
          <w:rFonts w:ascii="Arial" w:hAnsi="Arial" w:cs="Arial"/>
          <w:bCs/>
          <w:sz w:val="16"/>
          <w:szCs w:val="16"/>
        </w:rPr>
        <w:t>Relative à l’application de l’article 106, paragraphe 2, du Traité sur le Fonctionnement de l’Union Européenne aux aides d’État sous forme de compensations de service public octroyées à certaines entreprises chargées de la gestion de service d’intérêt économique général</w:t>
      </w:r>
      <w:r w:rsidRPr="007F4328">
        <w:rPr>
          <w:rFonts w:ascii="Arial" w:hAnsi="Arial" w:cs="Arial"/>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C6E78"/>
    <w:multiLevelType w:val="hybridMultilevel"/>
    <w:tmpl w:val="3D926E7C"/>
    <w:lvl w:ilvl="0" w:tplc="040C000B">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Times New Roman" w:hint="default"/>
      </w:rPr>
    </w:lvl>
    <w:lvl w:ilvl="2" w:tplc="040C0005">
      <w:start w:val="1"/>
      <w:numFmt w:val="bullet"/>
      <w:lvlText w:val=""/>
      <w:lvlJc w:val="left"/>
      <w:pPr>
        <w:ind w:left="3216" w:hanging="360"/>
      </w:pPr>
      <w:rPr>
        <w:rFonts w:ascii="Wingdings" w:hAnsi="Wingdings" w:hint="default"/>
      </w:rPr>
    </w:lvl>
    <w:lvl w:ilvl="3" w:tplc="4D90F40E">
      <w:numFmt w:val="bullet"/>
      <w:lvlText w:val=""/>
      <w:lvlJc w:val="left"/>
      <w:pPr>
        <w:ind w:left="3936" w:hanging="360"/>
      </w:pPr>
      <w:rPr>
        <w:rFonts w:ascii="Wingdings" w:eastAsia="Times New Roman" w:hAnsi="Wingdings" w:hint="default"/>
      </w:rPr>
    </w:lvl>
    <w:lvl w:ilvl="4" w:tplc="040C0003">
      <w:start w:val="1"/>
      <w:numFmt w:val="bullet"/>
      <w:lvlText w:val="o"/>
      <w:lvlJc w:val="left"/>
      <w:pPr>
        <w:ind w:left="4656" w:hanging="360"/>
      </w:pPr>
      <w:rPr>
        <w:rFonts w:ascii="Courier New" w:hAnsi="Courier New" w:cs="Times New Roman"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Times New Roman" w:hint="default"/>
      </w:rPr>
    </w:lvl>
    <w:lvl w:ilvl="8" w:tplc="040C0005">
      <w:start w:val="1"/>
      <w:numFmt w:val="bullet"/>
      <w:lvlText w:val=""/>
      <w:lvlJc w:val="left"/>
      <w:pPr>
        <w:ind w:left="7536" w:hanging="360"/>
      </w:pPr>
      <w:rPr>
        <w:rFonts w:ascii="Wingdings" w:hAnsi="Wingdings" w:hint="default"/>
      </w:rPr>
    </w:lvl>
  </w:abstractNum>
  <w:abstractNum w:abstractNumId="1" w15:restartNumberingAfterBreak="0">
    <w:nsid w:val="195E4FD6"/>
    <w:multiLevelType w:val="hybridMultilevel"/>
    <w:tmpl w:val="8136565C"/>
    <w:lvl w:ilvl="0" w:tplc="A634C978">
      <w:start w:val="4"/>
      <w:numFmt w:val="bullet"/>
      <w:lvlText w:val="-"/>
      <w:lvlJc w:val="left"/>
      <w:pPr>
        <w:tabs>
          <w:tab w:val="num" w:pos="720"/>
        </w:tabs>
        <w:ind w:left="720" w:hanging="360"/>
      </w:pPr>
      <w:rPr>
        <w:rFonts w:ascii="Garamond" w:eastAsia="Times New Roman" w:hAnsi="Garamond"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8B42D34"/>
    <w:multiLevelType w:val="hybridMultilevel"/>
    <w:tmpl w:val="07DCE602"/>
    <w:lvl w:ilvl="0" w:tplc="040C0005">
      <w:start w:val="1"/>
      <w:numFmt w:val="bullet"/>
      <w:lvlText w:val=""/>
      <w:lvlJc w:val="left"/>
      <w:pPr>
        <w:tabs>
          <w:tab w:val="num" w:pos="783"/>
        </w:tabs>
        <w:ind w:left="783" w:hanging="360"/>
      </w:pPr>
      <w:rPr>
        <w:rFonts w:ascii="Wingdings" w:hAnsi="Wingdings" w:hint="default"/>
      </w:rPr>
    </w:lvl>
    <w:lvl w:ilvl="1" w:tplc="040C0003" w:tentative="1">
      <w:start w:val="1"/>
      <w:numFmt w:val="bullet"/>
      <w:lvlText w:val="o"/>
      <w:lvlJc w:val="left"/>
      <w:pPr>
        <w:tabs>
          <w:tab w:val="num" w:pos="1503"/>
        </w:tabs>
        <w:ind w:left="1503" w:hanging="360"/>
      </w:pPr>
      <w:rPr>
        <w:rFonts w:ascii="Courier New" w:hAnsi="Courier New" w:cs="Courier New" w:hint="default"/>
      </w:rPr>
    </w:lvl>
    <w:lvl w:ilvl="2" w:tplc="040C0005" w:tentative="1">
      <w:start w:val="1"/>
      <w:numFmt w:val="bullet"/>
      <w:lvlText w:val=""/>
      <w:lvlJc w:val="left"/>
      <w:pPr>
        <w:tabs>
          <w:tab w:val="num" w:pos="2223"/>
        </w:tabs>
        <w:ind w:left="2223" w:hanging="360"/>
      </w:pPr>
      <w:rPr>
        <w:rFonts w:ascii="Wingdings" w:hAnsi="Wingdings" w:hint="default"/>
      </w:rPr>
    </w:lvl>
    <w:lvl w:ilvl="3" w:tplc="040C0001" w:tentative="1">
      <w:start w:val="1"/>
      <w:numFmt w:val="bullet"/>
      <w:lvlText w:val=""/>
      <w:lvlJc w:val="left"/>
      <w:pPr>
        <w:tabs>
          <w:tab w:val="num" w:pos="2943"/>
        </w:tabs>
        <w:ind w:left="2943" w:hanging="360"/>
      </w:pPr>
      <w:rPr>
        <w:rFonts w:ascii="Symbol" w:hAnsi="Symbol" w:hint="default"/>
      </w:rPr>
    </w:lvl>
    <w:lvl w:ilvl="4" w:tplc="040C0003" w:tentative="1">
      <w:start w:val="1"/>
      <w:numFmt w:val="bullet"/>
      <w:lvlText w:val="o"/>
      <w:lvlJc w:val="left"/>
      <w:pPr>
        <w:tabs>
          <w:tab w:val="num" w:pos="3663"/>
        </w:tabs>
        <w:ind w:left="3663" w:hanging="360"/>
      </w:pPr>
      <w:rPr>
        <w:rFonts w:ascii="Courier New" w:hAnsi="Courier New" w:cs="Courier New" w:hint="default"/>
      </w:rPr>
    </w:lvl>
    <w:lvl w:ilvl="5" w:tplc="040C0005" w:tentative="1">
      <w:start w:val="1"/>
      <w:numFmt w:val="bullet"/>
      <w:lvlText w:val=""/>
      <w:lvlJc w:val="left"/>
      <w:pPr>
        <w:tabs>
          <w:tab w:val="num" w:pos="4383"/>
        </w:tabs>
        <w:ind w:left="4383" w:hanging="360"/>
      </w:pPr>
      <w:rPr>
        <w:rFonts w:ascii="Wingdings" w:hAnsi="Wingdings" w:hint="default"/>
      </w:rPr>
    </w:lvl>
    <w:lvl w:ilvl="6" w:tplc="040C0001" w:tentative="1">
      <w:start w:val="1"/>
      <w:numFmt w:val="bullet"/>
      <w:lvlText w:val=""/>
      <w:lvlJc w:val="left"/>
      <w:pPr>
        <w:tabs>
          <w:tab w:val="num" w:pos="5103"/>
        </w:tabs>
        <w:ind w:left="5103" w:hanging="360"/>
      </w:pPr>
      <w:rPr>
        <w:rFonts w:ascii="Symbol" w:hAnsi="Symbol" w:hint="default"/>
      </w:rPr>
    </w:lvl>
    <w:lvl w:ilvl="7" w:tplc="040C0003" w:tentative="1">
      <w:start w:val="1"/>
      <w:numFmt w:val="bullet"/>
      <w:lvlText w:val="o"/>
      <w:lvlJc w:val="left"/>
      <w:pPr>
        <w:tabs>
          <w:tab w:val="num" w:pos="5823"/>
        </w:tabs>
        <w:ind w:left="5823" w:hanging="360"/>
      </w:pPr>
      <w:rPr>
        <w:rFonts w:ascii="Courier New" w:hAnsi="Courier New" w:cs="Courier New" w:hint="default"/>
      </w:rPr>
    </w:lvl>
    <w:lvl w:ilvl="8" w:tplc="040C0005" w:tentative="1">
      <w:start w:val="1"/>
      <w:numFmt w:val="bullet"/>
      <w:lvlText w:val=""/>
      <w:lvlJc w:val="left"/>
      <w:pPr>
        <w:tabs>
          <w:tab w:val="num" w:pos="6543"/>
        </w:tabs>
        <w:ind w:left="6543" w:hanging="360"/>
      </w:pPr>
      <w:rPr>
        <w:rFonts w:ascii="Wingdings" w:hAnsi="Wingdings" w:hint="default"/>
      </w:rPr>
    </w:lvl>
  </w:abstractNum>
  <w:abstractNum w:abstractNumId="3" w15:restartNumberingAfterBreak="0">
    <w:nsid w:val="2AA000E5"/>
    <w:multiLevelType w:val="hybridMultilevel"/>
    <w:tmpl w:val="1054D45A"/>
    <w:lvl w:ilvl="0" w:tplc="C4CC68B4">
      <w:start w:val="6"/>
      <w:numFmt w:val="bullet"/>
      <w:lvlText w:val="-"/>
      <w:lvlJc w:val="left"/>
      <w:pPr>
        <w:tabs>
          <w:tab w:val="num" w:pos="1800"/>
        </w:tabs>
        <w:ind w:left="180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4" w15:restartNumberingAfterBreak="0">
    <w:nsid w:val="339759EC"/>
    <w:multiLevelType w:val="hybridMultilevel"/>
    <w:tmpl w:val="DCCC37F0"/>
    <w:lvl w:ilvl="0" w:tplc="98686D34">
      <w:start w:val="6"/>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3611481"/>
    <w:multiLevelType w:val="hybridMultilevel"/>
    <w:tmpl w:val="A6A215FE"/>
    <w:lvl w:ilvl="0" w:tplc="F40E5A0A">
      <w:numFmt w:val="bullet"/>
      <w:lvlText w:val="-"/>
      <w:lvlJc w:val="left"/>
      <w:pPr>
        <w:ind w:left="786" w:hanging="360"/>
      </w:pPr>
      <w:rPr>
        <w:rFonts w:ascii="Times New Roman" w:eastAsia="Times New Roman" w:hAnsi="Times New Roman" w:cs="Times New Roman" w:hint="default"/>
        <w:color w:val="000000"/>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D26"/>
    <w:rsid w:val="00035E2A"/>
    <w:rsid w:val="00136A4B"/>
    <w:rsid w:val="0017689A"/>
    <w:rsid w:val="001A3074"/>
    <w:rsid w:val="001E1682"/>
    <w:rsid w:val="0021449E"/>
    <w:rsid w:val="00272641"/>
    <w:rsid w:val="002814B6"/>
    <w:rsid w:val="002B5476"/>
    <w:rsid w:val="002C3BAF"/>
    <w:rsid w:val="00353F43"/>
    <w:rsid w:val="003932DA"/>
    <w:rsid w:val="003970F4"/>
    <w:rsid w:val="003B5CD4"/>
    <w:rsid w:val="003F692B"/>
    <w:rsid w:val="00410EFE"/>
    <w:rsid w:val="00427CF7"/>
    <w:rsid w:val="004676BA"/>
    <w:rsid w:val="004861A3"/>
    <w:rsid w:val="004A640B"/>
    <w:rsid w:val="004A6CD1"/>
    <w:rsid w:val="004C566A"/>
    <w:rsid w:val="004C681B"/>
    <w:rsid w:val="004F4B4E"/>
    <w:rsid w:val="0062179C"/>
    <w:rsid w:val="006D241E"/>
    <w:rsid w:val="006E69D4"/>
    <w:rsid w:val="006F4682"/>
    <w:rsid w:val="00706155"/>
    <w:rsid w:val="00731386"/>
    <w:rsid w:val="007447FE"/>
    <w:rsid w:val="007843CE"/>
    <w:rsid w:val="00797EB7"/>
    <w:rsid w:val="007C2EB6"/>
    <w:rsid w:val="007D602E"/>
    <w:rsid w:val="007E52DB"/>
    <w:rsid w:val="007F4328"/>
    <w:rsid w:val="008126D1"/>
    <w:rsid w:val="008238B3"/>
    <w:rsid w:val="00826FAC"/>
    <w:rsid w:val="00897560"/>
    <w:rsid w:val="009265DB"/>
    <w:rsid w:val="009B7060"/>
    <w:rsid w:val="009D53BA"/>
    <w:rsid w:val="00A019E0"/>
    <w:rsid w:val="00A24CD6"/>
    <w:rsid w:val="00A32581"/>
    <w:rsid w:val="00A43723"/>
    <w:rsid w:val="00A63EEF"/>
    <w:rsid w:val="00A671D2"/>
    <w:rsid w:val="00A75195"/>
    <w:rsid w:val="00AA370C"/>
    <w:rsid w:val="00AB566F"/>
    <w:rsid w:val="00AD1A0E"/>
    <w:rsid w:val="00AF108F"/>
    <w:rsid w:val="00B22F8C"/>
    <w:rsid w:val="00B67811"/>
    <w:rsid w:val="00BC3DF9"/>
    <w:rsid w:val="00BC7D25"/>
    <w:rsid w:val="00BE040C"/>
    <w:rsid w:val="00BE0CCB"/>
    <w:rsid w:val="00C01EAC"/>
    <w:rsid w:val="00C27FF6"/>
    <w:rsid w:val="00C44917"/>
    <w:rsid w:val="00C655DA"/>
    <w:rsid w:val="00CA3427"/>
    <w:rsid w:val="00D10D26"/>
    <w:rsid w:val="00D37741"/>
    <w:rsid w:val="00D52F63"/>
    <w:rsid w:val="00D94FCC"/>
    <w:rsid w:val="00E1082F"/>
    <w:rsid w:val="00E44C45"/>
    <w:rsid w:val="00EA219E"/>
    <w:rsid w:val="00ED6D18"/>
    <w:rsid w:val="00EE2C19"/>
    <w:rsid w:val="00F333BF"/>
    <w:rsid w:val="00F645E9"/>
    <w:rsid w:val="00F83B02"/>
    <w:rsid w:val="00FA207F"/>
    <w:rsid w:val="00FE17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cs:smarttags" w:name="NumConv6p0"/>
  <w:shapeDefaults>
    <o:shapedefaults v:ext="edit" spidmax="1026"/>
    <o:shapelayout v:ext="edit">
      <o:idmap v:ext="edit" data="1"/>
    </o:shapelayout>
  </w:shapeDefaults>
  <w:decimalSymbol w:val=","/>
  <w:listSeparator w:val=";"/>
  <w15:chartTrackingRefBased/>
  <w15:docId w15:val="{4D4C5F17-B3AC-46F6-ADCB-34FA8053D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0D26"/>
    <w:pPr>
      <w:spacing w:after="0" w:line="240" w:lineRule="auto"/>
    </w:pPr>
    <w:rPr>
      <w:rFonts w:ascii="Times New Roman" w:eastAsia="Times New Roman" w:hAnsi="Times New Roman" w:cs="Times New Roman"/>
      <w:sz w:val="20"/>
      <w:szCs w:val="20"/>
      <w:lang w:eastAsia="fr-FR"/>
    </w:rPr>
  </w:style>
  <w:style w:type="paragraph" w:styleId="Titre2">
    <w:name w:val="heading 2"/>
    <w:basedOn w:val="Normal"/>
    <w:next w:val="Normal"/>
    <w:link w:val="Titre2Car"/>
    <w:unhideWhenUsed/>
    <w:qFormat/>
    <w:rsid w:val="00D10D26"/>
    <w:pPr>
      <w:keepNext/>
      <w:spacing w:before="240" w:after="60"/>
      <w:outlineLvl w:val="1"/>
    </w:pPr>
    <w:rPr>
      <w:rFonts w:ascii="Calibri Light" w:hAnsi="Calibri Light"/>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D10D26"/>
    <w:rPr>
      <w:rFonts w:ascii="Calibri Light" w:eastAsia="Times New Roman" w:hAnsi="Calibri Light" w:cs="Times New Roman"/>
      <w:b/>
      <w:bCs/>
      <w:i/>
      <w:iCs/>
      <w:sz w:val="28"/>
      <w:szCs w:val="28"/>
      <w:lang w:eastAsia="fr-FR"/>
    </w:rPr>
  </w:style>
  <w:style w:type="paragraph" w:styleId="Sansinterligne">
    <w:name w:val="No Spacing"/>
    <w:qFormat/>
    <w:rsid w:val="00D10D26"/>
    <w:pPr>
      <w:spacing w:after="0" w:line="240" w:lineRule="auto"/>
    </w:pPr>
    <w:rPr>
      <w:rFonts w:ascii="Calibri" w:eastAsia="Calibri" w:hAnsi="Calibri" w:cs="Times New Roman"/>
    </w:rPr>
  </w:style>
  <w:style w:type="paragraph" w:styleId="Corpsdetexte">
    <w:name w:val="Body Text"/>
    <w:basedOn w:val="Normal"/>
    <w:link w:val="CorpsdetexteCar"/>
    <w:rsid w:val="00D10D26"/>
    <w:pPr>
      <w:spacing w:after="120"/>
    </w:pPr>
  </w:style>
  <w:style w:type="character" w:customStyle="1" w:styleId="CorpsdetexteCar">
    <w:name w:val="Corps de texte Car"/>
    <w:basedOn w:val="Policepardfaut"/>
    <w:link w:val="Corpsdetexte"/>
    <w:rsid w:val="00D10D26"/>
    <w:rPr>
      <w:rFonts w:ascii="Times New Roman" w:eastAsia="Times New Roman" w:hAnsi="Times New Roman" w:cs="Times New Roman"/>
      <w:sz w:val="20"/>
      <w:szCs w:val="20"/>
      <w:lang w:eastAsia="fr-FR"/>
    </w:rPr>
  </w:style>
  <w:style w:type="paragraph" w:styleId="Notedebasdepage">
    <w:name w:val="footnote text"/>
    <w:basedOn w:val="Normal"/>
    <w:link w:val="NotedebasdepageCar"/>
    <w:semiHidden/>
    <w:rsid w:val="00797EB7"/>
    <w:rPr>
      <w:rFonts w:ascii="Garamond" w:hAnsi="Garamond"/>
    </w:rPr>
  </w:style>
  <w:style w:type="character" w:customStyle="1" w:styleId="NotedebasdepageCar">
    <w:name w:val="Note de bas de page Car"/>
    <w:basedOn w:val="Policepardfaut"/>
    <w:link w:val="Notedebasdepage"/>
    <w:semiHidden/>
    <w:rsid w:val="00797EB7"/>
    <w:rPr>
      <w:rFonts w:ascii="Garamond" w:eastAsia="Times New Roman" w:hAnsi="Garamond" w:cs="Times New Roman"/>
      <w:sz w:val="20"/>
      <w:szCs w:val="20"/>
      <w:lang w:eastAsia="fr-FR"/>
    </w:rPr>
  </w:style>
  <w:style w:type="character" w:styleId="Appelnotedebasdep">
    <w:name w:val="footnote reference"/>
    <w:basedOn w:val="Policepardfaut"/>
    <w:semiHidden/>
    <w:rsid w:val="00797EB7"/>
    <w:rPr>
      <w:vertAlign w:val="superscript"/>
    </w:rPr>
  </w:style>
  <w:style w:type="paragraph" w:customStyle="1" w:styleId="Default">
    <w:name w:val="Default"/>
    <w:rsid w:val="00797EB7"/>
    <w:pPr>
      <w:autoSpaceDE w:val="0"/>
      <w:autoSpaceDN w:val="0"/>
      <w:adjustRightInd w:val="0"/>
      <w:spacing w:after="0" w:line="240" w:lineRule="auto"/>
    </w:pPr>
    <w:rPr>
      <w:rFonts w:ascii="EUAlbertina" w:eastAsia="Times New Roman" w:hAnsi="EUAlbertina" w:cs="EUAlbertina"/>
      <w:color w:val="000000"/>
      <w:sz w:val="24"/>
      <w:szCs w:val="24"/>
      <w:lang w:eastAsia="fr-FR"/>
    </w:rPr>
  </w:style>
  <w:style w:type="paragraph" w:styleId="Paragraphedeliste">
    <w:name w:val="List Paragraph"/>
    <w:basedOn w:val="Normal"/>
    <w:uiPriority w:val="34"/>
    <w:qFormat/>
    <w:rsid w:val="004861A3"/>
    <w:pPr>
      <w:ind w:left="708"/>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650160">
      <w:bodyDiv w:val="1"/>
      <w:marLeft w:val="0"/>
      <w:marRight w:val="0"/>
      <w:marTop w:val="0"/>
      <w:marBottom w:val="0"/>
      <w:divBdr>
        <w:top w:val="none" w:sz="0" w:space="0" w:color="auto"/>
        <w:left w:val="none" w:sz="0" w:space="0" w:color="auto"/>
        <w:bottom w:val="none" w:sz="0" w:space="0" w:color="auto"/>
        <w:right w:val="none" w:sz="0" w:space="0" w:color="auto"/>
      </w:divBdr>
    </w:div>
    <w:div w:id="1604074259">
      <w:bodyDiv w:val="1"/>
      <w:marLeft w:val="0"/>
      <w:marRight w:val="0"/>
      <w:marTop w:val="0"/>
      <w:marBottom w:val="0"/>
      <w:divBdr>
        <w:top w:val="none" w:sz="0" w:space="0" w:color="auto"/>
        <w:left w:val="none" w:sz="0" w:space="0" w:color="auto"/>
        <w:bottom w:val="none" w:sz="0" w:space="0" w:color="auto"/>
        <w:right w:val="none" w:sz="0" w:space="0" w:color="auto"/>
      </w:divBdr>
    </w:div>
    <w:div w:id="2038847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1804</Words>
  <Characters>9924</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ctc</Company>
  <LinksUpToDate>false</LinksUpToDate>
  <CharactersWithSpaces>11705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TAINTURIER-TOMASINI Nicolas</dc:creator>
  <cp:keywords/>
  <dc:description/>
  <cp:lastModifiedBy>IVRY Jean-Dominique</cp:lastModifiedBy>
  <cp:revision>7</cp:revision>
  <dcterms:created xsi:type="dcterms:W3CDTF">2018-10-25T08:42:00Z</dcterms:created>
  <dcterms:modified xsi:type="dcterms:W3CDTF">2018-11-21T14:23:00Z</dcterms:modified>
</cp:coreProperties>
</file>